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КАК ВЫБРАТЬ КАЧЕСТВЕННЫЕ ПРОДУКТЫ ПИТАНИЯ?</w:t>
      </w:r>
    </w:p>
    <w:p w:rsidR="00BB51EA" w:rsidRPr="007376D0" w:rsidRDefault="00BB51EA" w:rsidP="007376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Все мы ежедневно покупаем продукты питания. В нашей статье мы </w:t>
      </w:r>
      <w:r w:rsidR="007376D0" w:rsidRPr="007376D0">
        <w:rPr>
          <w:rFonts w:ascii="Times New Roman" w:eastAsia="Times New Roman" w:hAnsi="Times New Roman" w:cs="Times New Roman"/>
          <w:sz w:val="24"/>
          <w:szCs w:val="24"/>
        </w:rPr>
        <w:t>расскажем,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как правильно выбрать качественные продукты питания.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Продавец и изготовитель </w:t>
      </w:r>
      <w:proofErr w:type="gramStart"/>
      <w:r w:rsidRPr="007376D0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необходимую и достоверную информацию о товарах (работах, услугах), обеспечивая тем самым возможность правильного выбора.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 предоставляется на русском языке на упаковке, этикетке, ярлыке, листе-вкладыше пищевого продукта в соответствии с техническими регламентами, и содержит следующие сведения: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наименование продукта питания;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информация об особенностях и специальной обработке продукта: «концентрированный», «восстановленный», «сухой», «молотый», «копченый» и др.;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надпись «Экологически </w:t>
      </w:r>
      <w:proofErr w:type="gramStart"/>
      <w:r w:rsidRPr="007376D0">
        <w:rPr>
          <w:rFonts w:ascii="Times New Roman" w:eastAsia="Times New Roman" w:hAnsi="Times New Roman" w:cs="Times New Roman"/>
          <w:sz w:val="24"/>
          <w:szCs w:val="24"/>
        </w:rPr>
        <w:t>чистый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>» не допускается;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наименование и местонахождение изготовителя;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товарный знак (если есть);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масса нетто, объем или количество продукта;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состав;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пищевая ценность;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условия хранения (для продуктов, требующих специальных условий); для консервов могут быть указаны условия хранения после вскрытия упаковки;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срок реализации;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дата изготовления и упаковки;</w:t>
      </w:r>
    </w:p>
    <w:p w:rsidR="00BB51EA" w:rsidRPr="007376D0" w:rsidRDefault="00BB51EA" w:rsidP="007376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срок годности – период, по истечении которого товар считается непригодным для использования; продажа товара по истечении срока годности запрещена.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Если для безопасного использования, хранения, транспортировки и утилизации товара требуется соблюдать специальные правила, изготовитель обязан указать их в сопроводительной документации, на этикетке, с помощью маркировки или иным способом, а продавец обязан довести их до вашего сведения.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Не допускается продажа товара, в том числе импортного, без информации о подтверждении его соответствия требованиям,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Продавец должен соблюдать условия хранения товаров в торговом зале, температурный режим и товарное соседство. Для этого магазины должны быть оснащены холодильным оборудованием, термометрами, гигрометрами и прочим. Также к реализуемым продуктам питания должны прилагаться сопроводительные документы, подтверждающие их безопасность.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Продавец обязан проверить качество товара (по внешним признакам), наличие документации, отбраковать и отсортировать его.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организациях торговли запрещается реализация пищевых продуктов, которые: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являются опасными и (или) некачественными по органолептическим показателям;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не соответствуют представленной информации,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376D0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которых установлен факт фальсификации;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376D0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которых не может быть подтверждена </w:t>
      </w:r>
      <w:proofErr w:type="spellStart"/>
      <w:r w:rsidRPr="007376D0">
        <w:rPr>
          <w:rFonts w:ascii="Times New Roman" w:eastAsia="Times New Roman" w:hAnsi="Times New Roman" w:cs="Times New Roman"/>
          <w:sz w:val="24"/>
          <w:szCs w:val="24"/>
        </w:rPr>
        <w:t>прослеживаемость</w:t>
      </w:r>
      <w:proofErr w:type="spellEnd"/>
      <w:r w:rsidRPr="007376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BB51EA" w:rsidRPr="007376D0" w:rsidRDefault="00BB51EA" w:rsidP="007376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не имеют товарно-сопроводительных документов.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Такие пищевые продукты признаются некачественными, утилизируются или уничтожаются.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Если вы купили товар ненадлежащего качества, прежде </w:t>
      </w:r>
      <w:proofErr w:type="gramStart"/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всего</w:t>
      </w:r>
      <w:proofErr w:type="gramEnd"/>
      <w:r w:rsidRPr="0073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необходимо определить, какое требование будет предъявлено в связи с выявленным нарушением:</w:t>
      </w:r>
    </w:p>
    <w:p w:rsidR="00BB51EA" w:rsidRPr="007376D0" w:rsidRDefault="00BB51EA" w:rsidP="007376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 замене на товар этой же марки;</w:t>
      </w:r>
    </w:p>
    <w:p w:rsidR="00BB51EA" w:rsidRPr="007376D0" w:rsidRDefault="00BB51EA" w:rsidP="007376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 замене на аналогичный товар другой марки с перерасчетом цены;</w:t>
      </w:r>
    </w:p>
    <w:p w:rsidR="00BB51EA" w:rsidRPr="007376D0" w:rsidRDefault="00BB51EA" w:rsidP="007376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 соразмерном уменьшении покупной цены;</w:t>
      </w:r>
    </w:p>
    <w:p w:rsidR="00BB51EA" w:rsidRPr="007376D0" w:rsidRDefault="00BB51EA" w:rsidP="007376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отказаться от товара и потребовать возврата средств.</w:t>
      </w:r>
    </w:p>
    <w:p w:rsidR="00BB51EA" w:rsidRPr="007376D0" w:rsidRDefault="00BB51EA" w:rsidP="007376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Обратите внимание, что продовольственный товар надлежащего качества обменять на аналогичный товар нельзя.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Вы вправе предъявить в отношении недостатков товара требования к продавцу (изготовителю, импортеру), если они обнаружены в течение установленного срока годности. Вы также вправе потребовать полного возмещения убытков вследствие продажи вам товара ненадлежащего качества.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Имейте в виду, что отсутствие у вас кассового, товарного чека либо иного документа, удостоверяющих факт и условия покупки товара, не является основанием для отказа в удовлетворении вашего требования.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Для удовлетворения любого из указанных требований необходимо обратиться к продавцу с письменной претензией в двух экземплярах. Один экземпляр вручить продавцу лично (в этом случае на втором он должен поставить отметку о принятии) либо направить по почте, желательно заказным письмом с уведомлением о вручении.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При получении претензии продавец обязан принять товар и, при необходимости, провести проверку качества. Вы, в свою очередь, должны возвратить товар ненадлежащего качества.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Вы вправе участвовать в проверке качества – сообщите об этом продавцу. Ее проводит продавец или уполномоченная организация, и проверка не является экспертизой.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Если по результатам проверки качества между вами и продавцом возник спор о причинах недостатков товара, продавец обязан провести экспертизу товара за свой счет. Вы вправе также присутствовать на ней и, если не согласны с ее результатами, оспорить заключение в суде.</w:t>
      </w:r>
    </w:p>
    <w:p w:rsidR="00BB51EA" w:rsidRPr="007376D0" w:rsidRDefault="00BB51EA" w:rsidP="007376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ВАЖНО!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Если экспертиза установила, что недостатки товара возникли по причинам, за которые не отвечает продавец, вы обязаны возместить ему расходы на проведение экспертизы и связанные с ней расходы на хранение и транспортировку товара.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Если спор не получилось урегулировать в досудебном порядке через претензию, вы имеете право подать иск в суд для защиты своих прав и законных интересов. При этом вы освобождены от уплаты госпошлины.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Желаем только качественных покупок!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sz w:val="24"/>
          <w:szCs w:val="24"/>
        </w:rPr>
        <w:t>Защиту прав на качественные и безопасные продукты регулируют нормативно-правовые акты: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Российской Федерации от 02.01.2000 № 29-ФЗ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 «О качестве и безопасности пищевых продуктов»;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Российской Федерации от 07.02.1992 № 2300-1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 «О защите прав потребителей»;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Правительства Российской Федерации от 31.12.2020 № 2463 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</w:t>
      </w:r>
      <w:proofErr w:type="gramEnd"/>
      <w:r w:rsidRPr="007376D0">
        <w:rPr>
          <w:rFonts w:ascii="Times New Roman" w:eastAsia="Times New Roman" w:hAnsi="Times New Roman" w:cs="Times New Roman"/>
          <w:sz w:val="24"/>
          <w:szCs w:val="24"/>
        </w:rPr>
        <w:t xml:space="preserve"> акты Правительства Российской Федерации».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Технический регламент Таможенного союза </w:t>
      </w:r>
      <w:proofErr w:type="gramStart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proofErr w:type="gramEnd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ТС 021/2011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 «О безопасности пищевой продукции».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«ГОСТ </w:t>
      </w:r>
      <w:proofErr w:type="gramStart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37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51074-2003.</w:t>
      </w:r>
      <w:r w:rsidRPr="007376D0">
        <w:rPr>
          <w:rFonts w:ascii="Times New Roman" w:eastAsia="Times New Roman" w:hAnsi="Times New Roman" w:cs="Times New Roman"/>
          <w:sz w:val="24"/>
          <w:szCs w:val="24"/>
        </w:rPr>
        <w:t> Национальный стандарт Российской Федерации. Продукты пищевые. Информация для потребителя. Общие требования».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7376D0" w:rsidRDefault="007376D0" w:rsidP="007376D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4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BB51EA" w:rsidRPr="007376D0" w:rsidRDefault="00BB51EA" w:rsidP="00737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55F" w:rsidRPr="007376D0" w:rsidRDefault="0038455F" w:rsidP="007376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38455F" w:rsidRPr="007376D0" w:rsidSect="0038455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6D0" w:rsidRDefault="007376D0" w:rsidP="007376D0">
      <w:pPr>
        <w:spacing w:after="0" w:line="240" w:lineRule="auto"/>
      </w:pPr>
      <w:r>
        <w:separator/>
      </w:r>
    </w:p>
  </w:endnote>
  <w:endnote w:type="continuationSeparator" w:id="1">
    <w:p w:rsidR="007376D0" w:rsidRDefault="007376D0" w:rsidP="0073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6D0" w:rsidRDefault="007376D0" w:rsidP="007376D0">
      <w:pPr>
        <w:spacing w:after="0" w:line="240" w:lineRule="auto"/>
      </w:pPr>
      <w:r>
        <w:separator/>
      </w:r>
    </w:p>
  </w:footnote>
  <w:footnote w:type="continuationSeparator" w:id="1">
    <w:p w:rsidR="007376D0" w:rsidRDefault="007376D0" w:rsidP="0073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D0" w:rsidRDefault="007376D0">
    <w:pPr>
      <w:pStyle w:val="a5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14CD"/>
    <w:multiLevelType w:val="multilevel"/>
    <w:tmpl w:val="60B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36BF7"/>
    <w:multiLevelType w:val="multilevel"/>
    <w:tmpl w:val="5C0E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476D2"/>
    <w:multiLevelType w:val="multilevel"/>
    <w:tmpl w:val="ABB4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1EA"/>
    <w:rsid w:val="0038455F"/>
    <w:rsid w:val="007376D0"/>
    <w:rsid w:val="00BB51EA"/>
    <w:rsid w:val="00C17DC9"/>
    <w:rsid w:val="00C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F"/>
  </w:style>
  <w:style w:type="paragraph" w:styleId="2">
    <w:name w:val="heading 2"/>
    <w:basedOn w:val="a"/>
    <w:link w:val="20"/>
    <w:uiPriority w:val="9"/>
    <w:qFormat/>
    <w:rsid w:val="00BB5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1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B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rnlightgreen">
    <w:name w:val="patern_light_green"/>
    <w:basedOn w:val="a"/>
    <w:rsid w:val="00BB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7376D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3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6D0"/>
  </w:style>
  <w:style w:type="paragraph" w:styleId="a7">
    <w:name w:val="footer"/>
    <w:basedOn w:val="a"/>
    <w:link w:val="a8"/>
    <w:uiPriority w:val="99"/>
    <w:semiHidden/>
    <w:unhideWhenUsed/>
    <w:rsid w:val="0073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4</DocSecurity>
  <Lines>52</Lines>
  <Paragraphs>14</Paragraphs>
  <ScaleCrop>false</ScaleCrop>
  <Company>Reanimator Extreme Edition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2023-03-14T11:56:00Z</dcterms:created>
  <dcterms:modified xsi:type="dcterms:W3CDTF">2023-03-14T11:56:00Z</dcterms:modified>
</cp:coreProperties>
</file>