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EA5" w:rsidRDefault="002E1EA5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</w:p>
    <w:p w:rsidR="000B537E" w:rsidRPr="00053EDE" w:rsidRDefault="000B537E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3EDE">
        <w:rPr>
          <w:rFonts w:ascii="Times New Roman" w:hAnsi="Times New Roman"/>
          <w:b/>
          <w:sz w:val="28"/>
          <w:szCs w:val="28"/>
        </w:rPr>
        <w:t>ИНФОРМАЦИОННОЕ СООБЩЕНИЕ</w:t>
      </w:r>
    </w:p>
    <w:p w:rsidR="000B537E" w:rsidRPr="00053EDE" w:rsidRDefault="000B537E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3EDE">
        <w:rPr>
          <w:rFonts w:ascii="Times New Roman" w:hAnsi="Times New Roman"/>
          <w:b/>
          <w:sz w:val="28"/>
          <w:szCs w:val="28"/>
        </w:rPr>
        <w:t xml:space="preserve">о проведении </w:t>
      </w:r>
      <w:r>
        <w:rPr>
          <w:rFonts w:ascii="Times New Roman" w:hAnsi="Times New Roman"/>
          <w:b/>
          <w:sz w:val="28"/>
          <w:szCs w:val="28"/>
        </w:rPr>
        <w:t>продажи посредством публичного предложения</w:t>
      </w:r>
      <w:r w:rsidRPr="00053EDE">
        <w:rPr>
          <w:rFonts w:ascii="Times New Roman" w:hAnsi="Times New Roman"/>
          <w:b/>
          <w:sz w:val="28"/>
          <w:szCs w:val="28"/>
        </w:rPr>
        <w:t xml:space="preserve"> в электронной форме, в том числе включающее документацию о</w:t>
      </w:r>
      <w:r>
        <w:rPr>
          <w:rFonts w:ascii="Times New Roman" w:hAnsi="Times New Roman"/>
          <w:b/>
          <w:sz w:val="28"/>
          <w:szCs w:val="28"/>
        </w:rPr>
        <w:t xml:space="preserve"> проведении продажи посредством публичного предложения</w:t>
      </w:r>
      <w:r w:rsidRPr="00053EDE">
        <w:rPr>
          <w:rFonts w:ascii="Times New Roman" w:hAnsi="Times New Roman"/>
          <w:b/>
          <w:sz w:val="28"/>
          <w:szCs w:val="28"/>
        </w:rPr>
        <w:t xml:space="preserve"> в электронной форме,</w:t>
      </w:r>
    </w:p>
    <w:p w:rsidR="000B537E" w:rsidRPr="00053EDE" w:rsidRDefault="000B537E" w:rsidP="00715BE7">
      <w:pPr>
        <w:pStyle w:val="a6"/>
        <w:spacing w:after="0"/>
        <w:contextualSpacing/>
        <w:jc w:val="center"/>
        <w:rPr>
          <w:rFonts w:ascii="Times New Roman" w:hAnsi="Times New Roman"/>
          <w:b/>
          <w:sz w:val="28"/>
          <w:szCs w:val="28"/>
        </w:rPr>
      </w:pPr>
      <w:r w:rsidRPr="00053EDE">
        <w:rPr>
          <w:rFonts w:ascii="Times New Roman" w:hAnsi="Times New Roman"/>
          <w:b/>
          <w:sz w:val="28"/>
          <w:szCs w:val="28"/>
        </w:rPr>
        <w:t>по продаже объекта недвижимого имущества, находящегося в собственности Маловишерского муниципального района,  одновременно с земельным участком, на котором расположен такой объект</w:t>
      </w:r>
    </w:p>
    <w:p w:rsidR="000B537E" w:rsidRPr="00053EDE" w:rsidRDefault="000B537E" w:rsidP="00715BE7">
      <w:pPr>
        <w:contextualSpacing/>
        <w:jc w:val="both"/>
        <w:rPr>
          <w:rFonts w:ascii="Times New Roman" w:hAnsi="Times New Roman"/>
          <w:sz w:val="22"/>
          <w:szCs w:val="22"/>
        </w:rPr>
      </w:pPr>
    </w:p>
    <w:p w:rsidR="000B537E" w:rsidRPr="00015285" w:rsidRDefault="000B537E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sz w:val="26"/>
          <w:szCs w:val="26"/>
        </w:rPr>
        <w:t xml:space="preserve">Комитет по управлению имуществом Администрации Маловишерского муниципального района, сообщает </w:t>
      </w:r>
      <w:r w:rsidRPr="00015285">
        <w:rPr>
          <w:rFonts w:ascii="Times New Roman" w:hAnsi="Times New Roman"/>
          <w:sz w:val="26"/>
          <w:szCs w:val="26"/>
          <w:u w:val="single"/>
        </w:rPr>
        <w:t xml:space="preserve">о проведении </w:t>
      </w:r>
      <w:r w:rsidRPr="00B06863">
        <w:rPr>
          <w:rFonts w:ascii="Times New Roman" w:hAnsi="Times New Roman"/>
          <w:sz w:val="28"/>
          <w:szCs w:val="28"/>
          <w:u w:val="single"/>
        </w:rPr>
        <w:t>продажи посредством публичного предложения</w:t>
      </w:r>
      <w:r w:rsidRPr="00015285">
        <w:rPr>
          <w:rFonts w:ascii="Times New Roman" w:hAnsi="Times New Roman"/>
          <w:sz w:val="26"/>
          <w:szCs w:val="26"/>
          <w:u w:val="single"/>
        </w:rPr>
        <w:t xml:space="preserve"> в электронной форме (далее – </w:t>
      </w:r>
      <w:r>
        <w:rPr>
          <w:rFonts w:ascii="Times New Roman" w:hAnsi="Times New Roman"/>
          <w:sz w:val="26"/>
          <w:szCs w:val="26"/>
          <w:u w:val="single"/>
        </w:rPr>
        <w:t>продажа</w:t>
      </w:r>
      <w:r w:rsidRPr="00015285">
        <w:rPr>
          <w:rFonts w:ascii="Times New Roman" w:hAnsi="Times New Roman"/>
          <w:sz w:val="26"/>
          <w:szCs w:val="26"/>
          <w:u w:val="single"/>
        </w:rPr>
        <w:t>)</w:t>
      </w:r>
      <w:r w:rsidRPr="00015285">
        <w:rPr>
          <w:rFonts w:ascii="Times New Roman" w:hAnsi="Times New Roman"/>
          <w:color w:val="000000"/>
          <w:sz w:val="26"/>
          <w:szCs w:val="26"/>
        </w:rPr>
        <w:t>:</w:t>
      </w:r>
    </w:p>
    <w:p w:rsidR="000B537E" w:rsidRPr="00015285" w:rsidRDefault="000B537E" w:rsidP="00053EDE">
      <w:pPr>
        <w:ind w:firstLine="480"/>
        <w:contextualSpacing/>
        <w:jc w:val="both"/>
        <w:rPr>
          <w:rFonts w:ascii="Times New Roman" w:hAnsi="Times New Roman"/>
          <w:i/>
          <w:sz w:val="26"/>
          <w:szCs w:val="26"/>
        </w:rPr>
      </w:pPr>
      <w:r w:rsidRPr="00015285">
        <w:rPr>
          <w:rFonts w:ascii="Times New Roman" w:hAnsi="Times New Roman"/>
          <w:sz w:val="26"/>
          <w:szCs w:val="26"/>
        </w:rPr>
        <w:t>объекта недвижимого имущества, находящегося в собственности Маловишерского муниципального района, одновременно с земельным участком, находящимся в собственности Маловишерского муниципального района, на котором расположен такой объект недвижимого имущества, подробное описание которых приведено в Разделах 2 и 4 настоящего информационного сообщения о проведении аукциона, в том числе включающего документацию о</w:t>
      </w:r>
      <w:r>
        <w:rPr>
          <w:rFonts w:ascii="Times New Roman" w:hAnsi="Times New Roman"/>
          <w:sz w:val="26"/>
          <w:szCs w:val="26"/>
        </w:rPr>
        <w:t xml:space="preserve"> проведении </w:t>
      </w:r>
      <w:r w:rsidRPr="00015285">
        <w:rPr>
          <w:rFonts w:ascii="Times New Roman" w:hAnsi="Times New Roman"/>
          <w:sz w:val="26"/>
          <w:szCs w:val="26"/>
        </w:rPr>
        <w:t>аукцион</w:t>
      </w:r>
      <w:r>
        <w:rPr>
          <w:rFonts w:ascii="Times New Roman" w:hAnsi="Times New Roman"/>
          <w:sz w:val="26"/>
          <w:szCs w:val="26"/>
        </w:rPr>
        <w:t>а в электронной форме</w:t>
      </w:r>
      <w:r w:rsidRPr="00015285">
        <w:rPr>
          <w:rFonts w:ascii="Times New Roman" w:hAnsi="Times New Roman"/>
          <w:sz w:val="26"/>
          <w:szCs w:val="26"/>
        </w:rPr>
        <w:t xml:space="preserve"> (далее – Извещение) (далее – Имущество).</w:t>
      </w:r>
    </w:p>
    <w:p w:rsidR="000B537E" w:rsidRPr="00015285" w:rsidRDefault="000B537E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0B537E" w:rsidRPr="00015285" w:rsidRDefault="000B537E" w:rsidP="00053EDE">
      <w:pPr>
        <w:autoSpaceDE w:val="0"/>
        <w:autoSpaceDN w:val="0"/>
        <w:adjustRightInd w:val="0"/>
        <w:ind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 xml:space="preserve">Покупателями Имущества могут быть любые </w:t>
      </w:r>
      <w:r w:rsidRPr="00015285">
        <w:rPr>
          <w:rFonts w:ascii="Times New Roman" w:hAnsi="Times New Roman"/>
          <w:sz w:val="26"/>
          <w:szCs w:val="26"/>
        </w:rPr>
        <w:t>физические и юридические лица</w:t>
      </w:r>
      <w:r w:rsidRPr="00015285">
        <w:rPr>
          <w:rFonts w:ascii="Times New Roman" w:hAnsi="Times New Roman"/>
          <w:color w:val="000000"/>
          <w:sz w:val="26"/>
          <w:szCs w:val="26"/>
        </w:rPr>
        <w:t>, за исключением:</w:t>
      </w:r>
    </w:p>
    <w:p w:rsidR="000B537E" w:rsidRPr="00015285" w:rsidRDefault="000B537E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государственных и муниципальных унитарных предприятий, государственных и муниципальных учреждений;</w:t>
      </w:r>
    </w:p>
    <w:p w:rsidR="000B537E" w:rsidRPr="00015285" w:rsidRDefault="000B537E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юридических лиц, в уставном капитале которых доля Российской Федерации, субъектов Российской Федерации и муниципальных образований превышает 25 %, кроме случаев, предусмотренных статьей 25 Федерального закона от 21.12.2001 № 178-ФЗ «О приватизации государственного и муниципального имущества»;</w:t>
      </w:r>
    </w:p>
    <w:p w:rsidR="000B537E" w:rsidRPr="00015285" w:rsidRDefault="000B537E" w:rsidP="00053EDE">
      <w:pPr>
        <w:pStyle w:val="ac"/>
        <w:numPr>
          <w:ilvl w:val="0"/>
          <w:numId w:val="2"/>
        </w:numPr>
        <w:ind w:left="0" w:firstLine="480"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и которые не осуществляют раскрытие и предоставление информации о своих выгодоприобретателях, бенефициарных владельцах и контролирующих лицах в порядке, установленном Правительством Российской Федерации.</w:t>
      </w:r>
    </w:p>
    <w:p w:rsidR="000B537E" w:rsidRPr="00015285" w:rsidRDefault="000B537E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0B537E" w:rsidRPr="00015285" w:rsidRDefault="000B537E" w:rsidP="00053EDE">
      <w:pPr>
        <w:ind w:firstLine="480"/>
        <w:contextualSpacing/>
        <w:jc w:val="both"/>
        <w:rPr>
          <w:rFonts w:ascii="Times New Roman" w:hAnsi="Times New Roman"/>
          <w:color w:val="000000"/>
          <w:sz w:val="26"/>
          <w:szCs w:val="26"/>
        </w:rPr>
      </w:pPr>
      <w:r w:rsidRPr="00015285">
        <w:rPr>
          <w:rFonts w:ascii="Times New Roman" w:hAnsi="Times New Roman"/>
          <w:color w:val="000000"/>
          <w:sz w:val="26"/>
          <w:szCs w:val="26"/>
        </w:rPr>
        <w:t>Понятие «контролирующее лицо» используется в том же значении, что и в статье 5 Федерального закона от 29.04.2008 № 57-ФЗ «О порядке осуществления иностранных инвестиций в хозяйственные общества, имеющие стратегическое значение для обеспечения обороны страны и безопасности государства». Понятия «выгодоприобретатель» и «бенефициарный владелец» используются в значениях, указанных в статье 3 Федерального закона от 07.08.2001 № 115-ФЗ «О противодействии легализации (отмыванию) доходов, полученных преступным путем, и финансированию терроризма».</w:t>
      </w:r>
    </w:p>
    <w:tbl>
      <w:tblPr>
        <w:tblW w:w="134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28"/>
        <w:gridCol w:w="3087"/>
        <w:gridCol w:w="9780"/>
      </w:tblGrid>
      <w:tr w:rsidR="000B537E" w:rsidRPr="00053EDE" w:rsidTr="002C728F">
        <w:trPr>
          <w:trHeight w:val="328"/>
          <w:jc w:val="center"/>
        </w:trPr>
        <w:tc>
          <w:tcPr>
            <w:tcW w:w="628" w:type="dxa"/>
            <w:shd w:val="clear" w:color="auto" w:fill="F2F2F2"/>
            <w:vAlign w:val="center"/>
          </w:tcPr>
          <w:p w:rsidR="000B537E" w:rsidRPr="00895B6B" w:rsidRDefault="000B537E" w:rsidP="002C728F">
            <w:pPr>
              <w:pStyle w:val="ac"/>
              <w:ind w:left="0"/>
              <w:jc w:val="center"/>
              <w:rPr>
                <w:rFonts w:ascii="Times New Roman" w:hAnsi="Times New Roman"/>
                <w:b/>
                <w:szCs w:val="24"/>
                <w:lang w:val="ru-RU" w:eastAsia="en-US"/>
              </w:rPr>
            </w:pPr>
            <w:r w:rsidRPr="0040274C">
              <w:rPr>
                <w:rFonts w:ascii="Times New Roman" w:hAnsi="Times New Roman"/>
                <w:sz w:val="22"/>
                <w:szCs w:val="22"/>
                <w:lang w:val="ru-RU" w:eastAsia="ru-RU"/>
              </w:rPr>
              <w:lastRenderedPageBreak/>
              <w:br w:type="page"/>
            </w:r>
            <w:r w:rsidRPr="00617035">
              <w:rPr>
                <w:rFonts w:ascii="Times New Roman" w:hAnsi="Times New Roman"/>
                <w:b/>
                <w:szCs w:val="24"/>
                <w:lang w:val="ru-RU" w:eastAsia="en-US"/>
              </w:rPr>
              <w:t>№ п/п</w:t>
            </w:r>
          </w:p>
        </w:tc>
        <w:tc>
          <w:tcPr>
            <w:tcW w:w="3087" w:type="dxa"/>
            <w:shd w:val="clear" w:color="auto" w:fill="F2F2F2"/>
            <w:vAlign w:val="center"/>
          </w:tcPr>
          <w:p w:rsidR="000B537E" w:rsidRPr="00053EDE" w:rsidRDefault="000B537E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Наименование пункта</w:t>
            </w:r>
          </w:p>
        </w:tc>
        <w:tc>
          <w:tcPr>
            <w:tcW w:w="9780" w:type="dxa"/>
            <w:shd w:val="clear" w:color="auto" w:fill="F2F2F2"/>
            <w:vAlign w:val="center"/>
          </w:tcPr>
          <w:p w:rsidR="000B537E" w:rsidRPr="00053EDE" w:rsidRDefault="000B537E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Содержание пункта</w:t>
            </w:r>
          </w:p>
        </w:tc>
      </w:tr>
      <w:tr w:rsidR="000B537E" w:rsidRPr="00053EDE" w:rsidTr="002C728F">
        <w:trPr>
          <w:trHeight w:val="483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0B537E" w:rsidRPr="00053EDE" w:rsidRDefault="000B537E" w:rsidP="002C728F">
            <w:pPr>
              <w:jc w:val="center"/>
              <w:rPr>
                <w:rFonts w:ascii="Times New Roman" w:hAnsi="Times New Roman"/>
                <w:b/>
                <w:bCs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>Раздел 1. Сведения о продавце и операторе электронной площадки</w:t>
            </w:r>
          </w:p>
        </w:tc>
      </w:tr>
      <w:tr w:rsidR="000B537E" w:rsidRPr="00053EDE" w:rsidTr="002C728F">
        <w:trPr>
          <w:trHeight w:val="437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304391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Продавец</w:t>
            </w:r>
          </w:p>
        </w:tc>
        <w:tc>
          <w:tcPr>
            <w:tcW w:w="9780" w:type="dxa"/>
          </w:tcPr>
          <w:p w:rsidR="000B537E" w:rsidRPr="00053EDE" w:rsidRDefault="000B537E" w:rsidP="00A750D5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Комитет по управлению имуществом Администрации Маловишерского муниципального района</w:t>
            </w:r>
            <w:r w:rsidR="00C31980">
              <w:rPr>
                <w:rFonts w:ascii="Times New Roman" w:hAnsi="Times New Roman"/>
                <w:lang w:eastAsia="en-US"/>
              </w:rPr>
              <w:t xml:space="preserve"> Новгородской области</w:t>
            </w:r>
          </w:p>
        </w:tc>
      </w:tr>
      <w:tr w:rsidR="000B537E" w:rsidRPr="00053EDE" w:rsidTr="002C728F">
        <w:trPr>
          <w:trHeight w:val="1975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0" w:name="_Ref519673624"/>
          </w:p>
        </w:tc>
        <w:bookmarkEnd w:id="0"/>
        <w:tc>
          <w:tcPr>
            <w:tcW w:w="3087" w:type="dxa"/>
            <w:shd w:val="clear" w:color="auto" w:fill="F2F2F2"/>
          </w:tcPr>
          <w:p w:rsidR="000B537E" w:rsidRPr="00053EDE" w:rsidRDefault="000B537E" w:rsidP="00E07E2E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Адрес места нахождения, </w:t>
            </w:r>
            <w:r>
              <w:rPr>
                <w:rFonts w:ascii="Times New Roman" w:hAnsi="Times New Roman"/>
                <w:bCs/>
                <w:lang w:eastAsia="en-US"/>
              </w:rPr>
              <w:t xml:space="preserve">юридический адрес, </w:t>
            </w:r>
            <w:r w:rsidRPr="00053EDE">
              <w:rPr>
                <w:rFonts w:ascii="Times New Roman" w:hAnsi="Times New Roman"/>
                <w:bCs/>
                <w:lang w:eastAsia="en-US"/>
              </w:rPr>
              <w:t>почтовый адрес, адрес электронной почты,</w:t>
            </w:r>
            <w:r w:rsidRPr="00053EDE">
              <w:rPr>
                <w:rFonts w:ascii="Times New Roman" w:hAnsi="Times New Roman"/>
                <w:lang w:eastAsia="en-US"/>
              </w:rPr>
              <w:t xml:space="preserve"> номер контактного телефона (для ознакомления с документами) Продавца</w:t>
            </w:r>
          </w:p>
        </w:tc>
        <w:tc>
          <w:tcPr>
            <w:tcW w:w="9780" w:type="dxa"/>
          </w:tcPr>
          <w:p w:rsidR="000B537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Почтовый адрес: 174260, Новгородская область, г. Малая Вишера, ул. Володарского, д. 14.</w:t>
            </w:r>
          </w:p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Юридический</w:t>
            </w:r>
            <w:r w:rsidRPr="00053EDE">
              <w:rPr>
                <w:rFonts w:ascii="Times New Roman" w:hAnsi="Times New Roman"/>
                <w:lang w:eastAsia="en-US"/>
              </w:rPr>
              <w:t xml:space="preserve"> адрес: 174260, Новгородская область, г. Малая Вишера, ул. Володарского, д. 14.</w:t>
            </w:r>
          </w:p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Адрес места нахождения: 174260, Новгородская область, г. Малая Вишера, ул. Володарского, д. 14.</w:t>
            </w:r>
          </w:p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Style w:val="ab"/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Адрес электронной почты: </w:t>
            </w:r>
            <w:r w:rsidRPr="00053EDE">
              <w:rPr>
                <w:rFonts w:ascii="Times New Roman" w:hAnsi="Times New Roman"/>
                <w:lang w:val="en-US" w:eastAsia="en-US"/>
              </w:rPr>
              <w:t>kumimv</w:t>
            </w:r>
            <w:r w:rsidRPr="00053EDE">
              <w:rPr>
                <w:rFonts w:ascii="Times New Roman" w:hAnsi="Times New Roman"/>
                <w:lang w:eastAsia="en-US"/>
              </w:rPr>
              <w:t>@</w:t>
            </w:r>
            <w:r w:rsidRPr="00053EDE">
              <w:rPr>
                <w:rFonts w:ascii="Times New Roman" w:hAnsi="Times New Roman"/>
                <w:lang w:val="en-US" w:eastAsia="en-US"/>
              </w:rPr>
              <w:t>y</w:t>
            </w:r>
            <w:r>
              <w:rPr>
                <w:rFonts w:ascii="Times New Roman" w:hAnsi="Times New Roman"/>
                <w:lang w:val="en-US" w:eastAsia="en-US"/>
              </w:rPr>
              <w:t>a</w:t>
            </w:r>
            <w:r w:rsidRPr="00053EDE">
              <w:rPr>
                <w:rFonts w:ascii="Times New Roman" w:hAnsi="Times New Roman"/>
                <w:lang w:val="en-US" w:eastAsia="en-US"/>
              </w:rPr>
              <w:t>ndex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  <w:r w:rsidRPr="00053EDE">
              <w:rPr>
                <w:rFonts w:ascii="Times New Roman" w:hAnsi="Times New Roman"/>
                <w:lang w:val="en-US" w:eastAsia="en-US"/>
              </w:rPr>
              <w:t>ru</w:t>
            </w:r>
          </w:p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Телефон (факс): 8(81660)31-462</w:t>
            </w:r>
          </w:p>
          <w:p w:rsidR="00C31980" w:rsidRDefault="000B537E" w:rsidP="00C31980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Адрес сайта в сети Интернет: </w:t>
            </w:r>
            <w:r w:rsidR="00C31980" w:rsidRPr="00773711">
              <w:rPr>
                <w:rFonts w:ascii="Times New Roman" w:hAnsi="Times New Roman"/>
                <w:lang w:eastAsia="en-US"/>
              </w:rPr>
              <w:t>https://mvishadm.gosuslugi.ru/</w:t>
            </w:r>
          </w:p>
          <w:p w:rsidR="000B537E" w:rsidRPr="00053EDE" w:rsidRDefault="000B537E" w:rsidP="00E07E2E">
            <w:pPr>
              <w:rPr>
                <w:rFonts w:ascii="Times New Roman" w:hAnsi="Times New Roman"/>
                <w:b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lang w:eastAsia="en-US"/>
              </w:rPr>
              <w:t xml:space="preserve">Контактное лицо: Клементьева Елена Евгеньевна, тел. </w:t>
            </w:r>
            <w:r w:rsidRPr="00053EDE">
              <w:rPr>
                <w:rFonts w:ascii="Times New Roman" w:hAnsi="Times New Roman"/>
                <w:lang w:eastAsia="en-US"/>
              </w:rPr>
              <w:t>8(81660)31-462</w:t>
            </w:r>
          </w:p>
        </w:tc>
      </w:tr>
      <w:tr w:rsidR="000B537E" w:rsidRPr="00053EDE" w:rsidTr="002C728F">
        <w:trPr>
          <w:trHeight w:val="1095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793BF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Оператор электронной площадки</w:t>
            </w:r>
          </w:p>
        </w:tc>
        <w:tc>
          <w:tcPr>
            <w:tcW w:w="9780" w:type="dxa"/>
          </w:tcPr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Наименование – </w:t>
            </w:r>
            <w:r w:rsidRPr="00952378">
              <w:rPr>
                <w:rFonts w:ascii="Times New Roman" w:hAnsi="Times New Roman"/>
                <w:color w:val="000000"/>
              </w:rPr>
              <w:t>Акционерное общество «Сбербанк - Автоматизированная система торгов »</w:t>
            </w:r>
            <w:r>
              <w:rPr>
                <w:rFonts w:ascii="Times New Roman" w:hAnsi="Times New Roman"/>
                <w:lang w:eastAsia="en-US"/>
              </w:rPr>
              <w:t xml:space="preserve"> (</w:t>
            </w:r>
            <w:r w:rsidRPr="00053EDE">
              <w:rPr>
                <w:rFonts w:ascii="Times New Roman" w:hAnsi="Times New Roman"/>
                <w:lang w:eastAsia="en-US"/>
              </w:rPr>
              <w:t>АО «Сбербанк - АСТ»).</w:t>
            </w:r>
          </w:p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ОГРН: 1027707000441.</w:t>
            </w:r>
          </w:p>
          <w:p w:rsidR="000B537E" w:rsidRPr="00952378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952378">
              <w:rPr>
                <w:rFonts w:ascii="Times New Roman" w:hAnsi="Times New Roman"/>
                <w:lang w:eastAsia="en-US"/>
              </w:rPr>
              <w:t xml:space="preserve">Юридический адрес: </w:t>
            </w:r>
            <w:r w:rsidRPr="00952378">
              <w:rPr>
                <w:rStyle w:val="js-extracted-addressjs-extracted-highlighted-addressmail-message-map-link"/>
                <w:rFonts w:ascii="Times New Roman" w:hAnsi="Times New Roman"/>
              </w:rPr>
              <w:t>119435, г. Москва, пер. Большой Саввинский, д. 12, стр. 9, эт. </w:t>
            </w:r>
            <w:r w:rsidRPr="00952378">
              <w:rPr>
                <w:rStyle w:val="mail-message-map-nobreak"/>
                <w:rFonts w:ascii="Times New Roman" w:hAnsi="Times New Roman"/>
              </w:rPr>
              <w:t>1</w:t>
            </w:r>
            <w:r w:rsidRPr="00952378">
              <w:rPr>
                <w:rFonts w:ascii="Times New Roman" w:hAnsi="Times New Roman"/>
              </w:rPr>
              <w:t>, пом I, комн. 2</w:t>
            </w:r>
            <w:r>
              <w:rPr>
                <w:rFonts w:ascii="Times New Roman" w:hAnsi="Times New Roman"/>
              </w:rPr>
              <w:t>.</w:t>
            </w:r>
          </w:p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Почтовый адрес: </w:t>
            </w:r>
            <w:r w:rsidRPr="00952378">
              <w:rPr>
                <w:rStyle w:val="js-extracted-addressjs-extracted-highlighted-addressmail-message-map-link"/>
                <w:rFonts w:ascii="Times New Roman" w:hAnsi="Times New Roman"/>
              </w:rPr>
              <w:t>119435, г. Москва, Большой Саввинский пер., дом 12, стр. </w:t>
            </w:r>
            <w:r w:rsidRPr="00952378">
              <w:rPr>
                <w:rStyle w:val="mail-message-map-nobreak"/>
                <w:rFonts w:ascii="Times New Roman" w:hAnsi="Times New Roman"/>
              </w:rPr>
              <w:t>9</w:t>
            </w:r>
            <w:r w:rsidRPr="00952378">
              <w:rPr>
                <w:rFonts w:ascii="Times New Roman" w:hAnsi="Times New Roman"/>
              </w:rPr>
              <w:t>.</w:t>
            </w:r>
          </w:p>
          <w:p w:rsidR="000B537E" w:rsidRPr="00053EDE" w:rsidRDefault="000B537E" w:rsidP="00E07E2E">
            <w:pPr>
              <w:rPr>
                <w:rFonts w:ascii="Times New Roman" w:hAnsi="Times New Roman"/>
                <w:b/>
                <w:lang w:eastAsia="en-US"/>
              </w:rPr>
            </w:pPr>
            <w:r w:rsidRPr="00053EDE">
              <w:rPr>
                <w:rFonts w:ascii="Times New Roman" w:hAnsi="Times New Roman"/>
                <w:b/>
                <w:lang w:eastAsia="en-US"/>
              </w:rPr>
              <w:t xml:space="preserve">Служба поддержки </w:t>
            </w:r>
            <w:r>
              <w:rPr>
                <w:rFonts w:ascii="Times New Roman" w:hAnsi="Times New Roman"/>
                <w:b/>
                <w:lang w:eastAsia="en-US"/>
              </w:rPr>
              <w:t xml:space="preserve">оператора электронной площадки </w:t>
            </w:r>
            <w:r w:rsidRPr="00053EDE">
              <w:rPr>
                <w:rFonts w:ascii="Times New Roman" w:hAnsi="Times New Roman"/>
                <w:b/>
                <w:lang w:eastAsia="en-US"/>
              </w:rPr>
              <w:t>АО «Сбербанк-АСТ»: +7 (495) 787-29-97, +7 (495) 787-29-99, +7 (495) 539-59-21, доб. «29»</w:t>
            </w:r>
          </w:p>
          <w:p w:rsidR="000B537E" w:rsidRPr="00053EDE" w:rsidRDefault="000B537E" w:rsidP="00E07E2E">
            <w:pPr>
              <w:tabs>
                <w:tab w:val="left" w:pos="-7371"/>
              </w:tabs>
              <w:outlineLvl w:val="0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Сайт оператора электронной торговой площадки в сети «Интернет»: http://utp.sberbank-ast.ru</w:t>
            </w:r>
          </w:p>
        </w:tc>
      </w:tr>
      <w:tr w:rsidR="000B537E" w:rsidRPr="00053EDE" w:rsidTr="003C52BE">
        <w:trPr>
          <w:trHeight w:val="1788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1" w:name="_Ref512596860"/>
          </w:p>
        </w:tc>
        <w:bookmarkEnd w:id="1"/>
        <w:tc>
          <w:tcPr>
            <w:tcW w:w="3087" w:type="dxa"/>
            <w:shd w:val="clear" w:color="auto" w:fill="F2F2F2"/>
          </w:tcPr>
          <w:p w:rsidR="000B537E" w:rsidRPr="00053EDE" w:rsidRDefault="000B537E" w:rsidP="00423066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Основания для проведения </w:t>
            </w:r>
            <w:r>
              <w:rPr>
                <w:rFonts w:ascii="Times New Roman" w:hAnsi="Times New Roman"/>
                <w:lang w:eastAsia="en-US"/>
              </w:rPr>
              <w:t>продажи</w:t>
            </w:r>
          </w:p>
        </w:tc>
        <w:tc>
          <w:tcPr>
            <w:tcW w:w="9780" w:type="dxa"/>
          </w:tcPr>
          <w:p w:rsidR="000B537E" w:rsidRDefault="000B537E" w:rsidP="001F2534">
            <w:pPr>
              <w:spacing w:line="240" w:lineRule="exact"/>
              <w:ind w:right="-15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4.1. </w:t>
            </w:r>
            <w:r w:rsidRPr="00053EDE">
              <w:rPr>
                <w:rFonts w:ascii="Times New Roman" w:hAnsi="Times New Roman"/>
              </w:rPr>
              <w:t xml:space="preserve">Решение Думы Маловишерского муниципального района </w:t>
            </w:r>
            <w:r w:rsidR="00C31980">
              <w:rPr>
                <w:rFonts w:ascii="Times New Roman" w:hAnsi="Times New Roman"/>
              </w:rPr>
              <w:t xml:space="preserve">Новгородской области </w:t>
            </w:r>
            <w:r w:rsidRPr="00053EDE">
              <w:rPr>
                <w:rFonts w:ascii="Times New Roman" w:hAnsi="Times New Roman"/>
              </w:rPr>
              <w:t xml:space="preserve">от </w:t>
            </w:r>
            <w:r w:rsidR="00C31980">
              <w:rPr>
                <w:rFonts w:ascii="Times New Roman" w:hAnsi="Times New Roman"/>
              </w:rPr>
              <w:t>30</w:t>
            </w:r>
            <w:r w:rsidRPr="006E3D8F">
              <w:rPr>
                <w:rFonts w:ascii="Times New Roman" w:hAnsi="Times New Roman"/>
              </w:rPr>
              <w:t>.1</w:t>
            </w:r>
            <w:r w:rsidR="00C31980">
              <w:rPr>
                <w:rFonts w:ascii="Times New Roman" w:hAnsi="Times New Roman"/>
              </w:rPr>
              <w:t>1</w:t>
            </w:r>
            <w:r w:rsidRPr="006E3D8F">
              <w:rPr>
                <w:rFonts w:ascii="Times New Roman" w:hAnsi="Times New Roman"/>
              </w:rPr>
              <w:t>.20</w:t>
            </w:r>
            <w:r w:rsidR="00C31980">
              <w:rPr>
                <w:rFonts w:ascii="Times New Roman" w:hAnsi="Times New Roman"/>
              </w:rPr>
              <w:t>23</w:t>
            </w:r>
            <w:r w:rsidRPr="006E3D8F">
              <w:rPr>
                <w:rFonts w:ascii="Times New Roman" w:hAnsi="Times New Roman"/>
              </w:rPr>
              <w:t xml:space="preserve"> № </w:t>
            </w:r>
            <w:r w:rsidR="00C31980">
              <w:rPr>
                <w:rFonts w:ascii="Times New Roman" w:hAnsi="Times New Roman"/>
              </w:rPr>
              <w:t>645</w:t>
            </w:r>
            <w:r w:rsidRPr="00053EDE">
              <w:rPr>
                <w:rFonts w:ascii="Times New Roman" w:hAnsi="Times New Roman"/>
              </w:rPr>
              <w:t xml:space="preserve"> «Об утверждении прогнозного плана (программы) приватизации имущества, находящегося в собственности Маловишерского муниципального района, на </w:t>
            </w:r>
            <w:r>
              <w:rPr>
                <w:rFonts w:ascii="Times New Roman" w:hAnsi="Times New Roman"/>
              </w:rPr>
              <w:t>202</w:t>
            </w:r>
            <w:r w:rsidR="00C31980">
              <w:rPr>
                <w:rFonts w:ascii="Times New Roman" w:hAnsi="Times New Roman"/>
              </w:rPr>
              <w:t>4</w:t>
            </w:r>
            <w:r>
              <w:rPr>
                <w:rFonts w:ascii="Times New Roman" w:hAnsi="Times New Roman"/>
              </w:rPr>
              <w:t xml:space="preserve"> год»;</w:t>
            </w:r>
          </w:p>
          <w:p w:rsidR="000B537E" w:rsidRPr="00895B6B" w:rsidRDefault="000B537E" w:rsidP="001F131A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bCs/>
                <w:szCs w:val="24"/>
                <w:lang w:val="ru-RU" w:eastAsia="en-US"/>
              </w:rPr>
            </w:pPr>
            <w:r w:rsidRPr="00617035">
              <w:rPr>
                <w:rFonts w:ascii="Times New Roman" w:hAnsi="Times New Roman"/>
                <w:lang w:val="ru-RU" w:eastAsia="ru-RU"/>
              </w:rPr>
              <w:t>4.2. П</w:t>
            </w:r>
            <w:r w:rsidRPr="00617035">
              <w:rPr>
                <w:rFonts w:ascii="Times New Roman" w:hAnsi="Times New Roman"/>
                <w:bCs/>
                <w:lang w:val="ru-RU" w:eastAsia="en-US"/>
              </w:rPr>
              <w:t xml:space="preserve">остановление Администрации Маловишерского муниципального района </w:t>
            </w:r>
            <w:r w:rsidR="00C31980" w:rsidRPr="00617035">
              <w:rPr>
                <w:rFonts w:ascii="Times New Roman" w:hAnsi="Times New Roman"/>
                <w:bCs/>
                <w:lang w:val="ru-RU" w:eastAsia="en-US"/>
              </w:rPr>
              <w:t xml:space="preserve">Новгородской области </w:t>
            </w:r>
            <w:r w:rsidRPr="00617035">
              <w:rPr>
                <w:rFonts w:ascii="Times New Roman" w:hAnsi="Times New Roman"/>
                <w:bCs/>
                <w:lang w:val="ru-RU" w:eastAsia="en-US"/>
              </w:rPr>
              <w:t xml:space="preserve">от </w:t>
            </w:r>
            <w:r w:rsidR="001F131A" w:rsidRPr="00895B6B">
              <w:rPr>
                <w:rFonts w:ascii="Times New Roman" w:hAnsi="Times New Roman"/>
                <w:bCs/>
                <w:lang w:val="ru-RU" w:eastAsia="en-US"/>
              </w:rPr>
              <w:t>19</w:t>
            </w:r>
            <w:r w:rsidRPr="001F131A">
              <w:rPr>
                <w:rFonts w:ascii="Times New Roman" w:hAnsi="Times New Roman"/>
                <w:bCs/>
                <w:lang w:val="ru-RU" w:eastAsia="en-US"/>
              </w:rPr>
              <w:t>.</w:t>
            </w:r>
            <w:r w:rsidR="001F131A" w:rsidRPr="00895B6B">
              <w:rPr>
                <w:rFonts w:ascii="Times New Roman" w:hAnsi="Times New Roman"/>
                <w:bCs/>
                <w:lang w:val="ru-RU" w:eastAsia="en-US"/>
              </w:rPr>
              <w:t>08</w:t>
            </w:r>
            <w:r w:rsidRPr="001F131A">
              <w:rPr>
                <w:rFonts w:ascii="Times New Roman" w:hAnsi="Times New Roman"/>
                <w:bCs/>
                <w:lang w:val="ru-RU" w:eastAsia="en-US"/>
              </w:rPr>
              <w:t>.202</w:t>
            </w:r>
            <w:r w:rsidR="00983B19" w:rsidRPr="001F131A">
              <w:rPr>
                <w:rFonts w:ascii="Times New Roman" w:hAnsi="Times New Roman"/>
                <w:bCs/>
                <w:lang w:val="ru-RU" w:eastAsia="en-US"/>
              </w:rPr>
              <w:t>4</w:t>
            </w:r>
            <w:r w:rsidRPr="001F131A">
              <w:rPr>
                <w:rFonts w:ascii="Times New Roman" w:hAnsi="Times New Roman"/>
                <w:bCs/>
                <w:lang w:val="ru-RU" w:eastAsia="en-US"/>
              </w:rPr>
              <w:t xml:space="preserve"> № </w:t>
            </w:r>
            <w:r w:rsidR="001F131A" w:rsidRPr="00895B6B">
              <w:rPr>
                <w:rFonts w:ascii="Times New Roman" w:hAnsi="Times New Roman"/>
                <w:bCs/>
                <w:lang w:val="ru-RU" w:eastAsia="en-US"/>
              </w:rPr>
              <w:t>812</w:t>
            </w:r>
            <w:r w:rsidRPr="00AD610B">
              <w:rPr>
                <w:rFonts w:ascii="Times New Roman" w:hAnsi="Times New Roman"/>
                <w:bCs/>
                <w:color w:val="FF0000"/>
                <w:lang w:val="ru-RU" w:eastAsia="en-US"/>
              </w:rPr>
              <w:t xml:space="preserve"> </w:t>
            </w:r>
            <w:r w:rsidRPr="00617035">
              <w:rPr>
                <w:rFonts w:ascii="Times New Roman" w:hAnsi="Times New Roman"/>
                <w:bCs/>
                <w:lang w:val="ru-RU" w:eastAsia="en-US"/>
              </w:rPr>
              <w:t>«</w:t>
            </w:r>
            <w:r w:rsidRPr="00617035">
              <w:rPr>
                <w:rFonts w:ascii="Times New Roman" w:hAnsi="Times New Roman"/>
                <w:bCs/>
                <w:lang w:val="ru-RU" w:eastAsia="ru-RU"/>
              </w:rPr>
              <w:t>Об условиях приватизации имущества, находящегося в собственности муниципального района».</w:t>
            </w:r>
          </w:p>
        </w:tc>
      </w:tr>
      <w:tr w:rsidR="000B537E" w:rsidRPr="00053EDE" w:rsidTr="002C728F">
        <w:trPr>
          <w:trHeight w:val="549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0B537E" w:rsidRPr="00895B6B" w:rsidRDefault="000B537E" w:rsidP="002C728F">
            <w:pPr>
              <w:pStyle w:val="ac"/>
              <w:tabs>
                <w:tab w:val="left" w:pos="-7371"/>
              </w:tabs>
              <w:ind w:left="0"/>
              <w:jc w:val="center"/>
              <w:outlineLvl w:val="0"/>
              <w:rPr>
                <w:rFonts w:ascii="Times New Roman" w:hAnsi="Times New Roman"/>
                <w:szCs w:val="24"/>
                <w:lang w:val="ru-RU" w:eastAsia="en-US"/>
              </w:rPr>
            </w:pPr>
            <w:r w:rsidRPr="00617035">
              <w:rPr>
                <w:rFonts w:ascii="Times New Roman" w:hAnsi="Times New Roman"/>
                <w:b/>
                <w:bCs/>
                <w:szCs w:val="24"/>
                <w:lang w:val="ru-RU" w:eastAsia="en-US"/>
              </w:rPr>
              <w:t>Раздел 2. Информационная карта продажи</w:t>
            </w:r>
          </w:p>
        </w:tc>
      </w:tr>
      <w:tr w:rsidR="000B537E" w:rsidRPr="00053EDE" w:rsidTr="002C728F">
        <w:trPr>
          <w:trHeight w:val="704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2" w:name="_Ref519673836"/>
          </w:p>
        </w:tc>
        <w:bookmarkEnd w:id="2"/>
        <w:tc>
          <w:tcPr>
            <w:tcW w:w="3087" w:type="dxa"/>
            <w:shd w:val="clear" w:color="auto" w:fill="F2F2F2"/>
          </w:tcPr>
          <w:p w:rsidR="000B537E" w:rsidRPr="00053EDE" w:rsidRDefault="000B537E" w:rsidP="00467EE2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Предмет </w:t>
            </w:r>
            <w:r>
              <w:rPr>
                <w:rFonts w:ascii="Times New Roman" w:hAnsi="Times New Roman"/>
                <w:bCs/>
                <w:lang w:eastAsia="en-US"/>
              </w:rPr>
              <w:t>продажи</w:t>
            </w:r>
            <w:r w:rsidRPr="00053EDE">
              <w:rPr>
                <w:rFonts w:ascii="Times New Roman" w:hAnsi="Times New Roman"/>
                <w:bCs/>
                <w:lang w:eastAsia="en-US"/>
              </w:rPr>
              <w:t xml:space="preserve"> (лот)</w:t>
            </w:r>
          </w:p>
        </w:tc>
        <w:tc>
          <w:tcPr>
            <w:tcW w:w="9780" w:type="dxa"/>
          </w:tcPr>
          <w:p w:rsidR="000B537E" w:rsidRPr="00895B6B" w:rsidRDefault="00AD610B" w:rsidP="002C728F">
            <w:pPr>
              <w:pStyle w:val="ac"/>
              <w:tabs>
                <w:tab w:val="left" w:pos="-7371"/>
              </w:tabs>
              <w:ind w:left="0"/>
              <w:jc w:val="both"/>
              <w:outlineLvl w:val="0"/>
              <w:rPr>
                <w:rFonts w:ascii="Times New Roman" w:hAnsi="Times New Roman"/>
                <w:color w:val="000000"/>
                <w:szCs w:val="24"/>
                <w:lang w:val="ru-RU" w:eastAsia="en-US"/>
              </w:rPr>
            </w:pPr>
            <w:r w:rsidRPr="00127DF8">
              <w:rPr>
                <w:rFonts w:ascii="Times New Roman" w:hAnsi="Times New Roman"/>
                <w:szCs w:val="24"/>
                <w:lang w:val="ru-RU" w:eastAsia="ru-RU"/>
              </w:rPr>
              <w:t xml:space="preserve">Помещение, </w:t>
            </w:r>
            <w:r w:rsidRPr="00127DF8">
              <w:rPr>
                <w:rFonts w:ascii="Times New Roman" w:hAnsi="Times New Roman"/>
                <w:bCs/>
                <w:szCs w:val="24"/>
                <w:lang w:val="ru-RU" w:eastAsia="ru-RU"/>
              </w:rPr>
              <w:t>расположенное по адресу: Российская Федерация, Новгородская область, Маловишерский муниципальный район, Маловишерское городское поселение, город Малая Вишера, улица Московская, дом 40а, помещение 10</w:t>
            </w:r>
            <w:r w:rsidRPr="00127DF8">
              <w:rPr>
                <w:rFonts w:ascii="Times New Roman" w:hAnsi="Times New Roman"/>
                <w:szCs w:val="24"/>
                <w:lang w:val="ru-RU" w:eastAsia="ru-RU"/>
              </w:rPr>
              <w:t xml:space="preserve">, общей площадью 484,8 кв.м, назначение: нежилое, с кадастровым номер 53:08:0010503:376 (далее – Имущество). </w:t>
            </w:r>
          </w:p>
          <w:p w:rsidR="000B537E" w:rsidRPr="00895B6B" w:rsidRDefault="000B537E" w:rsidP="002C728F">
            <w:pPr>
              <w:pStyle w:val="ac"/>
              <w:tabs>
                <w:tab w:val="left" w:pos="-7371"/>
              </w:tabs>
              <w:ind w:left="0"/>
              <w:jc w:val="both"/>
              <w:outlineLvl w:val="0"/>
              <w:rPr>
                <w:rFonts w:ascii="Times New Roman" w:hAnsi="Times New Roman"/>
                <w:bCs/>
                <w:szCs w:val="24"/>
                <w:lang w:val="ru-RU" w:eastAsia="en-US"/>
              </w:rPr>
            </w:pPr>
            <w:r w:rsidRPr="00617035">
              <w:rPr>
                <w:rFonts w:ascii="Times New Roman" w:hAnsi="Times New Roman"/>
                <w:color w:val="000000"/>
                <w:szCs w:val="24"/>
                <w:lang w:val="ru-RU" w:eastAsia="en-US"/>
              </w:rPr>
              <w:lastRenderedPageBreak/>
              <w:t>Подробные сведения об Имуществе приведены в разделе 4 настоящего Извещения.</w:t>
            </w:r>
          </w:p>
        </w:tc>
      </w:tr>
      <w:tr w:rsidR="000B537E" w:rsidRPr="00053EDE" w:rsidTr="0077135C">
        <w:trPr>
          <w:trHeight w:val="1010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3" w:name="_Ref519673580"/>
          </w:p>
        </w:tc>
        <w:bookmarkEnd w:id="3"/>
        <w:tc>
          <w:tcPr>
            <w:tcW w:w="3087" w:type="dxa"/>
            <w:shd w:val="clear" w:color="auto" w:fill="F2F2F2"/>
          </w:tcPr>
          <w:p w:rsidR="000B537E" w:rsidRPr="00053EDE" w:rsidRDefault="000B537E" w:rsidP="00FC083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Срок и место подачи заявок</w:t>
            </w:r>
          </w:p>
        </w:tc>
        <w:tc>
          <w:tcPr>
            <w:tcW w:w="9780" w:type="dxa"/>
          </w:tcPr>
          <w:p w:rsidR="00A72A61" w:rsidRPr="001F131A" w:rsidRDefault="001F29FC" w:rsidP="00A72A61">
            <w:pPr>
              <w:pStyle w:val="25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b/>
                <w:lang w:eastAsia="en-US"/>
              </w:rPr>
            </w:pPr>
            <w:r w:rsidRPr="001F131A">
              <w:rPr>
                <w:rFonts w:ascii="Times New Roman" w:hAnsi="Times New Roman"/>
                <w:b/>
                <w:lang w:eastAsia="en-US"/>
              </w:rPr>
              <w:t>С 2</w:t>
            </w:r>
            <w:r w:rsidR="001F131A" w:rsidRPr="001F131A">
              <w:rPr>
                <w:rFonts w:ascii="Times New Roman" w:hAnsi="Times New Roman"/>
                <w:b/>
                <w:lang w:eastAsia="en-US"/>
              </w:rPr>
              <w:t>3</w:t>
            </w:r>
            <w:r w:rsidRPr="001F131A">
              <w:rPr>
                <w:rFonts w:ascii="Times New Roman" w:hAnsi="Times New Roman"/>
                <w:b/>
                <w:lang w:eastAsia="en-US"/>
              </w:rPr>
              <w:t>.0</w:t>
            </w:r>
            <w:r w:rsidR="001F131A" w:rsidRPr="001F131A">
              <w:rPr>
                <w:rFonts w:ascii="Times New Roman" w:hAnsi="Times New Roman"/>
                <w:b/>
                <w:lang w:eastAsia="en-US"/>
              </w:rPr>
              <w:t>8</w:t>
            </w:r>
            <w:r w:rsidRPr="001F131A">
              <w:rPr>
                <w:rFonts w:ascii="Times New Roman" w:hAnsi="Times New Roman"/>
                <w:b/>
                <w:lang w:eastAsia="en-US"/>
              </w:rPr>
              <w:t xml:space="preserve">.2024 00:00 до 23:59 </w:t>
            </w:r>
            <w:r w:rsidR="001F131A" w:rsidRPr="001F131A">
              <w:rPr>
                <w:rFonts w:ascii="Times New Roman" w:hAnsi="Times New Roman"/>
                <w:b/>
                <w:lang w:eastAsia="en-US"/>
              </w:rPr>
              <w:t>1</w:t>
            </w:r>
            <w:r w:rsidRPr="001F131A">
              <w:rPr>
                <w:rFonts w:ascii="Times New Roman" w:hAnsi="Times New Roman"/>
                <w:b/>
                <w:lang w:eastAsia="en-US"/>
              </w:rPr>
              <w:t>7</w:t>
            </w:r>
            <w:r w:rsidR="00A72A61" w:rsidRPr="001F131A">
              <w:rPr>
                <w:rFonts w:ascii="Times New Roman" w:hAnsi="Times New Roman"/>
                <w:b/>
                <w:lang w:eastAsia="en-US"/>
              </w:rPr>
              <w:t>.0</w:t>
            </w:r>
            <w:r w:rsidR="001F131A" w:rsidRPr="001F131A">
              <w:rPr>
                <w:rFonts w:ascii="Times New Roman" w:hAnsi="Times New Roman"/>
                <w:b/>
                <w:lang w:eastAsia="en-US"/>
              </w:rPr>
              <w:t>9</w:t>
            </w:r>
            <w:r w:rsidR="00A72A61" w:rsidRPr="001F131A">
              <w:rPr>
                <w:rFonts w:ascii="Times New Roman" w:hAnsi="Times New Roman"/>
                <w:b/>
                <w:lang w:eastAsia="en-US"/>
              </w:rPr>
              <w:t>.2024</w:t>
            </w:r>
          </w:p>
          <w:p w:rsidR="000B537E" w:rsidRPr="00053EDE" w:rsidRDefault="000B537E" w:rsidP="0077135C">
            <w:pPr>
              <w:pStyle w:val="25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Подача заявок осуществляется круглосуточно.</w:t>
            </w:r>
          </w:p>
          <w:p w:rsidR="000B537E" w:rsidRPr="00053EDE" w:rsidRDefault="000B537E" w:rsidP="0077135C">
            <w:pPr>
              <w:pStyle w:val="25"/>
              <w:tabs>
                <w:tab w:val="left" w:pos="0"/>
              </w:tabs>
              <w:spacing w:after="0" w:line="240" w:lineRule="auto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Место подачи (приема) заявок: http://utp.sberbank-ast.ru</w:t>
            </w:r>
          </w:p>
        </w:tc>
      </w:tr>
      <w:tr w:rsidR="000B537E" w:rsidRPr="00053EDE" w:rsidTr="002C728F">
        <w:trPr>
          <w:trHeight w:val="699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467EE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Форма подачи заявок</w:t>
            </w:r>
          </w:p>
        </w:tc>
        <w:tc>
          <w:tcPr>
            <w:tcW w:w="9780" w:type="dxa"/>
          </w:tcPr>
          <w:p w:rsidR="000B537E" w:rsidRPr="00895B6B" w:rsidRDefault="000B537E" w:rsidP="0077135C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color w:val="000000"/>
                <w:szCs w:val="24"/>
                <w:lang w:val="ru-RU" w:eastAsia="en-US"/>
              </w:rPr>
            </w:pPr>
            <w:r w:rsidRPr="00617035">
              <w:rPr>
                <w:rFonts w:ascii="Times New Roman" w:hAnsi="Times New Roman"/>
                <w:lang w:val="ru-RU" w:eastAsia="ru-RU"/>
              </w:rPr>
              <w:t xml:space="preserve">7.1. Заявка подается путем заполнения ее электронной формы, размещенной в открытой для доступа неограниченного круга лиц части электронной площадки, с приложением электронных образов документов, </w:t>
            </w:r>
            <w:r w:rsidRPr="00617035">
              <w:rPr>
                <w:rFonts w:ascii="Times New Roman" w:hAnsi="Times New Roman"/>
                <w:lang w:val="ru-RU" w:eastAsia="en-US"/>
              </w:rPr>
              <w:t>перечисленные в пункте 8 Извещения</w:t>
            </w:r>
            <w:r w:rsidRPr="00617035">
              <w:rPr>
                <w:rFonts w:ascii="Times New Roman" w:hAnsi="Times New Roman"/>
                <w:lang w:val="ru-RU" w:eastAsia="ru-RU"/>
              </w:rPr>
              <w:t>.</w:t>
            </w:r>
          </w:p>
        </w:tc>
      </w:tr>
      <w:tr w:rsidR="000B537E" w:rsidRPr="00053EDE" w:rsidTr="002C728F">
        <w:trPr>
          <w:trHeight w:val="699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812BB4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Перечень документов, представляемых Претендентом, для участия в </w:t>
            </w:r>
            <w:r>
              <w:rPr>
                <w:rFonts w:ascii="Times New Roman" w:hAnsi="Times New Roman"/>
                <w:bCs/>
                <w:lang w:eastAsia="en-US"/>
              </w:rPr>
              <w:t>продаже</w:t>
            </w:r>
            <w:r w:rsidRPr="00053EDE">
              <w:rPr>
                <w:rFonts w:ascii="Times New Roman" w:hAnsi="Times New Roman"/>
                <w:bCs/>
                <w:lang w:eastAsia="en-US"/>
              </w:rPr>
              <w:t xml:space="preserve"> (в виде </w:t>
            </w:r>
            <w:r>
              <w:rPr>
                <w:rFonts w:ascii="Times New Roman" w:hAnsi="Times New Roman"/>
                <w:bCs/>
                <w:lang w:eastAsia="en-US"/>
              </w:rPr>
              <w:t>электронных образов документов</w:t>
            </w:r>
            <w:r w:rsidRPr="00053EDE">
              <w:rPr>
                <w:rFonts w:ascii="Times New Roman" w:hAnsi="Times New Roman"/>
                <w:bCs/>
                <w:lang w:eastAsia="en-US"/>
              </w:rPr>
              <w:t>)</w:t>
            </w:r>
          </w:p>
        </w:tc>
        <w:tc>
          <w:tcPr>
            <w:tcW w:w="9780" w:type="dxa"/>
          </w:tcPr>
          <w:p w:rsidR="00BC7C17" w:rsidRPr="00895B6B" w:rsidRDefault="00BC7C17" w:rsidP="00BC7C17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8.1. Заявка на участие в продаже.</w:t>
            </w:r>
          </w:p>
          <w:p w:rsidR="00BC7C17" w:rsidRPr="00895B6B" w:rsidRDefault="00BC7C17" w:rsidP="00BC7C17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8.2. В случае если Претендентом является физическое лицо, – документ, удостоверяющий личность, или копии всех его листов.</w:t>
            </w:r>
          </w:p>
          <w:p w:rsidR="00BC7C17" w:rsidRPr="00895B6B" w:rsidRDefault="00BC7C17" w:rsidP="00BC7C17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8.3. В случае если Претендентом является юридическое лицо:</w:t>
            </w:r>
          </w:p>
          <w:p w:rsidR="00BC7C17" w:rsidRPr="00895B6B" w:rsidRDefault="00BC7C17" w:rsidP="00BC7C17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8.3.1 Заверенные копии учредительных документов;</w:t>
            </w:r>
          </w:p>
          <w:p w:rsidR="00BC7C17" w:rsidRPr="00895B6B" w:rsidRDefault="00BC7C17" w:rsidP="00BC7C17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>8.3.2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(при наличии печати) и подписанное его руководителем письмо), – для юридических лиц;</w:t>
            </w:r>
          </w:p>
          <w:p w:rsidR="00BC7C17" w:rsidRPr="00895B6B" w:rsidRDefault="00BC7C17" w:rsidP="00BC7C17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t xml:space="preserve">8.3.3 Документ, который подтверждает полномочия руководителя юридического лица </w:t>
            </w:r>
            <w:r w:rsidRPr="006902B6">
              <w:rPr>
                <w:rFonts w:ascii="Times New Roman" w:hAnsi="Times New Roman"/>
                <w:szCs w:val="24"/>
                <w:lang w:val="ru-RU" w:eastAsia="en-US"/>
              </w:rPr>
              <w:br/>
              <w:t>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      </w:r>
          </w:p>
          <w:p w:rsidR="000B537E" w:rsidRPr="00895B6B" w:rsidRDefault="00BC7C17" w:rsidP="00BC7C17">
            <w:pPr>
              <w:pStyle w:val="ac"/>
              <w:spacing w:after="60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902B6">
              <w:rPr>
                <w:rFonts w:ascii="Times New Roman" w:hAnsi="Times New Roman"/>
                <w:lang w:val="ru-RU" w:eastAsia="en-US"/>
              </w:rPr>
              <w:t xml:space="preserve">8.4 </w:t>
            </w:r>
            <w:r w:rsidRPr="006902B6">
              <w:rPr>
                <w:rFonts w:ascii="Times New Roman" w:hAnsi="Times New Roman"/>
                <w:lang w:val="ru-RU" w:eastAsia="ru-RU"/>
              </w:rPr>
      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</w:tc>
      </w:tr>
      <w:tr w:rsidR="000B537E" w:rsidRPr="00053EDE" w:rsidTr="002C728F">
        <w:trPr>
          <w:trHeight w:val="651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467EE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подачи и отзыва заявок</w:t>
            </w:r>
          </w:p>
        </w:tc>
        <w:tc>
          <w:tcPr>
            <w:tcW w:w="9780" w:type="dxa"/>
          </w:tcPr>
          <w:p w:rsidR="000B537E" w:rsidRPr="00895B6B" w:rsidRDefault="000B537E" w:rsidP="002C728F">
            <w:pPr>
              <w:pStyle w:val="ac"/>
              <w:ind w:left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r w:rsidRPr="00617035">
              <w:rPr>
                <w:rFonts w:ascii="Times New Roman" w:hAnsi="Times New Roman"/>
                <w:szCs w:val="24"/>
                <w:lang w:val="ru-RU" w:eastAsia="en-US"/>
              </w:rPr>
              <w:t>Согласно статье 1 прилагаемой Документации о проведении продажи посредством публичного предложения в электронной форме.</w:t>
            </w:r>
          </w:p>
        </w:tc>
      </w:tr>
      <w:tr w:rsidR="000B537E" w:rsidRPr="00053EDE" w:rsidTr="002C728F">
        <w:trPr>
          <w:trHeight w:val="717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  <w:bookmarkStart w:id="4" w:name="_Ref521422602"/>
          </w:p>
        </w:tc>
        <w:bookmarkEnd w:id="4"/>
        <w:tc>
          <w:tcPr>
            <w:tcW w:w="3087" w:type="dxa"/>
            <w:shd w:val="clear" w:color="auto" w:fill="F2F2F2"/>
          </w:tcPr>
          <w:p w:rsidR="000B537E" w:rsidRPr="00053EDE" w:rsidRDefault="000B537E" w:rsidP="00467EE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рассмотрения заявок</w:t>
            </w:r>
          </w:p>
        </w:tc>
        <w:tc>
          <w:tcPr>
            <w:tcW w:w="9780" w:type="dxa"/>
          </w:tcPr>
          <w:p w:rsidR="000B537E" w:rsidRPr="00053EDE" w:rsidRDefault="000B537E" w:rsidP="00BD7BBA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Согласно статье 7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lang w:eastAsia="en-US"/>
              </w:rPr>
              <w:t xml:space="preserve"> проведении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продажи посредством публичного предложения в электронной форме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0B537E" w:rsidRPr="00053EDE" w:rsidTr="00983B19">
        <w:trPr>
          <w:trHeight w:val="415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983B19" w:rsidRDefault="000B537E" w:rsidP="00454443">
            <w:pPr>
              <w:rPr>
                <w:rFonts w:ascii="Times New Roman" w:hAnsi="Times New Roman"/>
                <w:bCs/>
                <w:lang w:eastAsia="en-US"/>
              </w:rPr>
            </w:pPr>
            <w:r w:rsidRPr="00983B19">
              <w:rPr>
                <w:rFonts w:ascii="Times New Roman" w:hAnsi="Times New Roman"/>
                <w:bCs/>
                <w:lang w:eastAsia="en-US"/>
              </w:rPr>
              <w:t>Дата определения участников продажи</w:t>
            </w:r>
          </w:p>
        </w:tc>
        <w:tc>
          <w:tcPr>
            <w:tcW w:w="9780" w:type="dxa"/>
          </w:tcPr>
          <w:p w:rsidR="000B537E" w:rsidRPr="001F131A" w:rsidRDefault="001F131A" w:rsidP="001F131A">
            <w:pPr>
              <w:rPr>
                <w:rFonts w:ascii="Times New Roman" w:hAnsi="Times New Roman"/>
                <w:lang w:eastAsia="en-US"/>
              </w:rPr>
            </w:pPr>
            <w:r w:rsidRPr="001F131A">
              <w:rPr>
                <w:rFonts w:ascii="Times New Roman" w:hAnsi="Times New Roman"/>
                <w:b/>
                <w:lang w:eastAsia="en-US"/>
              </w:rPr>
              <w:t>23</w:t>
            </w:r>
            <w:r w:rsidR="00983B19" w:rsidRPr="001F131A">
              <w:rPr>
                <w:rFonts w:ascii="Times New Roman" w:hAnsi="Times New Roman"/>
                <w:b/>
                <w:lang w:eastAsia="en-US"/>
              </w:rPr>
              <w:t>.0</w:t>
            </w:r>
            <w:r w:rsidRPr="001F131A">
              <w:rPr>
                <w:rFonts w:ascii="Times New Roman" w:hAnsi="Times New Roman"/>
                <w:b/>
                <w:lang w:eastAsia="en-US"/>
              </w:rPr>
              <w:t>9</w:t>
            </w:r>
            <w:r w:rsidR="00983B19" w:rsidRPr="001F131A">
              <w:rPr>
                <w:rFonts w:ascii="Times New Roman" w:hAnsi="Times New Roman"/>
                <w:b/>
                <w:lang w:eastAsia="en-US"/>
              </w:rPr>
              <w:t>.2024</w:t>
            </w:r>
          </w:p>
        </w:tc>
      </w:tr>
      <w:tr w:rsidR="000B537E" w:rsidRPr="00053EDE" w:rsidTr="002C728F">
        <w:trPr>
          <w:trHeight w:val="708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454443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 xml:space="preserve">Дата и время проведения </w:t>
            </w:r>
            <w:r>
              <w:rPr>
                <w:rFonts w:ascii="Times New Roman" w:hAnsi="Times New Roman"/>
                <w:bCs/>
                <w:lang w:eastAsia="en-US"/>
              </w:rPr>
              <w:t>продажи</w:t>
            </w:r>
          </w:p>
        </w:tc>
        <w:tc>
          <w:tcPr>
            <w:tcW w:w="9780" w:type="dxa"/>
          </w:tcPr>
          <w:p w:rsidR="000B537E" w:rsidRPr="001F131A" w:rsidRDefault="001F131A" w:rsidP="001F131A">
            <w:pPr>
              <w:rPr>
                <w:rFonts w:ascii="Times New Roman" w:hAnsi="Times New Roman"/>
                <w:b/>
                <w:lang w:eastAsia="en-US"/>
              </w:rPr>
            </w:pPr>
            <w:r w:rsidRPr="001F131A">
              <w:rPr>
                <w:rFonts w:ascii="Times New Roman" w:hAnsi="Times New Roman"/>
                <w:b/>
                <w:lang w:eastAsia="en-US"/>
              </w:rPr>
              <w:t>24</w:t>
            </w:r>
            <w:r w:rsidR="000B537E" w:rsidRPr="001F131A">
              <w:rPr>
                <w:rFonts w:ascii="Times New Roman" w:hAnsi="Times New Roman"/>
                <w:b/>
                <w:lang w:eastAsia="en-US"/>
              </w:rPr>
              <w:t>.</w:t>
            </w:r>
            <w:r w:rsidR="00983B19" w:rsidRPr="001F131A">
              <w:rPr>
                <w:rFonts w:ascii="Times New Roman" w:hAnsi="Times New Roman"/>
                <w:b/>
                <w:lang w:eastAsia="en-US"/>
              </w:rPr>
              <w:t>0</w:t>
            </w:r>
            <w:r w:rsidRPr="001F131A">
              <w:rPr>
                <w:rFonts w:ascii="Times New Roman" w:hAnsi="Times New Roman"/>
                <w:b/>
                <w:lang w:eastAsia="en-US"/>
              </w:rPr>
              <w:t>9</w:t>
            </w:r>
            <w:r w:rsidR="000B537E" w:rsidRPr="001F131A">
              <w:rPr>
                <w:rFonts w:ascii="Times New Roman" w:hAnsi="Times New Roman"/>
                <w:b/>
                <w:lang w:eastAsia="en-US"/>
              </w:rPr>
              <w:t>.202</w:t>
            </w:r>
            <w:r w:rsidR="00983B19" w:rsidRPr="001F131A">
              <w:rPr>
                <w:rFonts w:ascii="Times New Roman" w:hAnsi="Times New Roman"/>
                <w:b/>
                <w:lang w:eastAsia="en-US"/>
              </w:rPr>
              <w:t>4</w:t>
            </w:r>
            <w:r w:rsidR="00A72A61" w:rsidRPr="001F131A">
              <w:rPr>
                <w:rFonts w:ascii="Times New Roman" w:hAnsi="Times New Roman"/>
                <w:b/>
                <w:lang w:eastAsia="en-US"/>
              </w:rPr>
              <w:t xml:space="preserve"> с 09</w:t>
            </w:r>
            <w:r w:rsidR="000B537E" w:rsidRPr="001F131A">
              <w:rPr>
                <w:rFonts w:ascii="Times New Roman" w:hAnsi="Times New Roman"/>
                <w:b/>
                <w:lang w:eastAsia="en-US"/>
              </w:rPr>
              <w:t>:</w:t>
            </w:r>
            <w:r w:rsidR="00A72A61" w:rsidRPr="001F131A">
              <w:rPr>
                <w:rFonts w:ascii="Times New Roman" w:hAnsi="Times New Roman"/>
                <w:b/>
                <w:lang w:eastAsia="en-US"/>
              </w:rPr>
              <w:t>00</w:t>
            </w:r>
            <w:r w:rsidR="000B537E" w:rsidRPr="001F131A">
              <w:rPr>
                <w:rFonts w:ascii="Times New Roman" w:hAnsi="Times New Roman"/>
                <w:b/>
                <w:lang w:eastAsia="en-US"/>
              </w:rPr>
              <w:t xml:space="preserve"> (по московскому времени) </w:t>
            </w:r>
          </w:p>
        </w:tc>
      </w:tr>
      <w:tr w:rsidR="000B537E" w:rsidRPr="00053EDE" w:rsidTr="002C728F">
        <w:trPr>
          <w:trHeight w:val="889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CC1161">
            <w:pPr>
              <w:rPr>
                <w:rFonts w:ascii="Times New Roman" w:hAnsi="Times New Roman"/>
                <w:bCs/>
                <w:lang w:eastAsia="en-US"/>
              </w:rPr>
            </w:pPr>
            <w:r>
              <w:rPr>
                <w:rFonts w:ascii="Times New Roman" w:hAnsi="Times New Roman"/>
                <w:bCs/>
                <w:lang w:eastAsia="en-US"/>
              </w:rPr>
              <w:t>Порядок проведения продажи</w:t>
            </w:r>
          </w:p>
        </w:tc>
        <w:tc>
          <w:tcPr>
            <w:tcW w:w="9780" w:type="dxa"/>
          </w:tcPr>
          <w:p w:rsidR="000B537E" w:rsidRPr="00053EDE" w:rsidRDefault="000B537E" w:rsidP="00BD7BBA">
            <w:pPr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Согласно статье 8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lang w:eastAsia="en-US"/>
              </w:rPr>
              <w:t xml:space="preserve"> проведении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  <w:r>
              <w:rPr>
                <w:rFonts w:ascii="Times New Roman" w:hAnsi="Times New Roman"/>
                <w:lang w:eastAsia="en-US"/>
              </w:rPr>
              <w:t>продажи посредством публичного предложения в электронной форме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</w:tc>
      </w:tr>
      <w:tr w:rsidR="000B537E" w:rsidRPr="00053EDE" w:rsidTr="002C728F">
        <w:trPr>
          <w:trHeight w:val="717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8C633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Порядок ознакомления с документами, получения разъяснений положений Извещения</w:t>
            </w:r>
          </w:p>
        </w:tc>
        <w:tc>
          <w:tcPr>
            <w:tcW w:w="9780" w:type="dxa"/>
          </w:tcPr>
          <w:p w:rsidR="000B537E" w:rsidRPr="00053EDE" w:rsidRDefault="000B537E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Согласно статьям 2, 3 </w:t>
            </w:r>
            <w:r w:rsidRPr="00024249">
              <w:rPr>
                <w:rFonts w:ascii="Times New Roman" w:hAnsi="Times New Roman"/>
                <w:sz w:val="24"/>
                <w:szCs w:val="24"/>
                <w:lang w:eastAsia="en-US"/>
              </w:rPr>
              <w:t>прилагаемой Документации о проведении продажи посредством публичного предложения в электронной форме.</w:t>
            </w:r>
          </w:p>
        </w:tc>
      </w:tr>
      <w:tr w:rsidR="000B537E" w:rsidRPr="00053EDE" w:rsidTr="002C728F">
        <w:trPr>
          <w:trHeight w:val="1264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915356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Начальная цена Имущества</w:t>
            </w:r>
            <w:r w:rsidRPr="00053EDE">
              <w:rPr>
                <w:rStyle w:val="af8"/>
                <w:rFonts w:ascii="Times New Roman" w:hAnsi="Times New Roman"/>
                <w:lang w:eastAsia="en-US"/>
              </w:rPr>
              <w:footnoteReference w:id="3"/>
            </w:r>
          </w:p>
        </w:tc>
        <w:tc>
          <w:tcPr>
            <w:tcW w:w="9780" w:type="dxa"/>
          </w:tcPr>
          <w:p w:rsidR="000B537E" w:rsidRDefault="00AD610B" w:rsidP="00BC7C17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AD610B">
              <w:rPr>
                <w:rFonts w:ascii="Times New Roman" w:hAnsi="Times New Roman"/>
              </w:rPr>
              <w:t>6881000</w:t>
            </w:r>
            <w:r w:rsidRPr="00AD610B">
              <w:rPr>
                <w:rFonts w:ascii="Times New Roman" w:hAnsi="Times New Roman"/>
                <w:iCs/>
              </w:rPr>
              <w:t xml:space="preserve"> (шесть миллионов восемьсот восемьдесят одна тысяча) рубль 00 копеек, в том числе НДС </w:t>
            </w:r>
            <w:r w:rsidRPr="00AD610B">
              <w:rPr>
                <w:rFonts w:ascii="Times New Roman" w:hAnsi="Times New Roman"/>
              </w:rPr>
              <w:t>1146833</w:t>
            </w:r>
            <w:r w:rsidRPr="00AD610B">
              <w:rPr>
                <w:rFonts w:ascii="Times New Roman" w:hAnsi="Times New Roman"/>
                <w:iCs/>
              </w:rPr>
              <w:t xml:space="preserve"> (один миллион сто сорок шесть тысяч восемьсот тридцать три) рубля 33  копейки.</w:t>
            </w:r>
            <w:r w:rsidR="00BC7C17" w:rsidRPr="00AD610B"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</w:p>
          <w:p w:rsidR="00AD610B" w:rsidRPr="00AD610B" w:rsidRDefault="00AD610B" w:rsidP="00BC7C17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  <w:p w:rsidR="000B537E" w:rsidRPr="005E77ED" w:rsidRDefault="000B537E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5E77ED">
              <w:rPr>
                <w:rFonts w:ascii="Times New Roman" w:hAnsi="Times New Roman"/>
                <w:color w:val="000000"/>
                <w:lang w:eastAsia="en-US"/>
              </w:rPr>
              <w:t>При формировании цены договора применяются следующие правила исчисления и уплаты налога на добавленную стоимость:</w:t>
            </w:r>
          </w:p>
          <w:p w:rsidR="000B537E" w:rsidRPr="005E77ED" w:rsidRDefault="000B537E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5E77ED">
              <w:rPr>
                <w:rFonts w:ascii="Times New Roman" w:hAnsi="Times New Roman"/>
                <w:color w:val="000000"/>
                <w:lang w:eastAsia="en-US"/>
              </w:rPr>
              <w:t xml:space="preserve">В соответствии с абзацем вторым пункта 3 статьи 161 Налогового кодекса Российской Федерации Покупатель Имущества, за исключением физического лица, не являющегося индивидуальным предпринимателем, является налоговым агентом, обязан исчислить </w:t>
            </w:r>
          </w:p>
          <w:p w:rsidR="000B537E" w:rsidRPr="005E77ED" w:rsidRDefault="000B537E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 w:rsidRPr="005E77ED">
              <w:rPr>
                <w:rFonts w:ascii="Times New Roman" w:hAnsi="Times New Roman"/>
                <w:color w:val="000000"/>
                <w:lang w:eastAsia="en-US"/>
              </w:rPr>
              <w:t xml:space="preserve">и уплатить соответствующую сумму НДС в бюджет. </w:t>
            </w:r>
          </w:p>
          <w:p w:rsidR="000B537E" w:rsidRPr="005E77ED" w:rsidRDefault="000B537E" w:rsidP="002C728F">
            <w:pPr>
              <w:jc w:val="both"/>
              <w:rPr>
                <w:rFonts w:ascii="Times New Roman" w:hAnsi="Times New Roman"/>
                <w:color w:val="000000"/>
                <w:highlight w:val="yellow"/>
                <w:lang w:eastAsia="en-US"/>
              </w:rPr>
            </w:pPr>
            <w:r w:rsidRPr="005E77ED">
              <w:rPr>
                <w:rFonts w:ascii="Times New Roman" w:hAnsi="Times New Roman"/>
                <w:color w:val="000000"/>
                <w:lang w:eastAsia="en-US"/>
              </w:rPr>
              <w:t xml:space="preserve">В случае если Покупателем является физическое лицо, не являющееся индивидуальным предпринимателем, Продавец является налоговым агентом Покупателя. </w:t>
            </w:r>
          </w:p>
        </w:tc>
      </w:tr>
      <w:tr w:rsidR="000B537E" w:rsidRPr="00053EDE" w:rsidTr="002C728F">
        <w:trPr>
          <w:trHeight w:val="1264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24249" w:rsidRDefault="000B537E" w:rsidP="00915356">
            <w:pPr>
              <w:rPr>
                <w:rFonts w:ascii="Times New Roman" w:hAnsi="Times New Roman"/>
                <w:lang w:eastAsia="en-US"/>
              </w:rPr>
            </w:pPr>
            <w:r w:rsidRPr="00024249">
              <w:rPr>
                <w:rFonts w:ascii="Times New Roman" w:hAnsi="Times New Roman"/>
                <w:bCs/>
              </w:rPr>
              <w:t>Величина снижения цены первоначального предложения («шаг понижения»)</w:t>
            </w:r>
          </w:p>
        </w:tc>
        <w:tc>
          <w:tcPr>
            <w:tcW w:w="9780" w:type="dxa"/>
          </w:tcPr>
          <w:p w:rsidR="00BC7C17" w:rsidRPr="00BC7C17" w:rsidRDefault="00AD610B" w:rsidP="00BC7C17">
            <w:pPr>
              <w:pStyle w:val="ConsNonformat"/>
              <w:ind w:firstLine="0"/>
              <w:rPr>
                <w:bCs/>
                <w:sz w:val="24"/>
                <w:szCs w:val="24"/>
              </w:rPr>
            </w:pPr>
            <w:r w:rsidRPr="00AD610B">
              <w:rPr>
                <w:sz w:val="24"/>
                <w:szCs w:val="24"/>
              </w:rPr>
              <w:t>688100</w:t>
            </w:r>
            <w:r w:rsidRPr="00AD610B">
              <w:rPr>
                <w:iCs/>
                <w:sz w:val="24"/>
                <w:szCs w:val="24"/>
              </w:rPr>
              <w:t xml:space="preserve"> </w:t>
            </w:r>
            <w:r w:rsidRPr="00AD610B">
              <w:rPr>
                <w:sz w:val="24"/>
                <w:szCs w:val="24"/>
              </w:rPr>
              <w:t>(шестьсот восемьдесят восемь тысяч сто) рублей  00 копеек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BC7C17" w:rsidRPr="00BC7C17">
              <w:rPr>
                <w:bCs/>
                <w:sz w:val="24"/>
                <w:szCs w:val="24"/>
              </w:rPr>
              <w:t>(10 процентов от первоначального предложения).</w:t>
            </w:r>
          </w:p>
          <w:p w:rsidR="000B537E" w:rsidRPr="00F920F2" w:rsidRDefault="000B537E" w:rsidP="00843DEA">
            <w:pPr>
              <w:pStyle w:val="ConsNonformat"/>
              <w:ind w:firstLine="0"/>
              <w:rPr>
                <w:sz w:val="24"/>
                <w:szCs w:val="24"/>
              </w:rPr>
            </w:pPr>
          </w:p>
        </w:tc>
      </w:tr>
      <w:tr w:rsidR="000B537E" w:rsidRPr="00053EDE" w:rsidTr="00111FCD">
        <w:trPr>
          <w:trHeight w:val="796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24249" w:rsidRDefault="000B537E" w:rsidP="00915356">
            <w:pPr>
              <w:rPr>
                <w:rFonts w:ascii="Times New Roman" w:hAnsi="Times New Roman"/>
                <w:bCs/>
              </w:rPr>
            </w:pPr>
            <w:r w:rsidRPr="00024249">
              <w:rPr>
                <w:rFonts w:ascii="Times New Roman" w:hAnsi="Times New Roman"/>
                <w:bCs/>
              </w:rPr>
              <w:t>Величина повышения цены («шаг аукциона»)</w:t>
            </w:r>
          </w:p>
        </w:tc>
        <w:tc>
          <w:tcPr>
            <w:tcW w:w="9780" w:type="dxa"/>
          </w:tcPr>
          <w:p w:rsidR="00BC7C17" w:rsidRPr="00BC7C17" w:rsidRDefault="00AD610B" w:rsidP="00BC7C17">
            <w:pPr>
              <w:jc w:val="both"/>
              <w:rPr>
                <w:rFonts w:ascii="Times New Roman" w:hAnsi="Times New Roman"/>
                <w:bCs/>
              </w:rPr>
            </w:pPr>
            <w:r w:rsidRPr="00AD610B">
              <w:rPr>
                <w:rFonts w:ascii="Times New Roman" w:hAnsi="Times New Roman"/>
                <w:bCs/>
              </w:rPr>
              <w:t>344050 (триста сорок четыре тысячи пятьдесят) рублей 00 копеек</w:t>
            </w:r>
            <w:r w:rsidRPr="00BC7C17">
              <w:rPr>
                <w:rFonts w:ascii="Times New Roman" w:hAnsi="Times New Roman"/>
                <w:bCs/>
              </w:rPr>
              <w:t xml:space="preserve"> </w:t>
            </w:r>
            <w:r w:rsidR="00BC7C17" w:rsidRPr="00BC7C17">
              <w:rPr>
                <w:rFonts w:ascii="Times New Roman" w:hAnsi="Times New Roman"/>
                <w:bCs/>
              </w:rPr>
              <w:t>(50 процентов «шага понижения»).</w:t>
            </w:r>
          </w:p>
          <w:p w:rsidR="000B537E" w:rsidRPr="00024249" w:rsidRDefault="000B537E" w:rsidP="002C728F">
            <w:pPr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0B537E" w:rsidRPr="00053EDE" w:rsidTr="002C728F">
        <w:trPr>
          <w:trHeight w:val="656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24249" w:rsidRDefault="000B537E" w:rsidP="002200B2">
            <w:pPr>
              <w:rPr>
                <w:rFonts w:ascii="Times New Roman" w:hAnsi="Times New Roman"/>
                <w:lang w:eastAsia="en-US"/>
              </w:rPr>
            </w:pPr>
            <w:r w:rsidRPr="00024249">
              <w:rPr>
                <w:rFonts w:ascii="Times New Roman" w:hAnsi="Times New Roman"/>
                <w:bCs/>
              </w:rPr>
              <w:t>Минимальная цена предложения (цена отсечения)</w:t>
            </w:r>
          </w:p>
        </w:tc>
        <w:tc>
          <w:tcPr>
            <w:tcW w:w="9780" w:type="dxa"/>
          </w:tcPr>
          <w:p w:rsidR="00BC7C17" w:rsidRPr="00BC7C17" w:rsidRDefault="00AD610B" w:rsidP="00BC7C17">
            <w:pPr>
              <w:jc w:val="both"/>
              <w:rPr>
                <w:rFonts w:ascii="Times New Roman" w:hAnsi="Times New Roman"/>
                <w:bCs/>
              </w:rPr>
            </w:pPr>
            <w:r w:rsidRPr="00AD610B">
              <w:rPr>
                <w:rFonts w:ascii="Times New Roman" w:hAnsi="Times New Roman"/>
                <w:bCs/>
              </w:rPr>
              <w:t xml:space="preserve">3440500 (три миллиона четыреста сорок тысяч пятьсот) рублей 00 копеек, в том числе НДС </w:t>
            </w:r>
            <w:r w:rsidRPr="00AD610B">
              <w:rPr>
                <w:rFonts w:ascii="Times New Roman" w:hAnsi="Times New Roman"/>
                <w:bCs/>
                <w:shd w:val="clear" w:color="auto" w:fill="FFFFFF"/>
              </w:rPr>
              <w:t>573416</w:t>
            </w:r>
            <w:r w:rsidRPr="00AD610B">
              <w:rPr>
                <w:rFonts w:ascii="Times New Roman" w:hAnsi="Times New Roman"/>
                <w:bCs/>
              </w:rPr>
              <w:t xml:space="preserve"> (пятьсот семьдесят три тысячи четыреста шестнадцать) рублей 67 копеек</w:t>
            </w:r>
            <w:r w:rsidRPr="008A11CE">
              <w:rPr>
                <w:bCs/>
                <w:sz w:val="28"/>
                <w:szCs w:val="28"/>
              </w:rPr>
              <w:t xml:space="preserve"> </w:t>
            </w:r>
            <w:r w:rsidR="00BC7C17" w:rsidRPr="00BC7C17">
              <w:rPr>
                <w:rFonts w:ascii="Times New Roman" w:hAnsi="Times New Roman"/>
                <w:bCs/>
              </w:rPr>
              <w:t>(50 процентов цены первоначального предложения).</w:t>
            </w:r>
          </w:p>
          <w:p w:rsidR="000B537E" w:rsidRPr="00024249" w:rsidRDefault="000B537E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B537E" w:rsidRPr="00053EDE" w:rsidTr="002C728F">
        <w:trPr>
          <w:trHeight w:val="656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rFonts w:ascii="Times New Roman" w:hAnsi="Times New Roman"/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2200B2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Способ приватизации</w:t>
            </w:r>
          </w:p>
        </w:tc>
        <w:tc>
          <w:tcPr>
            <w:tcW w:w="9780" w:type="dxa"/>
          </w:tcPr>
          <w:p w:rsidR="000B537E" w:rsidRPr="00053EDE" w:rsidRDefault="000B537E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sz w:val="24"/>
                <w:szCs w:val="24"/>
              </w:rPr>
              <w:t xml:space="preserve">Продажа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посредством публичного предложения </w:t>
            </w:r>
            <w:r w:rsidRPr="00053EDE">
              <w:rPr>
                <w:rFonts w:ascii="Times New Roman" w:hAnsi="Times New Roman"/>
                <w:sz w:val="24"/>
                <w:szCs w:val="24"/>
              </w:rPr>
              <w:t>в электронной форме с открытой формой подачи предложений о цене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0B537E" w:rsidRPr="00053EDE" w:rsidTr="002C728F">
        <w:trPr>
          <w:trHeight w:val="669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0B537E" w:rsidRPr="00053EDE" w:rsidRDefault="000B537E" w:rsidP="002C728F">
            <w:pPr>
              <w:pStyle w:val="11"/>
              <w:tabs>
                <w:tab w:val="left" w:pos="601"/>
              </w:tabs>
              <w:contextualSpacing/>
              <w:jc w:val="center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t>Раздел 3. Размер, порядок внесения и возврата задатка</w:t>
            </w:r>
            <w:r w:rsidRPr="00053EDE">
              <w:rPr>
                <w:rStyle w:val="af8"/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footnoteReference w:id="4"/>
            </w:r>
          </w:p>
        </w:tc>
      </w:tr>
      <w:tr w:rsidR="000B537E" w:rsidRPr="002C728F" w:rsidTr="002C728F">
        <w:trPr>
          <w:trHeight w:val="1264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006534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Размер задатка для участия в </w:t>
            </w:r>
            <w:r>
              <w:rPr>
                <w:rFonts w:ascii="Times New Roman" w:hAnsi="Times New Roman"/>
                <w:lang w:eastAsia="en-US"/>
              </w:rPr>
              <w:t>продаже</w:t>
            </w:r>
          </w:p>
        </w:tc>
        <w:tc>
          <w:tcPr>
            <w:tcW w:w="9780" w:type="dxa"/>
          </w:tcPr>
          <w:p w:rsidR="00BC7C17" w:rsidRPr="00BC7C17" w:rsidRDefault="00AD610B" w:rsidP="00BC7C17">
            <w:pPr>
              <w:ind w:right="-5"/>
              <w:jc w:val="both"/>
              <w:rPr>
                <w:rFonts w:ascii="Times New Roman" w:hAnsi="Times New Roman"/>
              </w:rPr>
            </w:pPr>
            <w:r w:rsidRPr="00AD610B">
              <w:rPr>
                <w:rFonts w:ascii="Times New Roman" w:hAnsi="Times New Roman"/>
              </w:rPr>
              <w:t>688100</w:t>
            </w:r>
            <w:r w:rsidRPr="00AD610B">
              <w:rPr>
                <w:rFonts w:ascii="Times New Roman" w:hAnsi="Times New Roman"/>
                <w:iCs/>
              </w:rPr>
              <w:t xml:space="preserve"> </w:t>
            </w:r>
            <w:r w:rsidRPr="00AD610B">
              <w:rPr>
                <w:rFonts w:ascii="Times New Roman" w:hAnsi="Times New Roman"/>
                <w:bCs/>
              </w:rPr>
              <w:t>(шестьсот восемьдесят восемь тысяч сто) рублей  00 копеек</w:t>
            </w:r>
            <w:r>
              <w:rPr>
                <w:bCs/>
                <w:sz w:val="28"/>
                <w:szCs w:val="28"/>
              </w:rPr>
              <w:t xml:space="preserve"> </w:t>
            </w:r>
            <w:r w:rsidR="00BC7C17" w:rsidRPr="00BC7C17">
              <w:rPr>
                <w:rFonts w:ascii="Times New Roman" w:hAnsi="Times New Roman"/>
                <w:bCs/>
              </w:rPr>
              <w:t>(10 процентов цены первоначального предложения).</w:t>
            </w:r>
          </w:p>
          <w:p w:rsidR="000B537E" w:rsidRPr="00F920F2" w:rsidRDefault="000B537E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</w:tc>
      </w:tr>
      <w:tr w:rsidR="000B537E" w:rsidRPr="002C728F" w:rsidTr="002C728F">
        <w:trPr>
          <w:trHeight w:val="1409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006534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Форма оплаты задатка</w:t>
            </w:r>
          </w:p>
        </w:tc>
        <w:tc>
          <w:tcPr>
            <w:tcW w:w="9780" w:type="dxa"/>
          </w:tcPr>
          <w:p w:rsidR="000B537E" w:rsidRPr="00397480" w:rsidRDefault="000B537E" w:rsidP="00397480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>Оплата задатка осуществляется путем безналичного перечисления единым платежом денежных средств в валюте Российск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ой Федерации на расчетный счет </w:t>
            </w: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>АО «Сбербанк-АСТ», указанный на электронной торговой площадке.</w:t>
            </w:r>
          </w:p>
          <w:p w:rsidR="000B537E" w:rsidRPr="00397480" w:rsidRDefault="000B537E" w:rsidP="00397480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</w:p>
          <w:p w:rsidR="000B537E" w:rsidRPr="00053EDE" w:rsidRDefault="000B537E" w:rsidP="00397480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Исполнение обязанности по внесению суммы задатка </w:t>
            </w:r>
            <w:r w:rsidRPr="00397480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третьими лицами не допускается</w:t>
            </w:r>
            <w:r w:rsidRPr="00397480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B537E" w:rsidRPr="002C728F" w:rsidTr="002C728F">
        <w:trPr>
          <w:trHeight w:val="864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006534">
            <w:pPr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>Порядок внесения, удержания и возврата задатка</w:t>
            </w:r>
          </w:p>
        </w:tc>
        <w:tc>
          <w:tcPr>
            <w:tcW w:w="9780" w:type="dxa"/>
          </w:tcPr>
          <w:p w:rsidR="000B537E" w:rsidRPr="00053EDE" w:rsidRDefault="000B537E" w:rsidP="002C728F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Согласно статье 6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прилагаемой 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Документации о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проведении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продажи посредством публичного предложения в электронной форме</w:t>
            </w:r>
            <w:r w:rsidRPr="00053EDE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</w:tc>
      </w:tr>
      <w:tr w:rsidR="000B537E" w:rsidRPr="002C728F" w:rsidTr="002C728F">
        <w:trPr>
          <w:trHeight w:val="548"/>
          <w:jc w:val="center"/>
        </w:trPr>
        <w:tc>
          <w:tcPr>
            <w:tcW w:w="13495" w:type="dxa"/>
            <w:gridSpan w:val="3"/>
            <w:shd w:val="clear" w:color="auto" w:fill="FFFFFF"/>
            <w:vAlign w:val="center"/>
          </w:tcPr>
          <w:p w:rsidR="000B537E" w:rsidRPr="00895B6B" w:rsidRDefault="000B537E" w:rsidP="002C728F">
            <w:pPr>
              <w:pStyle w:val="ac"/>
              <w:tabs>
                <w:tab w:val="left" w:pos="-7371"/>
              </w:tabs>
              <w:ind w:left="0"/>
              <w:jc w:val="center"/>
              <w:outlineLvl w:val="0"/>
              <w:rPr>
                <w:rFonts w:ascii="Times New Roman" w:hAnsi="Times New Roman"/>
                <w:szCs w:val="24"/>
                <w:lang w:val="ru-RU" w:eastAsia="en-US"/>
              </w:rPr>
            </w:pPr>
            <w:r w:rsidRPr="00617035">
              <w:rPr>
                <w:rFonts w:ascii="Times New Roman" w:hAnsi="Times New Roman"/>
                <w:b/>
                <w:bCs/>
                <w:szCs w:val="24"/>
                <w:lang w:val="ru-RU" w:eastAsia="en-US"/>
              </w:rPr>
              <w:t>Раздел 4. Сведения об Имуществе</w:t>
            </w:r>
          </w:p>
        </w:tc>
      </w:tr>
      <w:tr w:rsidR="000B537E" w:rsidRPr="002C728F" w:rsidTr="002C728F">
        <w:trPr>
          <w:trHeight w:val="451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8C6332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Характеристики</w:t>
            </w:r>
            <w:r w:rsidRPr="00053EDE">
              <w:rPr>
                <w:rFonts w:ascii="Times New Roman" w:hAnsi="Times New Roman"/>
                <w:lang w:eastAsia="en-US"/>
              </w:rPr>
              <w:t xml:space="preserve"> </w:t>
            </w:r>
          </w:p>
        </w:tc>
        <w:tc>
          <w:tcPr>
            <w:tcW w:w="9780" w:type="dxa"/>
          </w:tcPr>
          <w:p w:rsidR="00AD610B" w:rsidRPr="00200BFC" w:rsidRDefault="00AD610B" w:rsidP="00AD610B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</w:rPr>
            </w:pPr>
            <w:r w:rsidRPr="00200BFC">
              <w:rPr>
                <w:rFonts w:ascii="Times New Roman" w:hAnsi="Times New Roman"/>
              </w:rPr>
              <w:t xml:space="preserve">Помещение, </w:t>
            </w:r>
            <w:r w:rsidRPr="00200BFC">
              <w:rPr>
                <w:rFonts w:ascii="Times New Roman" w:hAnsi="Times New Roman"/>
                <w:bCs/>
              </w:rPr>
              <w:t>расположенное по адресу: Российская Федерация, Новгородская область, Маловишерский муниципальный район, Маловишерское городское поселение, город Малая Вишера, улица Московская, дом 40а, помещение 10</w:t>
            </w:r>
            <w:r>
              <w:rPr>
                <w:rFonts w:ascii="Times New Roman" w:hAnsi="Times New Roman"/>
                <w:bCs/>
              </w:rPr>
              <w:t>.</w:t>
            </w:r>
          </w:p>
          <w:p w:rsidR="00AD610B" w:rsidRPr="001467C2" w:rsidRDefault="00AD610B" w:rsidP="00AD610B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 w:rsidRPr="001467C2">
              <w:rPr>
                <w:rFonts w:ascii="Times New Roman" w:hAnsi="Times New Roman"/>
                <w:lang w:eastAsia="en-US"/>
              </w:rPr>
              <w:t xml:space="preserve">Вид объекта недвижимости: </w:t>
            </w:r>
            <w:r>
              <w:rPr>
                <w:rFonts w:ascii="Times New Roman" w:hAnsi="Times New Roman"/>
                <w:lang w:eastAsia="en-US"/>
              </w:rPr>
              <w:t>Помещение</w:t>
            </w:r>
            <w:r w:rsidRPr="001467C2">
              <w:rPr>
                <w:rFonts w:ascii="Times New Roman" w:hAnsi="Times New Roman"/>
                <w:lang w:eastAsia="en-US"/>
              </w:rPr>
              <w:t>.</w:t>
            </w:r>
          </w:p>
          <w:p w:rsidR="00AD610B" w:rsidRDefault="00AD610B" w:rsidP="00AD610B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Назначение: Нежилое</w:t>
            </w:r>
            <w:r w:rsidRPr="00053EDE">
              <w:rPr>
                <w:rFonts w:ascii="Times New Roman" w:hAnsi="Times New Roman"/>
                <w:lang w:eastAsia="en-US"/>
              </w:rPr>
              <w:t>.</w:t>
            </w:r>
          </w:p>
          <w:p w:rsidR="00AD610B" w:rsidRPr="00053EDE" w:rsidRDefault="00AD610B" w:rsidP="00AD610B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 xml:space="preserve">Кадастровый номер: </w:t>
            </w:r>
            <w:r w:rsidRPr="00200BFC">
              <w:rPr>
                <w:rFonts w:ascii="Times New Roman" w:hAnsi="Times New Roman"/>
              </w:rPr>
              <w:t>53:08:0010503:376</w:t>
            </w:r>
          </w:p>
          <w:p w:rsidR="00AD610B" w:rsidRPr="00053EDE" w:rsidRDefault="00AD610B" w:rsidP="00AD610B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 w:rsidRPr="00053EDE">
              <w:rPr>
                <w:rFonts w:ascii="Times New Roman" w:hAnsi="Times New Roman"/>
                <w:lang w:eastAsia="en-US"/>
              </w:rPr>
              <w:t xml:space="preserve">Площадь объекта: </w:t>
            </w:r>
            <w:r w:rsidRPr="00200BFC">
              <w:rPr>
                <w:rFonts w:ascii="Times New Roman" w:hAnsi="Times New Roman"/>
              </w:rPr>
              <w:t xml:space="preserve">484,8 </w:t>
            </w:r>
            <w:r w:rsidRPr="00053EDE">
              <w:rPr>
                <w:rFonts w:ascii="Times New Roman" w:hAnsi="Times New Roman"/>
                <w:lang w:eastAsia="en-US"/>
              </w:rPr>
              <w:t>кв. м.</w:t>
            </w:r>
          </w:p>
          <w:p w:rsidR="00AD610B" w:rsidRPr="00053EDE" w:rsidRDefault="00AD610B" w:rsidP="00AD610B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</w:p>
          <w:p w:rsidR="00AD610B" w:rsidRPr="001467C2" w:rsidRDefault="00AD610B" w:rsidP="00AD610B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</w:rPr>
              <w:lastRenderedPageBreak/>
              <w:t>Год постройки 1960</w:t>
            </w:r>
            <w:r w:rsidRPr="001467C2">
              <w:rPr>
                <w:rFonts w:ascii="Times New Roman" w:hAnsi="Times New Roman"/>
              </w:rPr>
              <w:t>.</w:t>
            </w:r>
          </w:p>
          <w:p w:rsidR="00AD610B" w:rsidRDefault="00AD610B" w:rsidP="00AD610B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Номер этажа, на котором расположено помещение: этаж № 1.</w:t>
            </w:r>
          </w:p>
          <w:p w:rsidR="00AD610B" w:rsidRDefault="00AD610B" w:rsidP="00AD610B">
            <w:pPr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lang w:eastAsia="en-US"/>
              </w:rPr>
              <w:t>Кадастровые номера иных объектов недвижимости, в пределах которых расположено помещение: 53:08:0010118:62.</w:t>
            </w:r>
          </w:p>
          <w:p w:rsidR="00AD610B" w:rsidRDefault="00AD610B" w:rsidP="00AD610B">
            <w:pPr>
              <w:jc w:val="both"/>
              <w:rPr>
                <w:rFonts w:ascii="Times New Roman" w:hAnsi="Times New Roman"/>
              </w:rPr>
            </w:pPr>
            <w:r w:rsidRPr="00053EDE">
              <w:rPr>
                <w:rFonts w:ascii="Times New Roman" w:hAnsi="Times New Roman"/>
              </w:rPr>
              <w:t xml:space="preserve">Описание конструктивных элементов здания: </w:t>
            </w:r>
            <w:r>
              <w:rPr>
                <w:rFonts w:ascii="Times New Roman" w:hAnsi="Times New Roman"/>
              </w:rPr>
              <w:t xml:space="preserve">стены– кирпичные, сан. и электротех. устройства: отопление, </w:t>
            </w:r>
            <w:r w:rsidRPr="00053EDE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водопровод, канализация – центральные, электроосвещение</w:t>
            </w:r>
            <w:r w:rsidRPr="008D1B6E">
              <w:rPr>
                <w:rFonts w:ascii="Times New Roman" w:hAnsi="Times New Roman"/>
              </w:rPr>
              <w:t>.</w:t>
            </w:r>
          </w:p>
          <w:p w:rsidR="00AD610B" w:rsidRPr="00565F01" w:rsidRDefault="00AD610B" w:rsidP="00AD610B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en-US"/>
              </w:rPr>
            </w:pP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>Сведения о государственной регистрации права собственности Маловишерского муниципального района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 Новгородской области</w:t>
            </w: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: запись в Едином государственном реестре недвижимости от </w:t>
            </w:r>
            <w:r>
              <w:rPr>
                <w:rFonts w:ascii="Times New Roman" w:hAnsi="Times New Roman"/>
                <w:sz w:val="24"/>
                <w:szCs w:val="24"/>
                <w:lang w:eastAsia="en-US"/>
              </w:rPr>
              <w:t>05</w:t>
            </w:r>
            <w:r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07</w:t>
            </w:r>
            <w:r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24</w:t>
            </w:r>
            <w:r w:rsidRPr="00565F01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53:08:0010503:376-53/093/2024-7</w:t>
            </w:r>
            <w:r w:rsidRPr="00565F01">
              <w:rPr>
                <w:rFonts w:ascii="Times New Roman" w:hAnsi="Times New Roman"/>
                <w:sz w:val="24"/>
                <w:szCs w:val="24"/>
                <w:lang w:eastAsia="en-US"/>
              </w:rPr>
              <w:t>.</w:t>
            </w:r>
          </w:p>
          <w:p w:rsidR="000B537E" w:rsidRPr="001F131A" w:rsidRDefault="00AD610B" w:rsidP="00AD610B">
            <w:pPr>
              <w:pStyle w:val="11"/>
              <w:tabs>
                <w:tab w:val="left" w:pos="601"/>
              </w:tabs>
              <w:contextualSpacing/>
              <w:jc w:val="both"/>
              <w:rPr>
                <w:rFonts w:ascii="Tahoma" w:hAnsi="Tahoma" w:cs="Tahoma"/>
                <w:b/>
                <w:i/>
                <w:lang w:eastAsia="en-US"/>
              </w:rPr>
            </w:pPr>
            <w:r w:rsidRPr="00565F01">
              <w:rPr>
                <w:rFonts w:ascii="Times New Roman" w:eastAsia="TimesNewRomanPSMT" w:hAnsi="Times New Roman"/>
                <w:sz w:val="24"/>
                <w:szCs w:val="24"/>
              </w:rPr>
              <w:t>Ограничение прав и обременение объекта недвижимости</w:t>
            </w:r>
            <w:r w:rsidRPr="007424E7">
              <w:rPr>
                <w:rFonts w:ascii="Times New Roman" w:eastAsia="TimesNewRomanPSMT" w:hAnsi="Times New Roman"/>
                <w:sz w:val="24"/>
                <w:szCs w:val="24"/>
              </w:rPr>
              <w:t>: не зарегистрировано.</w:t>
            </w:r>
          </w:p>
        </w:tc>
      </w:tr>
      <w:tr w:rsidR="000B537E" w:rsidRPr="002C728F" w:rsidTr="002C728F">
        <w:trPr>
          <w:trHeight w:val="500"/>
          <w:jc w:val="center"/>
        </w:trPr>
        <w:tc>
          <w:tcPr>
            <w:tcW w:w="13495" w:type="dxa"/>
            <w:gridSpan w:val="3"/>
          </w:tcPr>
          <w:p w:rsidR="000B537E" w:rsidRPr="00053EDE" w:rsidRDefault="000B537E" w:rsidP="002C728F">
            <w:pPr>
              <w:pStyle w:val="11"/>
              <w:tabs>
                <w:tab w:val="left" w:pos="601"/>
              </w:tabs>
              <w:contextualSpacing/>
              <w:jc w:val="center"/>
              <w:rPr>
                <w:rFonts w:ascii="Times New Roman" w:hAnsi="Times New Roman"/>
                <w:i/>
                <w:color w:val="9BBB59"/>
                <w:sz w:val="24"/>
                <w:szCs w:val="24"/>
                <w:lang w:eastAsia="en-US"/>
              </w:rPr>
            </w:pPr>
            <w:r w:rsidRPr="00053EDE">
              <w:rPr>
                <w:rFonts w:ascii="Times New Roman" w:hAnsi="Times New Roman"/>
                <w:b/>
                <w:bCs/>
                <w:sz w:val="24"/>
                <w:szCs w:val="24"/>
                <w:lang w:eastAsia="en-US"/>
              </w:rPr>
              <w:lastRenderedPageBreak/>
              <w:t>Раздел 5. Дополнительная информация</w:t>
            </w:r>
          </w:p>
        </w:tc>
      </w:tr>
      <w:tr w:rsidR="000B537E" w:rsidRPr="002C728F" w:rsidTr="002C728F">
        <w:trPr>
          <w:trHeight w:val="550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AD646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Порядок оплаты</w:t>
            </w:r>
          </w:p>
        </w:tc>
        <w:tc>
          <w:tcPr>
            <w:tcW w:w="9780" w:type="dxa"/>
          </w:tcPr>
          <w:p w:rsidR="000B537E" w:rsidRPr="00053EDE" w:rsidRDefault="000B537E" w:rsidP="002C728F">
            <w:pPr>
              <w:jc w:val="both"/>
              <w:rPr>
                <w:rFonts w:ascii="Times New Roman" w:hAnsi="Times New Roman"/>
                <w:lang w:eastAsia="en-US"/>
              </w:rPr>
            </w:pPr>
            <w:r>
              <w:rPr>
                <w:rFonts w:ascii="Times New Roman" w:hAnsi="Times New Roman"/>
                <w:bCs/>
              </w:rPr>
              <w:t>Единовременно в течение 10</w:t>
            </w:r>
            <w:r w:rsidRPr="00053EDE">
              <w:rPr>
                <w:rFonts w:ascii="Times New Roman" w:hAnsi="Times New Roman"/>
                <w:bCs/>
              </w:rPr>
              <w:t xml:space="preserve"> </w:t>
            </w:r>
            <w:r>
              <w:rPr>
                <w:rFonts w:ascii="Times New Roman" w:hAnsi="Times New Roman"/>
                <w:bCs/>
              </w:rPr>
              <w:t xml:space="preserve">календарных </w:t>
            </w:r>
            <w:r w:rsidRPr="00053EDE">
              <w:rPr>
                <w:rFonts w:ascii="Times New Roman" w:hAnsi="Times New Roman"/>
                <w:bCs/>
              </w:rPr>
              <w:t>дней с момента подписания договора купли-продажи Имущества.</w:t>
            </w:r>
          </w:p>
        </w:tc>
      </w:tr>
      <w:tr w:rsidR="000B537E" w:rsidRPr="002C728F" w:rsidTr="002C728F">
        <w:trPr>
          <w:trHeight w:val="550"/>
          <w:jc w:val="center"/>
        </w:trPr>
        <w:tc>
          <w:tcPr>
            <w:tcW w:w="628" w:type="dxa"/>
            <w:shd w:val="clear" w:color="auto" w:fill="F2F2F2"/>
          </w:tcPr>
          <w:p w:rsidR="000B537E" w:rsidRPr="00895B6B" w:rsidRDefault="000B537E" w:rsidP="002C728F">
            <w:pPr>
              <w:pStyle w:val="ac"/>
              <w:numPr>
                <w:ilvl w:val="0"/>
                <w:numId w:val="1"/>
              </w:numPr>
              <w:spacing w:after="60"/>
              <w:ind w:left="0" w:firstLine="0"/>
              <w:jc w:val="both"/>
              <w:rPr>
                <w:szCs w:val="24"/>
                <w:lang w:val="ru-RU" w:eastAsia="en-US"/>
              </w:rPr>
            </w:pPr>
          </w:p>
        </w:tc>
        <w:tc>
          <w:tcPr>
            <w:tcW w:w="3087" w:type="dxa"/>
            <w:shd w:val="clear" w:color="auto" w:fill="F2F2F2"/>
          </w:tcPr>
          <w:p w:rsidR="000B537E" w:rsidRPr="00053EDE" w:rsidRDefault="000B537E" w:rsidP="00AD6469">
            <w:pPr>
              <w:rPr>
                <w:rFonts w:ascii="Times New Roman" w:hAnsi="Times New Roman"/>
                <w:bCs/>
                <w:lang w:eastAsia="en-US"/>
              </w:rPr>
            </w:pPr>
            <w:r w:rsidRPr="00053EDE">
              <w:rPr>
                <w:rFonts w:ascii="Times New Roman" w:hAnsi="Times New Roman"/>
                <w:bCs/>
                <w:lang w:eastAsia="en-US"/>
              </w:rPr>
              <w:t>Информация о ранее проведенных торгах</w:t>
            </w:r>
          </w:p>
        </w:tc>
        <w:tc>
          <w:tcPr>
            <w:tcW w:w="9780" w:type="dxa"/>
          </w:tcPr>
          <w:p w:rsidR="000B537E" w:rsidRPr="00881B7F" w:rsidRDefault="00881B7F" w:rsidP="00881B7F">
            <w:pPr>
              <w:jc w:val="both"/>
              <w:rPr>
                <w:rFonts w:ascii="Times New Roman" w:hAnsi="Times New Roman"/>
                <w:lang w:eastAsia="en-US"/>
              </w:rPr>
            </w:pPr>
            <w:r w:rsidRPr="00881B7F">
              <w:rPr>
                <w:rFonts w:ascii="Times New Roman" w:hAnsi="Times New Roman"/>
                <w:lang w:eastAsia="en-US"/>
              </w:rPr>
              <w:t>Аукцион, назначенный на 20</w:t>
            </w:r>
            <w:r w:rsidR="000B537E" w:rsidRPr="00881B7F">
              <w:rPr>
                <w:rFonts w:ascii="Times New Roman" w:hAnsi="Times New Roman"/>
                <w:lang w:eastAsia="en-US"/>
              </w:rPr>
              <w:t>.</w:t>
            </w:r>
            <w:r w:rsidRPr="00881B7F">
              <w:rPr>
                <w:rFonts w:ascii="Times New Roman" w:hAnsi="Times New Roman"/>
                <w:lang w:eastAsia="en-US"/>
              </w:rPr>
              <w:t>08</w:t>
            </w:r>
            <w:r w:rsidR="000B537E" w:rsidRPr="00881B7F">
              <w:rPr>
                <w:rFonts w:ascii="Times New Roman" w:hAnsi="Times New Roman"/>
                <w:lang w:eastAsia="en-US"/>
              </w:rPr>
              <w:t>.202</w:t>
            </w:r>
            <w:r w:rsidRPr="00881B7F">
              <w:rPr>
                <w:rFonts w:ascii="Times New Roman" w:hAnsi="Times New Roman"/>
                <w:lang w:eastAsia="en-US"/>
              </w:rPr>
              <w:t>4</w:t>
            </w:r>
            <w:r w:rsidR="000B537E" w:rsidRPr="00881B7F">
              <w:rPr>
                <w:rFonts w:ascii="Times New Roman" w:hAnsi="Times New Roman"/>
                <w:lang w:eastAsia="en-US"/>
              </w:rPr>
              <w:t xml:space="preserve"> (номер процедуры на сайте http://utp.sberbank-ast.ru</w:t>
            </w:r>
            <w:r w:rsidR="000B537E" w:rsidRPr="00881B7F">
              <w:rPr>
                <w:rFonts w:ascii="Times New Roman" w:hAnsi="Times New Roman"/>
                <w:bCs/>
                <w:shd w:val="clear" w:color="auto" w:fill="FFFFFF"/>
              </w:rPr>
              <w:t xml:space="preserve"> </w:t>
            </w:r>
            <w:r w:rsidR="00867816" w:rsidRPr="00881B7F">
              <w:rPr>
                <w:rFonts w:ascii="Times New Roman" w:hAnsi="Times New Roman"/>
                <w:bCs/>
                <w:shd w:val="clear" w:color="auto" w:fill="FFFFFF"/>
              </w:rPr>
              <w:t>№ </w:t>
            </w:r>
            <w:r w:rsidRPr="00881B7F">
              <w:rPr>
                <w:rFonts w:ascii="Times New Roman" w:hAnsi="Times New Roman"/>
                <w:bCs/>
              </w:rPr>
              <w:t>SBR012-2407090095.1</w:t>
            </w:r>
            <w:r w:rsidR="00867816" w:rsidRPr="00881B7F">
              <w:rPr>
                <w:rFonts w:ascii="Times New Roman" w:hAnsi="Times New Roman"/>
                <w:bCs/>
              </w:rPr>
              <w:t xml:space="preserve">; </w:t>
            </w:r>
            <w:r w:rsidR="00867816" w:rsidRPr="00881B7F">
              <w:rPr>
                <w:rFonts w:ascii="Times New Roman" w:hAnsi="Times New Roman"/>
                <w:shd w:val="clear" w:color="auto" w:fill="FFFFFF"/>
              </w:rPr>
              <w:t xml:space="preserve">№ в ГИС Торги </w:t>
            </w:r>
            <w:r w:rsidRPr="00881B7F">
              <w:rPr>
                <w:rFonts w:ascii="Times New Roman" w:hAnsi="Times New Roman"/>
                <w:shd w:val="clear" w:color="auto" w:fill="FFFFFF"/>
              </w:rPr>
              <w:t>22000008190000000136</w:t>
            </w:r>
            <w:r w:rsidR="000B537E" w:rsidRPr="00881B7F">
              <w:rPr>
                <w:rFonts w:ascii="Times New Roman" w:hAnsi="Times New Roman"/>
                <w:lang w:eastAsia="en-US"/>
              </w:rPr>
              <w:t>), признан несостоявшимся в связи с тем, что на участие в аукционе не подано ни одной заявки.</w:t>
            </w:r>
          </w:p>
        </w:tc>
      </w:tr>
    </w:tbl>
    <w:p w:rsidR="000B537E" w:rsidRDefault="000B537E" w:rsidP="00944BE5">
      <w:pPr>
        <w:rPr>
          <w:rFonts w:ascii="Tahoma" w:hAnsi="Tahoma" w:cs="Tahoma"/>
          <w:bCs/>
          <w:sz w:val="22"/>
          <w:szCs w:val="22"/>
        </w:rPr>
        <w:sectPr w:rsidR="000B537E" w:rsidSect="007E5654">
          <w:headerReference w:type="even" r:id="rId8"/>
          <w:headerReference w:type="default" r:id="rId9"/>
          <w:pgSz w:w="15840" w:h="12240" w:orient="landscape"/>
          <w:pgMar w:top="993" w:right="1134" w:bottom="709" w:left="1134" w:header="720" w:footer="720" w:gutter="0"/>
          <w:cols w:space="720"/>
          <w:noEndnote/>
          <w:titlePg/>
          <w:docGrid w:linePitch="326"/>
        </w:sectPr>
      </w:pPr>
    </w:p>
    <w:p w:rsidR="000B537E" w:rsidRPr="005C4404" w:rsidRDefault="000B537E" w:rsidP="005C4404">
      <w:pPr>
        <w:widowControl w:val="0"/>
        <w:autoSpaceDE w:val="0"/>
        <w:autoSpaceDN w:val="0"/>
        <w:adjustRightInd w:val="0"/>
        <w:ind w:left="120"/>
        <w:jc w:val="right"/>
        <w:rPr>
          <w:rFonts w:ascii="Times New Roman" w:hAnsi="Times New Roman"/>
        </w:rPr>
      </w:pPr>
      <w:r w:rsidRPr="005C4404">
        <w:rPr>
          <w:rFonts w:ascii="Times New Roman" w:hAnsi="Times New Roman"/>
        </w:rPr>
        <w:lastRenderedPageBreak/>
        <w:t xml:space="preserve">ПРИЛОЖЕНИЕ № 1 к Извещению </w:t>
      </w:r>
    </w:p>
    <w:p w:rsidR="000B537E" w:rsidRPr="00053EDE" w:rsidRDefault="000B537E" w:rsidP="00793BF2">
      <w:pPr>
        <w:pStyle w:val="31"/>
        <w:ind w:left="709"/>
        <w:jc w:val="center"/>
        <w:outlineLvl w:val="0"/>
        <w:rPr>
          <w:rFonts w:ascii="Times New Roman" w:hAnsi="Times New Roman"/>
          <w:b/>
          <w:sz w:val="26"/>
          <w:szCs w:val="26"/>
          <w:lang w:eastAsia="en-US"/>
        </w:rPr>
      </w:pPr>
    </w:p>
    <w:p w:rsidR="000B537E" w:rsidRPr="00053EDE" w:rsidRDefault="000B537E" w:rsidP="00793BF2">
      <w:pPr>
        <w:pStyle w:val="31"/>
        <w:ind w:left="709"/>
        <w:jc w:val="center"/>
        <w:outlineLvl w:val="0"/>
        <w:rPr>
          <w:rFonts w:ascii="Times New Roman" w:hAnsi="Times New Roman"/>
          <w:b/>
          <w:sz w:val="26"/>
          <w:szCs w:val="26"/>
          <w:lang w:eastAsia="en-US"/>
        </w:rPr>
      </w:pPr>
      <w:r w:rsidRPr="00053EDE">
        <w:rPr>
          <w:rFonts w:ascii="Times New Roman" w:hAnsi="Times New Roman"/>
          <w:b/>
          <w:sz w:val="26"/>
          <w:szCs w:val="26"/>
          <w:lang w:eastAsia="en-US"/>
        </w:rPr>
        <w:t xml:space="preserve">ДОКУМЕНТАЦИЯ О ПРОВЕДЕНИИ </w:t>
      </w:r>
      <w:r>
        <w:rPr>
          <w:rFonts w:ascii="Times New Roman" w:hAnsi="Times New Roman"/>
          <w:b/>
          <w:sz w:val="26"/>
          <w:szCs w:val="26"/>
          <w:lang w:eastAsia="en-US"/>
        </w:rPr>
        <w:t>ПРОДАЖИ ПОСРЕДСТВОМ ПУБЛИЧНОГО ПРЕДЛОЖЕНИЯ</w:t>
      </w:r>
      <w:r w:rsidRPr="00053EDE">
        <w:rPr>
          <w:rFonts w:ascii="Times New Roman" w:hAnsi="Times New Roman"/>
          <w:b/>
          <w:sz w:val="26"/>
          <w:szCs w:val="26"/>
          <w:lang w:eastAsia="en-US"/>
        </w:rPr>
        <w:t xml:space="preserve"> В ЭЛЕКТРОННОЙ ФОРМЕ</w:t>
      </w:r>
    </w:p>
    <w:p w:rsidR="000B537E" w:rsidRPr="00A84132" w:rsidRDefault="000B537E" w:rsidP="00DD752B">
      <w:pPr>
        <w:pStyle w:val="31"/>
        <w:numPr>
          <w:ilvl w:val="0"/>
          <w:numId w:val="11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Условия участия в продаже посредством публичного предложения и порядок подачи заявок на участие в продаже посредством публичного предложения</w:t>
      </w:r>
    </w:p>
    <w:p w:rsidR="000B537E" w:rsidRPr="00A84132" w:rsidRDefault="000B537E" w:rsidP="00DD752B">
      <w:pPr>
        <w:pStyle w:val="31"/>
        <w:tabs>
          <w:tab w:val="num" w:pos="600"/>
        </w:tabs>
        <w:spacing w:after="0"/>
        <w:ind w:left="600" w:hanging="600"/>
        <w:jc w:val="both"/>
        <w:rPr>
          <w:rFonts w:ascii="Times New Roman" w:hAnsi="Times New Roman"/>
          <w:b/>
          <w:sz w:val="26"/>
          <w:szCs w:val="26"/>
        </w:rPr>
      </w:pP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bCs/>
          <w:sz w:val="26"/>
          <w:szCs w:val="26"/>
        </w:rPr>
        <w:t>К</w:t>
      </w:r>
      <w:r w:rsidRPr="00A84132">
        <w:rPr>
          <w:rFonts w:ascii="Times New Roman" w:hAnsi="Times New Roman"/>
          <w:sz w:val="26"/>
          <w:szCs w:val="26"/>
        </w:rPr>
        <w:t xml:space="preserve"> участию в продаже посредством публичного предложения допускаются юридические и физические лица, резиденты и нерезиденты Российской Федерации, своевременно подавшие заявку на участие в продаже посредством публичного предложения, представившие надлежащим образом оформленные документы в соответствии с Извещением и перечислившие сумму задатка в порядке и срок, указанные в Извещении (далее – Претенденты, по отдельности – Претендент).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Иностранные физические и юридические лица имеют право принять участи</w:t>
      </w:r>
      <w:r w:rsidRPr="00A84132">
        <w:rPr>
          <w:rFonts w:ascii="Times New Roman" w:hAnsi="Times New Roman"/>
          <w:color w:val="1F497D"/>
          <w:sz w:val="26"/>
          <w:szCs w:val="26"/>
        </w:rPr>
        <w:t>е</w:t>
      </w:r>
      <w:r w:rsidRPr="00A84132">
        <w:rPr>
          <w:rFonts w:ascii="Times New Roman" w:hAnsi="Times New Roman"/>
          <w:sz w:val="26"/>
          <w:szCs w:val="26"/>
        </w:rPr>
        <w:t xml:space="preserve"> </w:t>
      </w:r>
      <w:r w:rsidRPr="00A84132">
        <w:rPr>
          <w:rFonts w:ascii="Times New Roman" w:hAnsi="Times New Roman"/>
          <w:sz w:val="26"/>
          <w:szCs w:val="26"/>
        </w:rPr>
        <w:br/>
        <w:t>в продаже посредством публичного предложения в случаях</w:t>
      </w:r>
      <w:r w:rsidRPr="00A84132">
        <w:rPr>
          <w:rFonts w:ascii="Times New Roman" w:hAnsi="Times New Roman"/>
          <w:color w:val="1F497D"/>
          <w:sz w:val="26"/>
          <w:szCs w:val="26"/>
        </w:rPr>
        <w:t>,</w:t>
      </w:r>
      <w:r w:rsidRPr="00A84132">
        <w:rPr>
          <w:rFonts w:ascii="Times New Roman" w:hAnsi="Times New Roman"/>
          <w:sz w:val="26"/>
          <w:szCs w:val="26"/>
        </w:rPr>
        <w:t xml:space="preserve"> не запрещенных нормативно-правовыми актами Российской Федерации.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Для обеспечения доступа к участию в продаже посредством публичного предложения Претендентам необходимо пройти процедуру регистрации в соответствии с Регламентом электронной площадки.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Для участия в продаже посредством публичного предложения Претендент вносит задаток в соответствии с Извещением.</w:t>
      </w:r>
    </w:p>
    <w:p w:rsidR="000B537E" w:rsidRPr="00A84132" w:rsidRDefault="000B537E" w:rsidP="003C52BE">
      <w:pPr>
        <w:pStyle w:val="31"/>
        <w:numPr>
          <w:ilvl w:val="1"/>
          <w:numId w:val="3"/>
        </w:numPr>
        <w:tabs>
          <w:tab w:val="clear" w:pos="792"/>
          <w:tab w:val="num" w:pos="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bCs/>
          <w:sz w:val="26"/>
          <w:szCs w:val="26"/>
        </w:rPr>
        <w:t xml:space="preserve">Документооборот между Претендентами, участниками, оператором электронной площадки и Продавцом осуществляется через электронную площадку в форме электронных документов либо скан-копий (электронных образов) документов (документов на бумажном носителе, преобразованных в электронно-цифровую форму путем сканирования с сохранением их реквизитов), подписанных электронной подписью Продавца, Претендента или участника либо лица, имеющего право действовать от имени соответственно Продавца, Претендента или участника. 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Заявка подается путем заполнения ее электронной формы, размещенной в открытой для доступа неограниченного круга лиц части электронной площадки (далее – открытая часть электронной площадки), с приложением электронных образов документов, предусмотренных пунктом 8 Извещения.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Заявка и прилагаемые к ней документы должны быть составлены на русском языке.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Документы для участия в торгах в электронной форме представляются Претендентом или его представителем посредством функционала электронной площадки в виде электронных документов </w:t>
      </w:r>
      <w:r w:rsidRPr="00A84132">
        <w:rPr>
          <w:rFonts w:ascii="Times New Roman" w:hAnsi="Times New Roman"/>
          <w:bCs/>
          <w:sz w:val="26"/>
          <w:szCs w:val="26"/>
        </w:rPr>
        <w:t>либо скан-копий (электронных образов) документов (документов на бумажном носителе, преобразованных в электронно-цифровую форму путем сканирования с сохранением их реквизитов)</w:t>
      </w:r>
      <w:r w:rsidRPr="00A84132">
        <w:rPr>
          <w:rFonts w:ascii="Times New Roman" w:hAnsi="Times New Roman"/>
          <w:sz w:val="26"/>
          <w:szCs w:val="26"/>
        </w:rPr>
        <w:t>, подписанных электронной подписью, в порядке, установленном регламентом работы электронной площадки.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lastRenderedPageBreak/>
        <w:t xml:space="preserve">Заявка на участие в торгах в электронной форме подается Претендентом единовременно со всеми приложениями к ней в формате скан-копий (электронных образов). Подаваемый пакет документов должен быть подписан электронной подписью участника торгов в электронной форме. 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Заявка и прилагаемые к ней документы в части их оформления и содержания должны соответствовать требованиям, указанным в Извещении, и требованиям законодательства Российской Федерации.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Один Претендент имеет право подать только одну заявку.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При приеме заявок от Претендентов оператор электронной площадки обеспечивает:</w:t>
      </w:r>
    </w:p>
    <w:p w:rsidR="000B537E" w:rsidRPr="00A84132" w:rsidRDefault="000B537E" w:rsidP="00DD752B">
      <w:pPr>
        <w:pStyle w:val="31"/>
        <w:numPr>
          <w:ilvl w:val="2"/>
          <w:numId w:val="3"/>
        </w:numPr>
        <w:tabs>
          <w:tab w:val="clear" w:pos="1440"/>
          <w:tab w:val="num" w:pos="108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Регистрацию заявок и прилагаемых к ним документов в журнале приема заявок. Каждой заявке присваивается номер с указанием даты и времени приема.</w:t>
      </w:r>
    </w:p>
    <w:p w:rsidR="000B537E" w:rsidRPr="00A84132" w:rsidRDefault="000B537E" w:rsidP="00DD752B">
      <w:pPr>
        <w:pStyle w:val="31"/>
        <w:numPr>
          <w:ilvl w:val="2"/>
          <w:numId w:val="3"/>
        </w:numPr>
        <w:tabs>
          <w:tab w:val="clear" w:pos="1440"/>
          <w:tab w:val="num" w:pos="108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Конфиденциальность данных о Претендентах и участниках, за исключением случая направления электронных документов Продавцу в порядке, установленном действующим законодательством.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В случае отзыва Претендентом заявки уведомление об отзыве заявки вместе с заявкой в течение одного часа поступает в «Личный кабинет» Продавца, о чем Претенденту оператором электронной площадки направляется соответствующее уведомление.</w:t>
      </w:r>
    </w:p>
    <w:p w:rsidR="000B537E" w:rsidRPr="00A84132" w:rsidRDefault="000B537E" w:rsidP="00332F24">
      <w:pPr>
        <w:pStyle w:val="31"/>
        <w:numPr>
          <w:ilvl w:val="0"/>
          <w:numId w:val="3"/>
        </w:numPr>
        <w:tabs>
          <w:tab w:val="clear" w:pos="360"/>
          <w:tab w:val="num" w:pos="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Порядок ознакомления с иной информацией, условиями договора купли-продажи имущества</w:t>
      </w:r>
    </w:p>
    <w:p w:rsidR="00867816" w:rsidRPr="00A84132" w:rsidRDefault="00867816" w:rsidP="00867816">
      <w:pPr>
        <w:pStyle w:val="31"/>
        <w:numPr>
          <w:ilvl w:val="1"/>
          <w:numId w:val="3"/>
        </w:numPr>
        <w:tabs>
          <w:tab w:val="clear" w:pos="792"/>
          <w:tab w:val="num" w:pos="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Ознакомиться с проектом договора купли-продажи Имущества, иной информацией можно с даты опубликования Извещения на официальном сайте Администрации Маловишерского муниципального района Новгородской области в сети «Интернет» по адресу https://mvishadm.gosuslugi.ru/, на официальном </w:t>
      </w:r>
      <w:hyperlink r:id="rId10" w:history="1">
        <w:r w:rsidRPr="00A84132">
          <w:rPr>
            <w:rFonts w:ascii="Times New Roman" w:hAnsi="Times New Roman"/>
            <w:sz w:val="26"/>
            <w:szCs w:val="26"/>
          </w:rPr>
          <w:t>сайт</w:t>
        </w:r>
      </w:hyperlink>
      <w:r w:rsidRPr="00A84132">
        <w:rPr>
          <w:rFonts w:ascii="Times New Roman" w:hAnsi="Times New Roman"/>
          <w:sz w:val="26"/>
          <w:szCs w:val="26"/>
        </w:rPr>
        <w:t xml:space="preserve">е Российской Федерации в сети «Интернет» для размещения информации о проведении торгов, определенном Правительством Российской Федерации по адресу   </w:t>
      </w:r>
      <w:hyperlink r:id="rId11" w:history="1">
        <w:r w:rsidRPr="00A84132">
          <w:rPr>
            <w:rStyle w:val="ab"/>
            <w:rFonts w:ascii="Times New Roman" w:hAnsi="Times New Roman"/>
            <w:color w:val="auto"/>
            <w:sz w:val="26"/>
            <w:szCs w:val="26"/>
          </w:rPr>
          <w:t>www.torgi.gov.ru</w:t>
        </w:r>
      </w:hyperlink>
      <w:r w:rsidRPr="00A84132">
        <w:rPr>
          <w:rFonts w:ascii="Times New Roman" w:hAnsi="Times New Roman"/>
          <w:sz w:val="26"/>
          <w:szCs w:val="26"/>
        </w:rPr>
        <w:t xml:space="preserve"> (далее – официальные сайты), на сайте электронной площадки, а также по месту нахождения Продавца по адресу: Новгородская обл., г. Малая Вишера, ул. Володарского, д. 14, каб. 23 по рабочим дням с 9 час. 00 мин. до 16 час. 00 мин. (перерыв на обед с 13 час. 00 мин. до 14 час. 00 мин.), тел. (81660) 31-462. </w:t>
      </w:r>
    </w:p>
    <w:p w:rsidR="000B537E" w:rsidRPr="00A84132" w:rsidRDefault="000B537E" w:rsidP="00332F24">
      <w:pPr>
        <w:pStyle w:val="31"/>
        <w:numPr>
          <w:ilvl w:val="0"/>
          <w:numId w:val="3"/>
        </w:numPr>
        <w:tabs>
          <w:tab w:val="clear" w:pos="360"/>
          <w:tab w:val="num" w:pos="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Разъяснение положений Извещения</w:t>
      </w:r>
    </w:p>
    <w:p w:rsidR="000B537E" w:rsidRPr="00A84132" w:rsidRDefault="000B537E" w:rsidP="00332F24">
      <w:pPr>
        <w:pStyle w:val="31"/>
        <w:numPr>
          <w:ilvl w:val="1"/>
          <w:numId w:val="3"/>
        </w:numPr>
        <w:tabs>
          <w:tab w:val="clear" w:pos="792"/>
          <w:tab w:val="num" w:pos="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Любое лицо независимо от регистрации на электронной площадке вправе направить на электронный адрес оператора электронной площадки, указанный в Извещении о проведении продажи Имущества, запрос о разъяснении размещенной информации.</w:t>
      </w:r>
    </w:p>
    <w:p w:rsidR="000B537E" w:rsidRPr="00A84132" w:rsidRDefault="000B537E" w:rsidP="00332F24">
      <w:pPr>
        <w:pStyle w:val="31"/>
        <w:numPr>
          <w:ilvl w:val="1"/>
          <w:numId w:val="3"/>
        </w:numPr>
        <w:tabs>
          <w:tab w:val="clear" w:pos="792"/>
          <w:tab w:val="num" w:pos="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Запрос в режиме реального времени направляется в «Личный кабинет» Продавца для рассмотрения при условии, что запрос поступил Продавцу не позднее 5 рабочих дней до окончания подачи заявок.</w:t>
      </w:r>
    </w:p>
    <w:p w:rsidR="000B537E" w:rsidRPr="00A84132" w:rsidRDefault="000B537E" w:rsidP="00332F24">
      <w:pPr>
        <w:pStyle w:val="31"/>
        <w:numPr>
          <w:ilvl w:val="1"/>
          <w:numId w:val="3"/>
        </w:numPr>
        <w:tabs>
          <w:tab w:val="clear" w:pos="792"/>
          <w:tab w:val="num" w:pos="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lastRenderedPageBreak/>
        <w:t xml:space="preserve"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 </w:t>
      </w:r>
    </w:p>
    <w:p w:rsidR="000B537E" w:rsidRPr="00A84132" w:rsidRDefault="000B537E" w:rsidP="00DD752B">
      <w:pPr>
        <w:pStyle w:val="31"/>
        <w:numPr>
          <w:ilvl w:val="0"/>
          <w:numId w:val="3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Отказ от проведения продажи посредством публичного предложения, внесение изменений в Извещение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Продавец</w:t>
      </w:r>
      <w:r w:rsidRPr="00A84132">
        <w:rPr>
          <w:rFonts w:ascii="Times New Roman" w:hAnsi="Times New Roman"/>
          <w:sz w:val="26"/>
          <w:szCs w:val="26"/>
        </w:rPr>
        <w:t xml:space="preserve"> вправе принять решение об отказе от проведения продажи посредством публичного предложения в любое время, но не позднее, чем за 3 (три) </w:t>
      </w:r>
      <w:r w:rsidR="00E95B7E">
        <w:rPr>
          <w:rFonts w:ascii="Times New Roman" w:hAnsi="Times New Roman"/>
          <w:sz w:val="26"/>
          <w:szCs w:val="26"/>
        </w:rPr>
        <w:t xml:space="preserve">дня </w:t>
      </w:r>
      <w:r w:rsidRPr="00A84132">
        <w:rPr>
          <w:rFonts w:ascii="Times New Roman" w:hAnsi="Times New Roman"/>
          <w:sz w:val="26"/>
          <w:szCs w:val="26"/>
        </w:rPr>
        <w:t>до наступления даты его проведения</w:t>
      </w:r>
      <w:r w:rsidRPr="00A84132">
        <w:rPr>
          <w:rFonts w:ascii="Times New Roman" w:hAnsi="Times New Roman"/>
          <w:sz w:val="26"/>
          <w:szCs w:val="26"/>
          <w:lang w:eastAsia="en-US"/>
        </w:rPr>
        <w:t>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bCs/>
          <w:sz w:val="26"/>
          <w:szCs w:val="26"/>
        </w:rPr>
        <w:t xml:space="preserve">Извещение об отказе от проведения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bCs/>
          <w:sz w:val="26"/>
          <w:szCs w:val="26"/>
        </w:rPr>
        <w:t xml:space="preserve"> размещается на официальных сайтах</w:t>
      </w:r>
      <w:r w:rsidRPr="00A84132">
        <w:rPr>
          <w:rFonts w:ascii="Times New Roman" w:hAnsi="Times New Roman"/>
          <w:sz w:val="26"/>
          <w:szCs w:val="26"/>
          <w:lang w:eastAsia="en-US"/>
        </w:rPr>
        <w:t>,</w:t>
      </w:r>
      <w:r w:rsidRPr="00A84132">
        <w:rPr>
          <w:rFonts w:ascii="Times New Roman" w:hAnsi="Times New Roman"/>
          <w:sz w:val="26"/>
          <w:szCs w:val="26"/>
        </w:rPr>
        <w:t xml:space="preserve"> сайте электронной площадки </w:t>
      </w:r>
      <w:r w:rsidRPr="00A84132">
        <w:rPr>
          <w:rFonts w:ascii="Times New Roman" w:hAnsi="Times New Roman"/>
          <w:sz w:val="26"/>
          <w:szCs w:val="26"/>
          <w:lang w:eastAsia="en-US"/>
        </w:rPr>
        <w:t>не позднее 1 (</w:t>
      </w:r>
      <w:r w:rsidRPr="00A84132">
        <w:rPr>
          <w:rFonts w:ascii="Times New Roman" w:hAnsi="Times New Roman"/>
          <w:bCs/>
          <w:sz w:val="26"/>
          <w:szCs w:val="26"/>
          <w:lang w:eastAsia="en-US"/>
        </w:rPr>
        <w:t>одного) рабочего дня,</w:t>
      </w:r>
      <w:r w:rsidRPr="00A84132">
        <w:rPr>
          <w:rFonts w:ascii="Times New Roman" w:hAnsi="Times New Roman"/>
          <w:bCs/>
          <w:sz w:val="26"/>
          <w:szCs w:val="26"/>
        </w:rPr>
        <w:t xml:space="preserve"> следующего за днем принятия решения об отказе в проведении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bCs/>
          <w:sz w:val="26"/>
          <w:szCs w:val="26"/>
        </w:rPr>
        <w:t>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Продавец вправе принять решение о внесении изменений в Извещение не позднее чем за 3 (три) дня до даты окончания срока приема заявок. При этом срок приема заявок на участие в продаже посредством публичного предложения продлевается таким образом, чтобы срок с даты размещения на официальных сайтах внесенных изменений до даты окончания подачи заявок составлял не менее 15 (пятнадцати) календарных дней.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Извещение о внесении изменений в Извещение и измененные документы размещаются на официальных сайтах, сайте электронной площадки не позднее 1 (</w:t>
      </w:r>
      <w:r w:rsidRPr="00A84132">
        <w:rPr>
          <w:rFonts w:ascii="Times New Roman" w:hAnsi="Times New Roman"/>
          <w:bCs/>
          <w:sz w:val="26"/>
          <w:szCs w:val="26"/>
        </w:rPr>
        <w:t>одного) рабочего дня, следующего за днем принятия соответствующего решения.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Уведомления об отказе от проведения продажи посредством публичного предложения, о внесении изменений в Извещение направляются участникам продажи посредством публичного предложения посредством функционала электронной площадки.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 xml:space="preserve">Лица, желающие участвовать в продаже посредством публичного предложения, до даты подачи заявки на участие в продаже посредством публичного предложения отслеживают возможные изменения, внесенные в Извещение, иные документы, размещенные на официальных сайтах, </w:t>
      </w:r>
      <w:r w:rsidRPr="00A84132">
        <w:rPr>
          <w:rFonts w:ascii="Times New Roman" w:hAnsi="Times New Roman"/>
          <w:bCs/>
          <w:sz w:val="26"/>
          <w:szCs w:val="26"/>
          <w:lang w:eastAsia="en-US"/>
        </w:rPr>
        <w:t>сайте оператора электронной площадки самостоятельно</w:t>
      </w:r>
      <w:r w:rsidRPr="00A84132">
        <w:rPr>
          <w:rFonts w:ascii="Times New Roman" w:hAnsi="Times New Roman"/>
          <w:sz w:val="26"/>
          <w:szCs w:val="26"/>
          <w:lang w:eastAsia="en-US"/>
        </w:rPr>
        <w:t>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bCs/>
          <w:sz w:val="26"/>
          <w:szCs w:val="26"/>
        </w:rPr>
      </w:pPr>
      <w:r w:rsidRPr="00A84132">
        <w:rPr>
          <w:rFonts w:ascii="Times New Roman" w:hAnsi="Times New Roman"/>
          <w:bCs/>
          <w:sz w:val="26"/>
          <w:szCs w:val="26"/>
        </w:rPr>
        <w:t xml:space="preserve">Продавец не несет ответственности в случае, если лицо, желающее участвовать в </w:t>
      </w:r>
      <w:r w:rsidRPr="00A84132">
        <w:rPr>
          <w:rFonts w:ascii="Times New Roman" w:hAnsi="Times New Roman"/>
          <w:sz w:val="26"/>
          <w:szCs w:val="26"/>
        </w:rPr>
        <w:t>продаже посредством публичного предложения</w:t>
      </w:r>
      <w:r w:rsidRPr="00A84132">
        <w:rPr>
          <w:rFonts w:ascii="Times New Roman" w:hAnsi="Times New Roman"/>
          <w:bCs/>
          <w:sz w:val="26"/>
          <w:szCs w:val="26"/>
        </w:rPr>
        <w:t>, не ознакомилось с изменениями, внесенными в Извещение, размещенными на официальных сайтах, сайте оператора электронной площадки.</w:t>
      </w:r>
    </w:p>
    <w:p w:rsidR="000B537E" w:rsidRPr="00A84132" w:rsidRDefault="000B537E" w:rsidP="00DD752B">
      <w:pPr>
        <w:pStyle w:val="31"/>
        <w:numPr>
          <w:ilvl w:val="0"/>
          <w:numId w:val="3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Порядок осмотра Имущества</w:t>
      </w:r>
    </w:p>
    <w:p w:rsidR="000B537E" w:rsidRPr="00A84132" w:rsidRDefault="000B537E" w:rsidP="003C1645">
      <w:pPr>
        <w:numPr>
          <w:ilvl w:val="1"/>
          <w:numId w:val="3"/>
        </w:numPr>
        <w:spacing w:after="120"/>
        <w:ind w:right="34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С даты опубликования Извещения и не позднее 3 (трех) рабочих дней до окончания подачи заявок любое лицо вправе направить запрос об осмотре Имущества на адрес электронной почты Продавца указанный в Извещении.</w:t>
      </w:r>
    </w:p>
    <w:p w:rsidR="000B537E" w:rsidRPr="00A84132" w:rsidRDefault="000B537E" w:rsidP="003C1645">
      <w:pPr>
        <w:numPr>
          <w:ilvl w:val="1"/>
          <w:numId w:val="3"/>
        </w:numPr>
        <w:spacing w:after="120"/>
        <w:ind w:right="34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lastRenderedPageBreak/>
        <w:t>Такое лицо вправе осмотреть Имущество самостоятельно или при содействии представителя Продавца (в случае, если доступ к объекту ограничен).</w:t>
      </w:r>
    </w:p>
    <w:p w:rsidR="000B537E" w:rsidRPr="00A84132" w:rsidRDefault="000B537E" w:rsidP="003C1645">
      <w:pPr>
        <w:numPr>
          <w:ilvl w:val="1"/>
          <w:numId w:val="3"/>
        </w:numPr>
        <w:spacing w:after="120"/>
        <w:ind w:right="34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Не позднее 1 (одного) рабочего дня с даты получения запроса о дате и времени осмотра Продавец с электронной почты, указанной в Извещении, уведомляет направившее запрос лицо о дате и времени осмотра по адресу, указанному таким лицом в запросе.</w:t>
      </w:r>
    </w:p>
    <w:p w:rsidR="000B537E" w:rsidRPr="00A84132" w:rsidRDefault="000B537E" w:rsidP="00DD752B">
      <w:pPr>
        <w:pStyle w:val="31"/>
        <w:numPr>
          <w:ilvl w:val="0"/>
          <w:numId w:val="3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Порядок внесения и возврата задатка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Для участия в продаже посредством публичного предложения Претендент вносит задаток в соответствии с Извещением. Оплата </w:t>
      </w:r>
      <w:r w:rsidRPr="00A84132">
        <w:rPr>
          <w:rFonts w:ascii="Times New Roman" w:hAnsi="Times New Roman"/>
          <w:sz w:val="26"/>
          <w:szCs w:val="26"/>
          <w:lang w:eastAsia="en-US"/>
        </w:rPr>
        <w:t>задатка осуществляется путем безналичного перечисления единым платежом денежных средств в валюте Российской Федерации на расчетный счет АО «Сбербанк-АСТ», указанный на электронной торговой</w:t>
      </w:r>
      <w:r w:rsidRPr="00A84132">
        <w:rPr>
          <w:rFonts w:ascii="Times New Roman" w:hAnsi="Times New Roman"/>
          <w:sz w:val="26"/>
          <w:szCs w:val="26"/>
        </w:rPr>
        <w:t xml:space="preserve"> площадке. </w:t>
      </w:r>
      <w:r w:rsidRPr="00A84132">
        <w:rPr>
          <w:rFonts w:ascii="Times New Roman" w:hAnsi="Times New Roman"/>
          <w:sz w:val="26"/>
          <w:szCs w:val="26"/>
          <w:lang w:eastAsia="en-US"/>
        </w:rPr>
        <w:t>Исполнение обязанности по внесению суммы задатка третьими лицами не допускается.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Размер задатка указан в Извещении.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Задаток считается внесенным с момента </w:t>
      </w:r>
      <w:r w:rsidRPr="00A84132">
        <w:rPr>
          <w:rFonts w:ascii="Times New Roman" w:hAnsi="Times New Roman"/>
          <w:sz w:val="26"/>
          <w:szCs w:val="26"/>
        </w:rPr>
        <w:t>блокирования денежных средств в сумме задатка на лицевом счете Претендента на универсальной торговой площадке.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В момент подачи заявки оператор электронной площадки программными средствами проверяет наличие денежной суммы в размере задатка на лицевом счете Претендента и осуществляет блокирование необходимой денежной суммы. В случае успешного принятия заявки оператор электронной площадки программными средствами регистрирует ее в журнале приема заявок, присваивает номер и в течение одного часа направляет в личный кабинет Претендента на сайте оператора электронной площадки уведомление о регистрации заявки. 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Лицам, перечислившим задаток для участия в продаже посредством публичного предложения денежные средства возвращаются в следующем порядке:</w:t>
      </w:r>
    </w:p>
    <w:p w:rsidR="000B537E" w:rsidRPr="00A84132" w:rsidRDefault="000B537E" w:rsidP="00DD752B">
      <w:pPr>
        <w:pStyle w:val="31"/>
        <w:numPr>
          <w:ilvl w:val="2"/>
          <w:numId w:val="3"/>
        </w:numPr>
        <w:tabs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Участникам, за исключением победителя, - в течение 5 календарных дней со дня подведения итогов продажи имущества.</w:t>
      </w:r>
    </w:p>
    <w:p w:rsidR="000B537E" w:rsidRPr="00A84132" w:rsidRDefault="000B537E" w:rsidP="00DD752B">
      <w:pPr>
        <w:pStyle w:val="31"/>
        <w:numPr>
          <w:ilvl w:val="2"/>
          <w:numId w:val="3"/>
        </w:numPr>
        <w:tabs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Претендентам, не допущенным к участию в продаже имущества, - в течение 5 календарных дней со дня подписания протокола о признании претендентов участниками.</w:t>
      </w:r>
    </w:p>
    <w:p w:rsidR="000B537E" w:rsidRPr="00A84132" w:rsidRDefault="000B537E" w:rsidP="00DD752B">
      <w:pPr>
        <w:pStyle w:val="31"/>
        <w:numPr>
          <w:ilvl w:val="2"/>
          <w:numId w:val="3"/>
        </w:numPr>
        <w:tabs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Претендентам, отозвавшим заявки на участие продаже, - в течение 5 календарных дней со дня поступления уведомления об отзыве заявки.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Оператор электронной площадки в соответствии с Регламентом торговой секции прекращает блокирование денежной суммы в размере задатка на лицевом счете Претендента в течение одного дня, следующего за днем размещения протокола об определении участников, в случае отказа Претенденту в допуске к участию в продаже посредством публичного предложения.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Оператор электронной площадки в соответствии с Регламентом торговой секции прекращает блокирование денежной суммы в размере задатка на лицевом счете Претендента в течение одного часа при наступлении одного из  событий: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lastRenderedPageBreak/>
        <w:t xml:space="preserve"> Отмены торгов.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="1080" w:hanging="48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Отзыв заявки Претендентом до окончания срока подачи заявок.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Оператор электронной площадки в соответствии с Регламентом торговой секции прекращает блокирование в отношении денежных средств участников продажи посредством публичного предложения, заблокированных в размере задатка на лицевом счете участника продажи посредством публичного предложения, после подписания электронной подписью Продавцом протокола об итогах продажи посредством публичного предложения, за исключением победителя продажи посредством публичного предложения.</w:t>
      </w:r>
    </w:p>
    <w:p w:rsidR="000B537E" w:rsidRPr="00A84132" w:rsidRDefault="000B537E" w:rsidP="00DD752B">
      <w:pPr>
        <w:pStyle w:val="31"/>
        <w:numPr>
          <w:ilvl w:val="1"/>
          <w:numId w:val="3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Продавец посредством функционала электронной площадки формирует поручение оператору электронной площадки о перечислении задатка победителя на указанные в поручении банковские реквизиты.</w:t>
      </w:r>
    </w:p>
    <w:p w:rsidR="000B537E" w:rsidRPr="00A84132" w:rsidRDefault="000B537E" w:rsidP="00DD752B">
      <w:pPr>
        <w:pStyle w:val="31"/>
        <w:numPr>
          <w:ilvl w:val="0"/>
          <w:numId w:val="3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Рассмотрение заявок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В день определения участников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>, указанный в Извещении, оператор электронной площадки через личный кабинет Продавца обеспечивает доступ Продавцу к поданным Претендентами заявкам и документам, а также к журналу приема заявок.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Решение о признании Претендентов участниками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 xml:space="preserve"> (далее – участник, участники) или об отказе в допуске к участию в </w:t>
      </w:r>
      <w:r w:rsidRPr="00A84132">
        <w:rPr>
          <w:rFonts w:ascii="Times New Roman" w:hAnsi="Times New Roman"/>
          <w:sz w:val="26"/>
          <w:szCs w:val="26"/>
        </w:rPr>
        <w:t>продаже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 xml:space="preserve"> принимается Комиссией по приватизации имущества, находящегося в собственности муниципального района, состав которой утверждается решением Продавца (далее – Комиссия).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Комиссия в день рассмотрения заявок и документов Претендентов и установления факта поступления задатка подписывает протокол о признании Претендентов участниками, в котором приводятся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Не позднее следующего рабочего дня после дня подписания протокола о признании Претендентов участниками всем Претендентам, подавшим заявки, оператором электронной площадки направляется уведомление о признании их участниками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 xml:space="preserve"> или об отказе в признании участниками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 xml:space="preserve"> с указанием оснований отказа. 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Информация о Претендентах, не допущенных к участию в </w:t>
      </w:r>
      <w:r w:rsidRPr="00A84132">
        <w:rPr>
          <w:rFonts w:ascii="Times New Roman" w:hAnsi="Times New Roman"/>
          <w:sz w:val="26"/>
          <w:szCs w:val="26"/>
        </w:rPr>
        <w:t>продаже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>, размещается в открытой части электронной площадки и на официальных сайтах в срок не позднее рабочего дня, следующего за днем принятия указанного решения.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lastRenderedPageBreak/>
        <w:t xml:space="preserve">Претендент приобретает статус участника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 xml:space="preserve"> с момента подписания протокола о признании Претендентов участниками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>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Претендент не допускается к участию в </w:t>
      </w:r>
      <w:r w:rsidRPr="00A84132">
        <w:rPr>
          <w:rFonts w:ascii="Times New Roman" w:hAnsi="Times New Roman"/>
          <w:sz w:val="26"/>
          <w:szCs w:val="26"/>
        </w:rPr>
        <w:t>продаже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 xml:space="preserve"> по следующим основаниям: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96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Представленные документы не подтверждают право претендента быть покупателем в соответствии с законодательством Российской Федерации.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96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Представлены не все документы в соответствии с перечнем, указанным в Извещении (за исключением предложений о цене Имущества), или оформление указанных документов не соответствует законодательству Российской Федерации.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96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Заявка подана лицом, не уполномоченным Претендентом на осуществление таких действий.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960"/>
          <w:tab w:val="num" w:pos="1320"/>
        </w:tabs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Не подтверждено поступление задатка в установленные дату, время и на счет, указанный в Извещении.</w:t>
      </w:r>
    </w:p>
    <w:p w:rsidR="000B537E" w:rsidRPr="00A84132" w:rsidRDefault="000B537E" w:rsidP="00DD752B">
      <w:pPr>
        <w:pStyle w:val="31"/>
        <w:numPr>
          <w:ilvl w:val="0"/>
          <w:numId w:val="3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Порядок проведения продажи посредством публичного предложения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Процедура </w:t>
      </w:r>
      <w:r w:rsidRPr="00A84132">
        <w:rPr>
          <w:rFonts w:ascii="Times New Roman" w:hAnsi="Times New Roman"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  <w:lang w:eastAsia="en-US"/>
        </w:rPr>
        <w:t xml:space="preserve"> проводится в день и время, указанные в Извещении, путем последовательного снижения цены первоначального предложения на величину, равную величине «шага понижения»,  но не ниже цены отсечения.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«Шаг понижения» устанавливается в фиксированной сумме, указанной в Извещении, и не изменяется в течение всей процедуры продажи посредством публичного предложения.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Во время проведения процедуры продажи посредством публичного предложения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0B537E" w:rsidRPr="00A84132" w:rsidRDefault="000B537E" w:rsidP="00DD752B">
      <w:pPr>
        <w:numPr>
          <w:ilvl w:val="1"/>
          <w:numId w:val="3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Продажа посредством публичного предложения проводится в следующем порядке: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50" w:left="1081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Продажа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проводится путем </w:t>
      </w:r>
      <w:r w:rsidRPr="00A84132">
        <w:rPr>
          <w:rFonts w:ascii="Times New Roman" w:hAnsi="Times New Roman"/>
          <w:sz w:val="26"/>
          <w:szCs w:val="26"/>
          <w:lang w:eastAsia="en-US"/>
        </w:rPr>
        <w:t>последовательного снижения цены первоначального предложения на величину, равную величине «шага понижения»,  но не ниже цены отсечения.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50" w:left="1081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>Продажа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проводится в рабочие дни и по московскому времени.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49" w:left="1079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Ход проведения процедуры подачи предложений о цене по лоту фиксируется оператором электронной площадки в электронном журнале. Журнал с лучшими предложениями о цене участников направляется в личный кабинет Продавца в течение одного часа со времени завершения торговой сессии.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49" w:left="1079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lastRenderedPageBreak/>
        <w:t xml:space="preserve">В течение 1 (одного) часа со времени начала процедуры продажи  участники </w:t>
      </w:r>
      <w:r w:rsidRPr="00A84132">
        <w:rPr>
          <w:rFonts w:ascii="Times New Roman" w:hAnsi="Times New Roman"/>
          <w:sz w:val="26"/>
          <w:szCs w:val="26"/>
          <w:lang w:eastAsia="en-US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имеют возможность подтвердить цену первоначального предложения.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49" w:left="1079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При отсутствии подтверждений цены первоначального предложения, сделанных участниками в течение 1 (одного) часа от начала процедуры продажи, оператор электронной площадки обеспечивает автоматическое снижение цены первоначального предложения на величину «шага понижения». 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49" w:left="1079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Оператор электронной площадки обеспечивает возможность каждому участнику подтвердить цену, сложившуюся на соответствующем «шаге понижения», в течение 10 (десяти) минут.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49" w:left="1079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При отсутствии подтверждений цены, сложившейся на соответствующем «шаге понижения», сделанных участниками, оператор электронной площадки обеспечивает автоматическое снижение цены на величину «шага понижения», но не ниже цены отсечения.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49" w:left="1079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Победителем признается участник, который подтвердил цену первоначального предложения или цену предложения, сложившуюся на соответствующем "шаге понижения", при отсутствии предложений других участников</w:t>
      </w:r>
    </w:p>
    <w:p w:rsidR="000B537E" w:rsidRPr="00A84132" w:rsidRDefault="000B537E" w:rsidP="00A4333C">
      <w:pPr>
        <w:pStyle w:val="31"/>
        <w:numPr>
          <w:ilvl w:val="2"/>
          <w:numId w:val="3"/>
        </w:numPr>
        <w:tabs>
          <w:tab w:val="clear" w:pos="1440"/>
          <w:tab w:val="num" w:pos="1080"/>
          <w:tab w:val="num" w:pos="1320"/>
        </w:tabs>
        <w:ind w:leftChars="249" w:left="1079" w:hanging="481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В случае если несколько участников подтверждают цену первоначального предложения или цену предложения, сложившуюся на одном из «шагов понижения», оператор электронной площадки обеспечивает проведение аукциона (подачи предложений о цене) среди допущенных к торгам участников, включая участников, не подтвердивших цену первоначального предложения или цену предложения, сложившуюся на одном из «шагов понижения, в следующем порядке:</w:t>
      </w:r>
    </w:p>
    <w:p w:rsidR="000B537E" w:rsidRPr="00A84132" w:rsidRDefault="000B537E" w:rsidP="009C54DC">
      <w:pPr>
        <w:pStyle w:val="31"/>
        <w:numPr>
          <w:ilvl w:val="2"/>
          <w:numId w:val="5"/>
        </w:numPr>
        <w:tabs>
          <w:tab w:val="clear" w:pos="1440"/>
          <w:tab w:val="num" w:pos="1920"/>
        </w:tabs>
        <w:ind w:left="16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Аукцион начинается после окончания периода, в котором было сделано более двух подтверждений о цене.</w:t>
      </w:r>
    </w:p>
    <w:p w:rsidR="000B537E" w:rsidRPr="00A84132" w:rsidRDefault="000B537E" w:rsidP="009C54DC">
      <w:pPr>
        <w:pStyle w:val="31"/>
        <w:numPr>
          <w:ilvl w:val="2"/>
          <w:numId w:val="5"/>
        </w:numPr>
        <w:tabs>
          <w:tab w:val="clear" w:pos="1440"/>
          <w:tab w:val="num" w:pos="1920"/>
        </w:tabs>
        <w:ind w:left="16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Начальной ценой имущества устанавливается соответственно цена первоначального предложения или цена предложения, сложившаяся на данном «шаге понижения» (далее – начальная цена имущества). Время приема предложений о цене имущества составляет 10 (десять) минут.</w:t>
      </w:r>
    </w:p>
    <w:p w:rsidR="000B537E" w:rsidRPr="00A84132" w:rsidRDefault="000B537E" w:rsidP="009C54DC">
      <w:pPr>
        <w:pStyle w:val="31"/>
        <w:numPr>
          <w:ilvl w:val="2"/>
          <w:numId w:val="5"/>
        </w:numPr>
        <w:tabs>
          <w:tab w:val="clear" w:pos="1440"/>
          <w:tab w:val="num" w:pos="1920"/>
        </w:tabs>
        <w:ind w:left="16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«Шаг аукциона» устанавливается Продавцом в фиксированной сумме, составляющей не более 50% «шага понижения», и не изменяется в течение всей процедуры продажи имущества посредством публичного предложения.</w:t>
      </w:r>
    </w:p>
    <w:p w:rsidR="000B537E" w:rsidRPr="00A84132" w:rsidRDefault="000B537E" w:rsidP="009C54DC">
      <w:pPr>
        <w:pStyle w:val="31"/>
        <w:numPr>
          <w:ilvl w:val="2"/>
          <w:numId w:val="5"/>
        </w:numPr>
        <w:tabs>
          <w:tab w:val="clear" w:pos="1440"/>
          <w:tab w:val="num" w:pos="1920"/>
        </w:tabs>
        <w:ind w:left="16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Аукцион проводится путем последовательного повышения участниками начальной цены имущества на величину, равную либо кратную величине «шага аукциона». </w:t>
      </w:r>
    </w:p>
    <w:p w:rsidR="000B537E" w:rsidRPr="00A84132" w:rsidRDefault="000B537E" w:rsidP="009C54DC">
      <w:pPr>
        <w:pStyle w:val="31"/>
        <w:numPr>
          <w:ilvl w:val="2"/>
          <w:numId w:val="5"/>
        </w:numPr>
        <w:tabs>
          <w:tab w:val="clear" w:pos="1440"/>
          <w:tab w:val="num" w:pos="1920"/>
        </w:tabs>
        <w:ind w:left="16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В случае если участники не заявляют предложения о цене, превышающие начальную цену, победителем продажи посредством </w:t>
      </w:r>
      <w:r w:rsidRPr="00A84132">
        <w:rPr>
          <w:rFonts w:ascii="Times New Roman" w:hAnsi="Times New Roman"/>
          <w:sz w:val="26"/>
          <w:szCs w:val="26"/>
        </w:rPr>
        <w:lastRenderedPageBreak/>
        <w:t>публичного предложения признается участник, который первым подтвердил начальную цену имущества.</w:t>
      </w:r>
    </w:p>
    <w:p w:rsidR="000B537E" w:rsidRPr="00A84132" w:rsidRDefault="000B537E" w:rsidP="00A4333C">
      <w:pPr>
        <w:numPr>
          <w:ilvl w:val="1"/>
          <w:numId w:val="6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Оператор электронной площадки приостанавливает процедуру торгов (в том числе в части лота) в случае:</w:t>
      </w:r>
    </w:p>
    <w:p w:rsidR="000B537E" w:rsidRPr="00A84132" w:rsidRDefault="000B537E" w:rsidP="00A4333C">
      <w:pPr>
        <w:numPr>
          <w:ilvl w:val="1"/>
          <w:numId w:val="7"/>
        </w:numPr>
        <w:tabs>
          <w:tab w:val="num" w:pos="1080"/>
        </w:tabs>
        <w:spacing w:after="120"/>
        <w:ind w:left="12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Поступления уведомления от контрольного или судебного органа о необходимости приостановления торгов (лотов);</w:t>
      </w:r>
    </w:p>
    <w:p w:rsidR="000B537E" w:rsidRPr="00A84132" w:rsidRDefault="000B537E" w:rsidP="00A4333C">
      <w:pPr>
        <w:numPr>
          <w:ilvl w:val="1"/>
          <w:numId w:val="7"/>
        </w:numPr>
        <w:tabs>
          <w:tab w:val="num" w:pos="1080"/>
        </w:tabs>
        <w:spacing w:after="120"/>
        <w:ind w:left="12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Технологического сбоя, зафиксированного программно-аппаратными средствами электронной площадки.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В случае необходимости приостановления процедуры торгов (лота) по требованию контрольного или судебного органа Продавец информирует оператора электронной площадки о приостановлении и основании такого приостановления. Оператор электронной площадки направляет в Личный кабинет Претендентов, участников уведомление о приостановлении торгов (лота).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По окончании времени приостановления процедуры торгов (лота) Продавец информирует оператора электронной площадки о возобновлении процедуры торгов (лота). Оператор электронной площадки направляет в Личный кабинет Претендентов, участников уведомление о возобновлении торгов (лотов).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 xml:space="preserve"> Процедура торгов (лота) возобновляется с той стадии, на которой она была приостановлена, если иное не установлено решением Продавца или контрольного, судебного органа, который принял решение о приостановлении/возобновлении торгов (лота). При этом могут быть увеличены сроки начала и окончания последующих этапов торгов.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Оператор электронной площадки приостанавливает проведение торгов (лотов) в случае технологического сбоя, зафиксированного программно-аппаратными средствами электронной площадки, но не более чем на одни сутки.</w:t>
      </w:r>
    </w:p>
    <w:p w:rsidR="000B537E" w:rsidRPr="00A84132" w:rsidRDefault="000B537E" w:rsidP="00A4333C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В течение одного часа со времени приостановления проведения торгов (лотов) оператор электронной площадки направляет в Личный кабинет Претендентов, участников, Продавца уведомления о приостановлении торгов.</w:t>
      </w:r>
    </w:p>
    <w:p w:rsidR="000B537E" w:rsidRPr="00A84132" w:rsidRDefault="000B537E" w:rsidP="00A4333C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После устранения технических проблем оператор электронной площадки обеспечивает возобновление проведения торгов (лотов), начиная с того момента, на котором процедура была прервана, и направляет в Личный кабинет Претендентов, участников, Продавца уведомление о возобновлении торгов.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 Ход </w:t>
      </w:r>
      <w:r w:rsidRPr="00A84132">
        <w:rPr>
          <w:rFonts w:ascii="Times New Roman" w:hAnsi="Times New Roman"/>
          <w:sz w:val="26"/>
          <w:szCs w:val="26"/>
        </w:rPr>
        <w:t>проведения процедуры продажи имущества посредством публичного предложения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продажи имущества посредством публичного предложения путем оформления протокола об итогах такой продажи.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Протокол </w:t>
      </w:r>
      <w:r w:rsidRPr="00A84132">
        <w:rPr>
          <w:rFonts w:ascii="Times New Roman" w:hAnsi="Times New Roman"/>
          <w:sz w:val="26"/>
          <w:szCs w:val="26"/>
        </w:rPr>
        <w:t xml:space="preserve">об итогах продажи имущества посредством публичного предложения, содержащий цену имущества, предложенную победителем, и удостоверяющий </w:t>
      </w:r>
      <w:r w:rsidRPr="00A84132">
        <w:rPr>
          <w:rFonts w:ascii="Times New Roman" w:hAnsi="Times New Roman"/>
          <w:sz w:val="26"/>
          <w:szCs w:val="26"/>
        </w:rPr>
        <w:lastRenderedPageBreak/>
        <w:t>право победителя на заключение договора купли-продажи имущества, подписывается Продавцом в течение одного часа со времени получения от оператора электронной площадки электронного журнала.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</w:rPr>
        <w:t>Процедура продажи имущества посредством публичного предложения считается завершенной со времени подписания продавцом протокола об итогах такой продажи.</w:t>
      </w:r>
    </w:p>
    <w:p w:rsidR="000B537E" w:rsidRPr="00A84132" w:rsidRDefault="000B537E" w:rsidP="00DD752B">
      <w:pPr>
        <w:numPr>
          <w:ilvl w:val="1"/>
          <w:numId w:val="8"/>
        </w:numPr>
        <w:tabs>
          <w:tab w:val="num" w:pos="600"/>
        </w:tabs>
        <w:spacing w:after="120"/>
        <w:ind w:left="600" w:right="34" w:hanging="600"/>
        <w:jc w:val="both"/>
        <w:rPr>
          <w:rFonts w:ascii="Times New Roman" w:hAnsi="Times New Roman"/>
          <w:sz w:val="26"/>
          <w:szCs w:val="26"/>
          <w:lang w:eastAsia="en-US"/>
        </w:rPr>
      </w:pPr>
      <w:r w:rsidRPr="00A84132">
        <w:rPr>
          <w:rFonts w:ascii="Times New Roman" w:hAnsi="Times New Roman"/>
          <w:sz w:val="26"/>
          <w:szCs w:val="26"/>
          <w:lang w:eastAsia="en-US"/>
        </w:rPr>
        <w:t xml:space="preserve">В </w:t>
      </w:r>
      <w:r w:rsidRPr="00A84132">
        <w:rPr>
          <w:rFonts w:ascii="Times New Roman" w:hAnsi="Times New Roman"/>
          <w:sz w:val="26"/>
          <w:szCs w:val="26"/>
        </w:rPr>
        <w:t>течение одного часа со времени подписания протокола об итогах продажи имущества посредством публичного предложения победителю направляется уведомление о признании его победителем с приложением этого протокола, а также в открытой части электронной площадки размещается следующая информация</w:t>
      </w:r>
      <w:r w:rsidRPr="00A84132">
        <w:rPr>
          <w:rFonts w:ascii="Times New Roman" w:hAnsi="Times New Roman"/>
          <w:sz w:val="26"/>
          <w:szCs w:val="26"/>
          <w:lang w:eastAsia="en-US"/>
        </w:rPr>
        <w:t>:</w:t>
      </w:r>
    </w:p>
    <w:p w:rsidR="000B537E" w:rsidRPr="00A84132" w:rsidRDefault="000B537E" w:rsidP="00A4333C">
      <w:pPr>
        <w:pStyle w:val="31"/>
        <w:numPr>
          <w:ilvl w:val="2"/>
          <w:numId w:val="8"/>
        </w:numPr>
        <w:tabs>
          <w:tab w:val="clear" w:pos="1440"/>
          <w:tab w:val="num" w:pos="1080"/>
          <w:tab w:val="num" w:pos="1320"/>
        </w:tabs>
        <w:spacing w:after="0" w:line="276" w:lineRule="auto"/>
        <w:ind w:left="10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Наименование имущества и иные сведения, позволяющие его индивидуализировать.</w:t>
      </w:r>
    </w:p>
    <w:p w:rsidR="000B537E" w:rsidRPr="00A84132" w:rsidRDefault="000B537E" w:rsidP="00A4333C">
      <w:pPr>
        <w:pStyle w:val="31"/>
        <w:numPr>
          <w:ilvl w:val="2"/>
          <w:numId w:val="8"/>
        </w:numPr>
        <w:tabs>
          <w:tab w:val="clear" w:pos="1440"/>
          <w:tab w:val="num" w:pos="1080"/>
          <w:tab w:val="num" w:pos="1320"/>
        </w:tabs>
        <w:spacing w:after="0" w:line="276" w:lineRule="auto"/>
        <w:ind w:left="10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Цена сделки.</w:t>
      </w:r>
    </w:p>
    <w:p w:rsidR="000B537E" w:rsidRPr="00A84132" w:rsidRDefault="000B537E" w:rsidP="00A4333C">
      <w:pPr>
        <w:pStyle w:val="31"/>
        <w:numPr>
          <w:ilvl w:val="2"/>
          <w:numId w:val="8"/>
        </w:numPr>
        <w:tabs>
          <w:tab w:val="clear" w:pos="1440"/>
          <w:tab w:val="num" w:pos="1080"/>
          <w:tab w:val="num" w:pos="1320"/>
        </w:tabs>
        <w:spacing w:after="0" w:line="276" w:lineRule="auto"/>
        <w:ind w:left="108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Фамилия, имя, отчество физического лица или наименование юридического лица – победителя продажи посредством публичного предложения в электронной форме.</w:t>
      </w:r>
    </w:p>
    <w:p w:rsidR="000B537E" w:rsidRPr="00A84132" w:rsidRDefault="000B537E" w:rsidP="00DD752B">
      <w:pPr>
        <w:pStyle w:val="31"/>
        <w:numPr>
          <w:ilvl w:val="0"/>
          <w:numId w:val="9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sz w:val="26"/>
          <w:szCs w:val="26"/>
        </w:rPr>
        <w:t>Признание продажи посредством публичного предложения несостоявшейся</w:t>
      </w:r>
    </w:p>
    <w:p w:rsidR="000B537E" w:rsidRPr="00A84132" w:rsidRDefault="000B537E" w:rsidP="00DD752B">
      <w:pPr>
        <w:pStyle w:val="31"/>
        <w:numPr>
          <w:ilvl w:val="1"/>
          <w:numId w:val="12"/>
        </w:numPr>
        <w:tabs>
          <w:tab w:val="num" w:pos="600"/>
        </w:tabs>
        <w:spacing w:after="0"/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Продажа посредством публичного предложения признается несостоявшейся в случаях, если:</w:t>
      </w:r>
    </w:p>
    <w:p w:rsidR="000B537E" w:rsidRPr="00A84132" w:rsidRDefault="000B537E" w:rsidP="00A4333C">
      <w:pPr>
        <w:pStyle w:val="31"/>
        <w:numPr>
          <w:ilvl w:val="2"/>
          <w:numId w:val="10"/>
        </w:numPr>
        <w:tabs>
          <w:tab w:val="clear" w:pos="1440"/>
          <w:tab w:val="num" w:pos="1320"/>
          <w:tab w:val="num" w:pos="1560"/>
        </w:tabs>
        <w:spacing w:after="0"/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Не было подано ни одной заявки на участие в продаже Имущества посредством публичного предложения либо ни один из Претендентов не признан участником такой продажи.</w:t>
      </w:r>
    </w:p>
    <w:p w:rsidR="000B537E" w:rsidRPr="00A84132" w:rsidRDefault="000B537E" w:rsidP="00A4333C">
      <w:pPr>
        <w:pStyle w:val="31"/>
        <w:numPr>
          <w:ilvl w:val="2"/>
          <w:numId w:val="10"/>
        </w:numPr>
        <w:tabs>
          <w:tab w:val="clear" w:pos="1440"/>
          <w:tab w:val="num" w:pos="1320"/>
          <w:tab w:val="num" w:pos="1560"/>
        </w:tabs>
        <w:spacing w:after="0"/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Принято решение о признании только одного Претендента участником.</w:t>
      </w:r>
    </w:p>
    <w:p w:rsidR="000B537E" w:rsidRPr="00A84132" w:rsidRDefault="000B537E" w:rsidP="00A4333C">
      <w:pPr>
        <w:pStyle w:val="31"/>
        <w:numPr>
          <w:ilvl w:val="2"/>
          <w:numId w:val="10"/>
        </w:numPr>
        <w:tabs>
          <w:tab w:val="clear" w:pos="1440"/>
          <w:tab w:val="num" w:pos="1320"/>
          <w:tab w:val="num" w:pos="1560"/>
        </w:tabs>
        <w:spacing w:after="0"/>
        <w:ind w:left="12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Ни один из участников не сделал предложение о цене имущества при достижении минимальной цены продажи (цены отсечения) Имущества. </w:t>
      </w:r>
    </w:p>
    <w:p w:rsidR="000B537E" w:rsidRPr="00A84132" w:rsidRDefault="000B537E" w:rsidP="00DD752B">
      <w:pPr>
        <w:pStyle w:val="31"/>
        <w:numPr>
          <w:ilvl w:val="1"/>
          <w:numId w:val="10"/>
        </w:numPr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Решение о признании продажи имущества посредством публичного предложения несостоявшейся оформляется протоколом об итогах продажи имущества посредством публичного предложения.</w:t>
      </w:r>
    </w:p>
    <w:p w:rsidR="000B537E" w:rsidRPr="00A84132" w:rsidRDefault="000B537E" w:rsidP="00DD752B">
      <w:pPr>
        <w:pStyle w:val="31"/>
        <w:numPr>
          <w:ilvl w:val="0"/>
          <w:numId w:val="10"/>
        </w:numPr>
        <w:tabs>
          <w:tab w:val="clear" w:pos="360"/>
          <w:tab w:val="num" w:pos="600"/>
        </w:tabs>
        <w:ind w:left="600" w:hanging="600"/>
        <w:jc w:val="both"/>
        <w:outlineLvl w:val="0"/>
        <w:rPr>
          <w:rFonts w:ascii="Times New Roman" w:hAnsi="Times New Roman"/>
          <w:b/>
          <w:sz w:val="26"/>
          <w:szCs w:val="26"/>
        </w:rPr>
      </w:pPr>
      <w:r w:rsidRPr="00A84132">
        <w:rPr>
          <w:rFonts w:ascii="Times New Roman" w:hAnsi="Times New Roman"/>
          <w:b/>
          <w:bCs/>
          <w:sz w:val="26"/>
          <w:szCs w:val="26"/>
        </w:rPr>
        <w:t>Заключение договора купли-продажи по итогам проведения продажи посредством публичного предложения</w:t>
      </w:r>
    </w:p>
    <w:p w:rsidR="000B537E" w:rsidRPr="00A84132" w:rsidRDefault="000B537E" w:rsidP="00A4333C">
      <w:pPr>
        <w:pStyle w:val="31"/>
        <w:numPr>
          <w:ilvl w:val="0"/>
          <w:numId w:val="17"/>
        </w:numPr>
        <w:jc w:val="both"/>
        <w:outlineLvl w:val="0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>Не позднее чем через 5 (пяти) рабочих дней с даты проведения продажи с победителем заключается договор купли-продажи имущества в форме электронного документа.</w:t>
      </w:r>
    </w:p>
    <w:p w:rsidR="000B537E" w:rsidRPr="00A84132" w:rsidRDefault="000B537E" w:rsidP="00A4333C">
      <w:pPr>
        <w:pStyle w:val="31"/>
        <w:numPr>
          <w:ilvl w:val="0"/>
          <w:numId w:val="17"/>
        </w:numPr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Оплата приобретенного Имущества производится победителем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в соответствии с договором купли-продажи.</w:t>
      </w:r>
    </w:p>
    <w:p w:rsidR="000B537E" w:rsidRPr="00A84132" w:rsidRDefault="000B537E" w:rsidP="00A4333C">
      <w:pPr>
        <w:pStyle w:val="31"/>
        <w:numPr>
          <w:ilvl w:val="0"/>
          <w:numId w:val="17"/>
        </w:numPr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Передача Имущества победителю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осуществляется в течение 5 (пяти) календарных дней со дня исполнения победителем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обязательства по оплате Имущества в размере, определенном протоколом о результатах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и договором купли-продажи.</w:t>
      </w:r>
    </w:p>
    <w:p w:rsidR="000B537E" w:rsidRPr="00A84132" w:rsidRDefault="000B537E" w:rsidP="00A4333C">
      <w:pPr>
        <w:pStyle w:val="31"/>
        <w:numPr>
          <w:ilvl w:val="0"/>
          <w:numId w:val="17"/>
        </w:numPr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lastRenderedPageBreak/>
        <w:t xml:space="preserve">Оформление права собственности на Имущество осуществляются в соответствии с законодательством Российской Федерации и договором купли-продажи Имущества не позднее чем через 30 (тридцать) календарных дней после дня оплаты Имущества. </w:t>
      </w:r>
    </w:p>
    <w:p w:rsidR="000B537E" w:rsidRPr="00A84132" w:rsidRDefault="000B537E" w:rsidP="00A4333C">
      <w:pPr>
        <w:pStyle w:val="31"/>
        <w:numPr>
          <w:ilvl w:val="0"/>
          <w:numId w:val="17"/>
        </w:numPr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Если победитель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отказался или уклонился от заключения договора купли-продажи в установленный срок, победитель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утрачивает право на заключение договора купли-продажи Имущества, а внесенный им задаток не возвращается.</w:t>
      </w:r>
    </w:p>
    <w:p w:rsidR="000B537E" w:rsidRPr="00A84132" w:rsidRDefault="000B537E" w:rsidP="00A4333C">
      <w:pPr>
        <w:pStyle w:val="31"/>
        <w:numPr>
          <w:ilvl w:val="0"/>
          <w:numId w:val="17"/>
        </w:numPr>
        <w:jc w:val="both"/>
        <w:rPr>
          <w:rFonts w:ascii="Times New Roman" w:hAnsi="Times New Roman"/>
          <w:sz w:val="26"/>
          <w:szCs w:val="26"/>
        </w:rPr>
      </w:pPr>
      <w:r w:rsidRPr="00A84132">
        <w:rPr>
          <w:rFonts w:ascii="Times New Roman" w:hAnsi="Times New Roman"/>
          <w:sz w:val="26"/>
          <w:szCs w:val="26"/>
        </w:rPr>
        <w:t xml:space="preserve">Если победитель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отказался или уклонился от оплаты имущества в установленные сроки, победитель </w:t>
      </w:r>
      <w:r w:rsidRPr="00A84132">
        <w:rPr>
          <w:rFonts w:ascii="Times New Roman" w:hAnsi="Times New Roman"/>
          <w:bCs/>
          <w:sz w:val="26"/>
          <w:szCs w:val="26"/>
        </w:rPr>
        <w:t>продажи посредством публичного предложения</w:t>
      </w:r>
      <w:r w:rsidRPr="00A84132">
        <w:rPr>
          <w:rFonts w:ascii="Times New Roman" w:hAnsi="Times New Roman"/>
          <w:sz w:val="26"/>
          <w:szCs w:val="26"/>
        </w:rPr>
        <w:t xml:space="preserve"> несет ответственность, предусмотренную в соответствии с законодательством Российской Федерации в договоре купли-продажи  Имущества, внесенный им задаток не возвращается.</w:t>
      </w:r>
    </w:p>
    <w:p w:rsidR="000B537E" w:rsidRPr="00A84132" w:rsidRDefault="000B537E" w:rsidP="00DD752B">
      <w:pPr>
        <w:pStyle w:val="31"/>
        <w:tabs>
          <w:tab w:val="num" w:pos="600"/>
        </w:tabs>
        <w:ind w:left="600" w:hanging="600"/>
        <w:jc w:val="both"/>
        <w:rPr>
          <w:rFonts w:ascii="Times New Roman" w:hAnsi="Times New Roman"/>
          <w:sz w:val="26"/>
          <w:szCs w:val="26"/>
        </w:rPr>
      </w:pPr>
    </w:p>
    <w:sectPr w:rsidR="000B537E" w:rsidRPr="00A84132" w:rsidSect="00D6569B">
      <w:pgSz w:w="12240" w:h="15840"/>
      <w:pgMar w:top="1134" w:right="1183" w:bottom="1134" w:left="993" w:header="720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5B6B" w:rsidRDefault="00895B6B" w:rsidP="003F1551">
      <w:r>
        <w:separator/>
      </w:r>
    </w:p>
  </w:endnote>
  <w:endnote w:type="continuationSeparator" w:id="1">
    <w:p w:rsidR="00895B6B" w:rsidRDefault="00895B6B" w:rsidP="003F1551">
      <w:r>
        <w:continuationSeparator/>
      </w:r>
    </w:p>
  </w:endnote>
  <w:endnote w:type="continuationNotice" w:id="2">
    <w:p w:rsidR="00895B6B" w:rsidRDefault="00895B6B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5B6B" w:rsidRDefault="00895B6B" w:rsidP="003F1551">
      <w:r>
        <w:separator/>
      </w:r>
    </w:p>
  </w:footnote>
  <w:footnote w:type="continuationSeparator" w:id="1">
    <w:p w:rsidR="00895B6B" w:rsidRDefault="00895B6B" w:rsidP="003F1551">
      <w:r>
        <w:continuationSeparator/>
      </w:r>
    </w:p>
  </w:footnote>
  <w:footnote w:type="continuationNotice" w:id="2">
    <w:p w:rsidR="00895B6B" w:rsidRDefault="00895B6B"/>
  </w:footnote>
  <w:footnote w:id="3">
    <w:p w:rsidR="000B537E" w:rsidRDefault="000B537E" w:rsidP="003A5710">
      <w:pPr>
        <w:pStyle w:val="ae"/>
        <w:spacing w:after="0" w:line="240" w:lineRule="auto"/>
        <w:jc w:val="both"/>
      </w:pPr>
      <w:r w:rsidRPr="00D304A5">
        <w:rPr>
          <w:rStyle w:val="af8"/>
          <w:rFonts w:ascii="Tahoma" w:hAnsi="Tahoma" w:cs="Tahoma"/>
          <w:sz w:val="18"/>
          <w:szCs w:val="18"/>
        </w:rPr>
        <w:footnoteRef/>
      </w:r>
      <w:r w:rsidRPr="00D304A5">
        <w:rPr>
          <w:rFonts w:ascii="Tahoma" w:hAnsi="Tahoma" w:cs="Tahoma"/>
          <w:sz w:val="18"/>
          <w:szCs w:val="18"/>
        </w:rPr>
        <w:t xml:space="preserve"> В соответствии с пунктом 3 статьи 161 Налогового кодекса Российской Федерации налоговая база в отношении объектов недвижимого имущества определяется как сумма дохода от реализации (передачи) этого имущества с учетом налога. Налоговыми агентами признаются покупатели (получатели) указанного имущества, за исключением физических лиц, не являющихся индивидуальными предпринимателями. Указанные лица обязаны исчислить расчетным методом, удержать из выплачиваемых доходов и уплатить в бюджет соответствующую сумму налога.</w:t>
      </w:r>
    </w:p>
  </w:footnote>
  <w:footnote w:id="4">
    <w:p w:rsidR="000B537E" w:rsidRDefault="000B537E" w:rsidP="003A5710">
      <w:pPr>
        <w:pStyle w:val="ae"/>
        <w:spacing w:after="0" w:line="240" w:lineRule="auto"/>
        <w:jc w:val="both"/>
      </w:pPr>
      <w:r w:rsidRPr="004F77F8">
        <w:rPr>
          <w:rStyle w:val="af8"/>
          <w:rFonts w:ascii="Tahoma" w:hAnsi="Tahoma" w:cs="Tahoma"/>
          <w:sz w:val="18"/>
          <w:szCs w:val="18"/>
        </w:rPr>
        <w:footnoteRef/>
      </w:r>
      <w:r w:rsidRPr="004F77F8">
        <w:rPr>
          <w:rFonts w:ascii="Tahoma" w:hAnsi="Tahoma" w:cs="Tahoma"/>
          <w:sz w:val="18"/>
          <w:szCs w:val="18"/>
        </w:rPr>
        <w:t>Настоящее извещение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37E" w:rsidRDefault="003678A2" w:rsidP="00BB1D7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0B537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B537E" w:rsidRDefault="000B537E" w:rsidP="00BB1D7C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537E" w:rsidRPr="004939B8" w:rsidRDefault="003678A2">
    <w:pPr>
      <w:pStyle w:val="a3"/>
      <w:jc w:val="center"/>
      <w:rPr>
        <w:sz w:val="20"/>
        <w:szCs w:val="20"/>
      </w:rPr>
    </w:pPr>
    <w:r w:rsidRPr="004939B8">
      <w:rPr>
        <w:rFonts w:ascii="Tahoma" w:hAnsi="Tahoma" w:cs="Tahoma"/>
        <w:sz w:val="20"/>
        <w:szCs w:val="20"/>
      </w:rPr>
      <w:fldChar w:fldCharType="begin"/>
    </w:r>
    <w:r w:rsidR="000B537E" w:rsidRPr="004939B8">
      <w:rPr>
        <w:rFonts w:ascii="Tahoma" w:hAnsi="Tahoma" w:cs="Tahoma"/>
        <w:sz w:val="20"/>
        <w:szCs w:val="20"/>
      </w:rPr>
      <w:instrText xml:space="preserve"> PAGE   \* MERGEFORMAT </w:instrText>
    </w:r>
    <w:r w:rsidRPr="004939B8">
      <w:rPr>
        <w:rFonts w:ascii="Tahoma" w:hAnsi="Tahoma" w:cs="Tahoma"/>
        <w:sz w:val="20"/>
        <w:szCs w:val="20"/>
      </w:rPr>
      <w:fldChar w:fldCharType="separate"/>
    </w:r>
    <w:r w:rsidR="00930CE9">
      <w:rPr>
        <w:rFonts w:ascii="Tahoma" w:hAnsi="Tahoma" w:cs="Tahoma"/>
        <w:noProof/>
        <w:sz w:val="20"/>
        <w:szCs w:val="20"/>
      </w:rPr>
      <w:t>2</w:t>
    </w:r>
    <w:r w:rsidRPr="004939B8">
      <w:rPr>
        <w:rFonts w:ascii="Tahoma" w:hAnsi="Tahoma" w:cs="Tahoma"/>
        <w:sz w:val="20"/>
        <w:szCs w:val="20"/>
      </w:rPr>
      <w:fldChar w:fldCharType="end"/>
    </w:r>
  </w:p>
  <w:p w:rsidR="000B537E" w:rsidRDefault="000B537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D167D"/>
    <w:multiLevelType w:val="multilevel"/>
    <w:tmpl w:val="08FE51D0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8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15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043B037C"/>
    <w:multiLevelType w:val="multilevel"/>
    <w:tmpl w:val="58A05CC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4.9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">
    <w:nsid w:val="04D93286"/>
    <w:multiLevelType w:val="multilevel"/>
    <w:tmpl w:val="53B4A56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6"/>
        <w:szCs w:val="26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sz w:val="26"/>
        <w:szCs w:val="26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6DD7C45"/>
    <w:multiLevelType w:val="multilevel"/>
    <w:tmpl w:val="0C8A5480"/>
    <w:lvl w:ilvl="0">
      <w:start w:val="1"/>
      <w:numFmt w:val="decimal"/>
      <w:lvlText w:val="10.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9.1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">
    <w:nsid w:val="0E33723C"/>
    <w:multiLevelType w:val="multilevel"/>
    <w:tmpl w:val="289E9ADC"/>
    <w:lvl w:ilvl="0">
      <w:start w:val="1"/>
      <w:numFmt w:val="decimal"/>
      <w:lvlText w:val="10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9.1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1D7712E9"/>
    <w:multiLevelType w:val="hybridMultilevel"/>
    <w:tmpl w:val="AE709146"/>
    <w:lvl w:ilvl="0" w:tplc="8BFE3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E2D507E"/>
    <w:multiLevelType w:val="multilevel"/>
    <w:tmpl w:val="58A2B00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9.1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7">
    <w:nsid w:val="2A326AF1"/>
    <w:multiLevelType w:val="multilevel"/>
    <w:tmpl w:val="9C70F2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8.5.%2."/>
      <w:lvlJc w:val="left"/>
      <w:pPr>
        <w:tabs>
          <w:tab w:val="num" w:pos="0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4.9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8">
    <w:nsid w:val="2E6B072A"/>
    <w:multiLevelType w:val="multilevel"/>
    <w:tmpl w:val="50E24018"/>
    <w:lvl w:ilvl="0">
      <w:start w:val="5"/>
      <w:numFmt w:val="decimal"/>
      <w:lvlText w:val="%1."/>
      <w:lvlJc w:val="left"/>
      <w:pPr>
        <w:ind w:left="876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</w:rPr>
    </w:lvl>
  </w:abstractNum>
  <w:abstractNum w:abstractNumId="9">
    <w:nsid w:val="2FBD3309"/>
    <w:multiLevelType w:val="multilevel"/>
    <w:tmpl w:val="7B8C0C6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8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4.9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0">
    <w:nsid w:val="33655A63"/>
    <w:multiLevelType w:val="multilevel"/>
    <w:tmpl w:val="AF3AD27C"/>
    <w:lvl w:ilvl="0">
      <w:start w:val="1"/>
      <w:numFmt w:val="decimal"/>
      <w:lvlText w:val="10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9.1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>
    <w:nsid w:val="40A7057A"/>
    <w:multiLevelType w:val="multilevel"/>
    <w:tmpl w:val="BDA61C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6"/>
      <w:numFmt w:val="decimal"/>
      <w:lvlText w:val="8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15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2">
    <w:nsid w:val="4A5A23A5"/>
    <w:multiLevelType w:val="multilevel"/>
    <w:tmpl w:val="58A2B002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9.1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3">
    <w:nsid w:val="6BD17D03"/>
    <w:multiLevelType w:val="multilevel"/>
    <w:tmpl w:val="060A04FC"/>
    <w:lvl w:ilvl="0">
      <w:start w:val="1"/>
      <w:numFmt w:val="decimal"/>
      <w:lvlText w:val="%1."/>
      <w:lvlJc w:val="left"/>
      <w:pPr>
        <w:ind w:left="60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"/>
      <w:lvlJc w:val="left"/>
      <w:pPr>
        <w:ind w:left="894" w:hanging="72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894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254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25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61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97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97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334" w:hanging="2160"/>
      </w:pPr>
      <w:rPr>
        <w:rFonts w:cs="Times New Roman" w:hint="default"/>
      </w:rPr>
    </w:lvl>
  </w:abstractNum>
  <w:abstractNum w:abstractNumId="14">
    <w:nsid w:val="7FAD7031"/>
    <w:multiLevelType w:val="multilevel"/>
    <w:tmpl w:val="5B5A17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8.5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8.4.9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num w:numId="1">
    <w:abstractNumId w:val="13"/>
  </w:num>
  <w:num w:numId="2">
    <w:abstractNumId w:val="5"/>
  </w:num>
  <w:num w:numId="3">
    <w:abstractNumId w:val="2"/>
  </w:num>
  <w:num w:numId="4">
    <w:abstractNumId w:val="8"/>
  </w:num>
  <w:num w:numId="5">
    <w:abstractNumId w:val="1"/>
  </w:num>
  <w:num w:numId="6">
    <w:abstractNumId w:val="9"/>
  </w:num>
  <w:num w:numId="7">
    <w:abstractNumId w:val="7"/>
  </w:num>
  <w:num w:numId="8">
    <w:abstractNumId w:val="11"/>
  </w:num>
  <w:num w:numId="9">
    <w:abstractNumId w:val="0"/>
  </w:num>
  <w:num w:numId="10">
    <w:abstractNumId w:val="6"/>
  </w:num>
  <w:num w:numId="11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8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8.15.%3."/>
        <w:lvlJc w:val="left"/>
        <w:pPr>
          <w:tabs>
            <w:tab w:val="num" w:pos="1440"/>
          </w:tabs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cs="Times New Roman" w:hint="default"/>
        </w:rPr>
      </w:lvl>
    </w:lvlOverride>
  </w:num>
  <w:num w:numId="12">
    <w:abstractNumId w:val="6"/>
    <w:lvlOverride w:ilvl="0">
      <w:lvl w:ilvl="0">
        <w:start w:val="9"/>
        <w:numFmt w:val="decimal"/>
        <w:lvlText w:val="%1."/>
        <w:lvlJc w:val="left"/>
        <w:pPr>
          <w:tabs>
            <w:tab w:val="num" w:pos="360"/>
          </w:tabs>
          <w:ind w:left="360" w:hanging="360"/>
        </w:pPr>
        <w:rPr>
          <w:rFonts w:cs="Times New Roman" w:hint="default"/>
        </w:rPr>
      </w:lvl>
    </w:lvlOverride>
    <w:lvlOverride w:ilvl="1">
      <w:lvl w:ilvl="1">
        <w:start w:val="1"/>
        <w:numFmt w:val="decimal"/>
        <w:lvlText w:val="9.%2."/>
        <w:lvlJc w:val="left"/>
        <w:pPr>
          <w:tabs>
            <w:tab w:val="num" w:pos="792"/>
          </w:tabs>
          <w:ind w:left="792" w:hanging="432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lvlText w:val="9.1.%3."/>
        <w:lvlJc w:val="left"/>
        <w:pPr>
          <w:tabs>
            <w:tab w:val="num" w:pos="1440"/>
          </w:tabs>
          <w:ind w:left="1224" w:hanging="504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1800"/>
          </w:tabs>
          <w:ind w:left="1728" w:hanging="648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2520"/>
          </w:tabs>
          <w:ind w:left="2232" w:hanging="792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2880"/>
          </w:tabs>
          <w:ind w:left="2736" w:hanging="936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3600"/>
          </w:tabs>
          <w:ind w:left="3240" w:hanging="108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3960"/>
          </w:tabs>
          <w:ind w:left="3744" w:hanging="1224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4680"/>
          </w:tabs>
          <w:ind w:left="4320" w:hanging="1440"/>
        </w:pPr>
        <w:rPr>
          <w:rFonts w:cs="Times New Roman" w:hint="default"/>
        </w:rPr>
      </w:lvl>
    </w:lvlOverride>
  </w:num>
  <w:num w:numId="13">
    <w:abstractNumId w:val="4"/>
  </w:num>
  <w:num w:numId="14">
    <w:abstractNumId w:val="14"/>
  </w:num>
  <w:num w:numId="15">
    <w:abstractNumId w:val="12"/>
  </w:num>
  <w:num w:numId="16">
    <w:abstractNumId w:val="10"/>
  </w:num>
  <w:num w:numId="17">
    <w:abstractNumId w:val="3"/>
  </w:num>
  <w:numIdMacAtCleanup w:val="1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drawingGridHorizontalSpacing w:val="120"/>
  <w:displayHorizontalDrawingGridEvery w:val="2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1D58"/>
    <w:rsid w:val="00001AAA"/>
    <w:rsid w:val="000030F9"/>
    <w:rsid w:val="00003218"/>
    <w:rsid w:val="00003893"/>
    <w:rsid w:val="00004E50"/>
    <w:rsid w:val="00006534"/>
    <w:rsid w:val="00006F9E"/>
    <w:rsid w:val="0001083E"/>
    <w:rsid w:val="00011639"/>
    <w:rsid w:val="00011FE1"/>
    <w:rsid w:val="000130E7"/>
    <w:rsid w:val="000131D5"/>
    <w:rsid w:val="00013247"/>
    <w:rsid w:val="00013470"/>
    <w:rsid w:val="0001434C"/>
    <w:rsid w:val="00014BE6"/>
    <w:rsid w:val="00015000"/>
    <w:rsid w:val="00015285"/>
    <w:rsid w:val="00015693"/>
    <w:rsid w:val="00016B98"/>
    <w:rsid w:val="000172E6"/>
    <w:rsid w:val="00020F70"/>
    <w:rsid w:val="0002133B"/>
    <w:rsid w:val="00021752"/>
    <w:rsid w:val="0002263A"/>
    <w:rsid w:val="00024249"/>
    <w:rsid w:val="00024FC8"/>
    <w:rsid w:val="00025C07"/>
    <w:rsid w:val="000267B9"/>
    <w:rsid w:val="000274DF"/>
    <w:rsid w:val="00030300"/>
    <w:rsid w:val="00033272"/>
    <w:rsid w:val="0003632D"/>
    <w:rsid w:val="0003712A"/>
    <w:rsid w:val="00040F61"/>
    <w:rsid w:val="0004392D"/>
    <w:rsid w:val="00044B84"/>
    <w:rsid w:val="00047C2D"/>
    <w:rsid w:val="00050769"/>
    <w:rsid w:val="000511B0"/>
    <w:rsid w:val="000518DD"/>
    <w:rsid w:val="00052AF9"/>
    <w:rsid w:val="00053991"/>
    <w:rsid w:val="00053EDE"/>
    <w:rsid w:val="00054713"/>
    <w:rsid w:val="00054B69"/>
    <w:rsid w:val="000553ED"/>
    <w:rsid w:val="00057167"/>
    <w:rsid w:val="00061434"/>
    <w:rsid w:val="00062067"/>
    <w:rsid w:val="00062B5D"/>
    <w:rsid w:val="00063071"/>
    <w:rsid w:val="000636FF"/>
    <w:rsid w:val="0006388B"/>
    <w:rsid w:val="00064B82"/>
    <w:rsid w:val="000654CA"/>
    <w:rsid w:val="0006773A"/>
    <w:rsid w:val="00070F2B"/>
    <w:rsid w:val="000726C2"/>
    <w:rsid w:val="0007312B"/>
    <w:rsid w:val="00074DBF"/>
    <w:rsid w:val="0007523B"/>
    <w:rsid w:val="00076292"/>
    <w:rsid w:val="00076941"/>
    <w:rsid w:val="00076F3E"/>
    <w:rsid w:val="0007767F"/>
    <w:rsid w:val="00080733"/>
    <w:rsid w:val="00080A05"/>
    <w:rsid w:val="000820B5"/>
    <w:rsid w:val="00082857"/>
    <w:rsid w:val="00082FC4"/>
    <w:rsid w:val="00090D1F"/>
    <w:rsid w:val="0009142A"/>
    <w:rsid w:val="00091AF6"/>
    <w:rsid w:val="0009373D"/>
    <w:rsid w:val="00094650"/>
    <w:rsid w:val="00095B26"/>
    <w:rsid w:val="000A0F95"/>
    <w:rsid w:val="000A1180"/>
    <w:rsid w:val="000A1756"/>
    <w:rsid w:val="000A2B11"/>
    <w:rsid w:val="000A3041"/>
    <w:rsid w:val="000A4BB3"/>
    <w:rsid w:val="000A5D1C"/>
    <w:rsid w:val="000A5DBF"/>
    <w:rsid w:val="000A6412"/>
    <w:rsid w:val="000B0F75"/>
    <w:rsid w:val="000B51BC"/>
    <w:rsid w:val="000B51CF"/>
    <w:rsid w:val="000B537E"/>
    <w:rsid w:val="000B71EF"/>
    <w:rsid w:val="000C0820"/>
    <w:rsid w:val="000C112C"/>
    <w:rsid w:val="000C1DE1"/>
    <w:rsid w:val="000C3050"/>
    <w:rsid w:val="000C3474"/>
    <w:rsid w:val="000C56F7"/>
    <w:rsid w:val="000C6750"/>
    <w:rsid w:val="000C7DF4"/>
    <w:rsid w:val="000D1AFA"/>
    <w:rsid w:val="000D3552"/>
    <w:rsid w:val="000D3C8C"/>
    <w:rsid w:val="000D4535"/>
    <w:rsid w:val="000D4AEE"/>
    <w:rsid w:val="000D67A6"/>
    <w:rsid w:val="000D6F75"/>
    <w:rsid w:val="000D74D1"/>
    <w:rsid w:val="000D7AE8"/>
    <w:rsid w:val="000E1B54"/>
    <w:rsid w:val="000E4BFE"/>
    <w:rsid w:val="000E5C07"/>
    <w:rsid w:val="000E7F28"/>
    <w:rsid w:val="000F06F9"/>
    <w:rsid w:val="000F1640"/>
    <w:rsid w:val="000F2ED0"/>
    <w:rsid w:val="000F2F06"/>
    <w:rsid w:val="000F7839"/>
    <w:rsid w:val="001008E6"/>
    <w:rsid w:val="001020E7"/>
    <w:rsid w:val="001041D2"/>
    <w:rsid w:val="00107CC3"/>
    <w:rsid w:val="00111FCD"/>
    <w:rsid w:val="00112C00"/>
    <w:rsid w:val="00113A67"/>
    <w:rsid w:val="00113A9A"/>
    <w:rsid w:val="00114AF3"/>
    <w:rsid w:val="00114B7F"/>
    <w:rsid w:val="00115DD0"/>
    <w:rsid w:val="001162BA"/>
    <w:rsid w:val="001165A6"/>
    <w:rsid w:val="00116A9F"/>
    <w:rsid w:val="00117386"/>
    <w:rsid w:val="001200FE"/>
    <w:rsid w:val="0012079B"/>
    <w:rsid w:val="00120F94"/>
    <w:rsid w:val="00121225"/>
    <w:rsid w:val="00121B32"/>
    <w:rsid w:val="00122084"/>
    <w:rsid w:val="00123781"/>
    <w:rsid w:val="001240CD"/>
    <w:rsid w:val="00127DF8"/>
    <w:rsid w:val="0013018F"/>
    <w:rsid w:val="001307F5"/>
    <w:rsid w:val="001312F2"/>
    <w:rsid w:val="00131F1C"/>
    <w:rsid w:val="00132598"/>
    <w:rsid w:val="00132A8A"/>
    <w:rsid w:val="00132FDB"/>
    <w:rsid w:val="001352AA"/>
    <w:rsid w:val="0013664D"/>
    <w:rsid w:val="00136F35"/>
    <w:rsid w:val="00140D36"/>
    <w:rsid w:val="00140FFA"/>
    <w:rsid w:val="00142C0E"/>
    <w:rsid w:val="00142E7E"/>
    <w:rsid w:val="00143DA9"/>
    <w:rsid w:val="00144388"/>
    <w:rsid w:val="00144A08"/>
    <w:rsid w:val="00144DE4"/>
    <w:rsid w:val="001467C2"/>
    <w:rsid w:val="00146EE6"/>
    <w:rsid w:val="001511D2"/>
    <w:rsid w:val="0015123D"/>
    <w:rsid w:val="001518E0"/>
    <w:rsid w:val="00152389"/>
    <w:rsid w:val="00154101"/>
    <w:rsid w:val="00155EF9"/>
    <w:rsid w:val="00162EF6"/>
    <w:rsid w:val="0016350E"/>
    <w:rsid w:val="00164C80"/>
    <w:rsid w:val="001655D5"/>
    <w:rsid w:val="00170358"/>
    <w:rsid w:val="0017254C"/>
    <w:rsid w:val="00175230"/>
    <w:rsid w:val="00175964"/>
    <w:rsid w:val="001759ED"/>
    <w:rsid w:val="001764A7"/>
    <w:rsid w:val="0017656A"/>
    <w:rsid w:val="0017690D"/>
    <w:rsid w:val="001769E6"/>
    <w:rsid w:val="00181E47"/>
    <w:rsid w:val="00182896"/>
    <w:rsid w:val="00184472"/>
    <w:rsid w:val="00184CCF"/>
    <w:rsid w:val="00185627"/>
    <w:rsid w:val="00190474"/>
    <w:rsid w:val="001927C3"/>
    <w:rsid w:val="0019322F"/>
    <w:rsid w:val="00193F1E"/>
    <w:rsid w:val="00197043"/>
    <w:rsid w:val="001974AF"/>
    <w:rsid w:val="0019778D"/>
    <w:rsid w:val="001978E7"/>
    <w:rsid w:val="001A03A3"/>
    <w:rsid w:val="001A0D29"/>
    <w:rsid w:val="001A1B89"/>
    <w:rsid w:val="001A4F77"/>
    <w:rsid w:val="001A56EC"/>
    <w:rsid w:val="001A6E5E"/>
    <w:rsid w:val="001A753A"/>
    <w:rsid w:val="001A7ED1"/>
    <w:rsid w:val="001B06A4"/>
    <w:rsid w:val="001B0C1E"/>
    <w:rsid w:val="001B166A"/>
    <w:rsid w:val="001B2868"/>
    <w:rsid w:val="001B4880"/>
    <w:rsid w:val="001B5A83"/>
    <w:rsid w:val="001B5CB7"/>
    <w:rsid w:val="001B6B16"/>
    <w:rsid w:val="001B7FB3"/>
    <w:rsid w:val="001C039A"/>
    <w:rsid w:val="001C39A8"/>
    <w:rsid w:val="001C4775"/>
    <w:rsid w:val="001C5359"/>
    <w:rsid w:val="001C5F87"/>
    <w:rsid w:val="001C6F6C"/>
    <w:rsid w:val="001D26C2"/>
    <w:rsid w:val="001D30F5"/>
    <w:rsid w:val="001D684E"/>
    <w:rsid w:val="001D7451"/>
    <w:rsid w:val="001D7729"/>
    <w:rsid w:val="001E1CEE"/>
    <w:rsid w:val="001E2879"/>
    <w:rsid w:val="001E2CC1"/>
    <w:rsid w:val="001E415B"/>
    <w:rsid w:val="001E6933"/>
    <w:rsid w:val="001E6FA6"/>
    <w:rsid w:val="001E7696"/>
    <w:rsid w:val="001E7899"/>
    <w:rsid w:val="001E789C"/>
    <w:rsid w:val="001F0069"/>
    <w:rsid w:val="001F131A"/>
    <w:rsid w:val="001F1FAC"/>
    <w:rsid w:val="001F2414"/>
    <w:rsid w:val="001F2534"/>
    <w:rsid w:val="001F29FC"/>
    <w:rsid w:val="001F3968"/>
    <w:rsid w:val="001F3CB5"/>
    <w:rsid w:val="001F4B9C"/>
    <w:rsid w:val="001F53A0"/>
    <w:rsid w:val="001F7601"/>
    <w:rsid w:val="0020404C"/>
    <w:rsid w:val="00205302"/>
    <w:rsid w:val="0020627C"/>
    <w:rsid w:val="002103A8"/>
    <w:rsid w:val="00210DBD"/>
    <w:rsid w:val="0021127F"/>
    <w:rsid w:val="00211813"/>
    <w:rsid w:val="002144C2"/>
    <w:rsid w:val="00215AB3"/>
    <w:rsid w:val="00217B79"/>
    <w:rsid w:val="002200B2"/>
    <w:rsid w:val="00220825"/>
    <w:rsid w:val="002251F9"/>
    <w:rsid w:val="00225470"/>
    <w:rsid w:val="002257DD"/>
    <w:rsid w:val="00225B96"/>
    <w:rsid w:val="00226370"/>
    <w:rsid w:val="00226EA8"/>
    <w:rsid w:val="0023019F"/>
    <w:rsid w:val="002302B5"/>
    <w:rsid w:val="00232105"/>
    <w:rsid w:val="0023294E"/>
    <w:rsid w:val="00232CE9"/>
    <w:rsid w:val="002335B8"/>
    <w:rsid w:val="002351F2"/>
    <w:rsid w:val="0023681D"/>
    <w:rsid w:val="002379D0"/>
    <w:rsid w:val="00240116"/>
    <w:rsid w:val="0024180A"/>
    <w:rsid w:val="00241BF3"/>
    <w:rsid w:val="002430C2"/>
    <w:rsid w:val="0024561D"/>
    <w:rsid w:val="00247483"/>
    <w:rsid w:val="002474C1"/>
    <w:rsid w:val="002479B4"/>
    <w:rsid w:val="00251010"/>
    <w:rsid w:val="002520CC"/>
    <w:rsid w:val="00252829"/>
    <w:rsid w:val="0025456C"/>
    <w:rsid w:val="00254573"/>
    <w:rsid w:val="002561C9"/>
    <w:rsid w:val="00256334"/>
    <w:rsid w:val="00260A45"/>
    <w:rsid w:val="002619B1"/>
    <w:rsid w:val="00263ECA"/>
    <w:rsid w:val="00264996"/>
    <w:rsid w:val="0026589F"/>
    <w:rsid w:val="0026606D"/>
    <w:rsid w:val="002662A4"/>
    <w:rsid w:val="002662C5"/>
    <w:rsid w:val="002725C2"/>
    <w:rsid w:val="00272B52"/>
    <w:rsid w:val="00272F7D"/>
    <w:rsid w:val="002772F0"/>
    <w:rsid w:val="00277D65"/>
    <w:rsid w:val="00280F91"/>
    <w:rsid w:val="0028501D"/>
    <w:rsid w:val="002870CE"/>
    <w:rsid w:val="00287BF8"/>
    <w:rsid w:val="00290F41"/>
    <w:rsid w:val="002938A0"/>
    <w:rsid w:val="00295CCA"/>
    <w:rsid w:val="002966CA"/>
    <w:rsid w:val="002A1667"/>
    <w:rsid w:val="002A2CC1"/>
    <w:rsid w:val="002A34DE"/>
    <w:rsid w:val="002A41F4"/>
    <w:rsid w:val="002A478A"/>
    <w:rsid w:val="002A4874"/>
    <w:rsid w:val="002A4BFF"/>
    <w:rsid w:val="002B001D"/>
    <w:rsid w:val="002B0AAE"/>
    <w:rsid w:val="002B1AAF"/>
    <w:rsid w:val="002B3249"/>
    <w:rsid w:val="002B4044"/>
    <w:rsid w:val="002B72C1"/>
    <w:rsid w:val="002B731A"/>
    <w:rsid w:val="002C2947"/>
    <w:rsid w:val="002C411F"/>
    <w:rsid w:val="002C5A17"/>
    <w:rsid w:val="002C6C70"/>
    <w:rsid w:val="002C728F"/>
    <w:rsid w:val="002D2739"/>
    <w:rsid w:val="002D29AF"/>
    <w:rsid w:val="002D30D4"/>
    <w:rsid w:val="002D3FB0"/>
    <w:rsid w:val="002D4183"/>
    <w:rsid w:val="002D5CE3"/>
    <w:rsid w:val="002E1642"/>
    <w:rsid w:val="002E1682"/>
    <w:rsid w:val="002E1EA5"/>
    <w:rsid w:val="002E3949"/>
    <w:rsid w:val="002E396E"/>
    <w:rsid w:val="002E5162"/>
    <w:rsid w:val="002E6370"/>
    <w:rsid w:val="002E6AB8"/>
    <w:rsid w:val="002F4F99"/>
    <w:rsid w:val="002F684E"/>
    <w:rsid w:val="002F69EE"/>
    <w:rsid w:val="002F6E22"/>
    <w:rsid w:val="00302B9D"/>
    <w:rsid w:val="00303AFA"/>
    <w:rsid w:val="00304391"/>
    <w:rsid w:val="00304533"/>
    <w:rsid w:val="003047E1"/>
    <w:rsid w:val="00304A8F"/>
    <w:rsid w:val="00306EDE"/>
    <w:rsid w:val="00307B82"/>
    <w:rsid w:val="0031016E"/>
    <w:rsid w:val="003103CF"/>
    <w:rsid w:val="0031157D"/>
    <w:rsid w:val="00312255"/>
    <w:rsid w:val="00312328"/>
    <w:rsid w:val="00313EBC"/>
    <w:rsid w:val="00314114"/>
    <w:rsid w:val="00314A58"/>
    <w:rsid w:val="00314E51"/>
    <w:rsid w:val="00315B6F"/>
    <w:rsid w:val="00315F60"/>
    <w:rsid w:val="00316A2B"/>
    <w:rsid w:val="00320B74"/>
    <w:rsid w:val="00321035"/>
    <w:rsid w:val="003231A3"/>
    <w:rsid w:val="003233F7"/>
    <w:rsid w:val="0032347E"/>
    <w:rsid w:val="003254FC"/>
    <w:rsid w:val="00330B81"/>
    <w:rsid w:val="00332EAB"/>
    <w:rsid w:val="00332F24"/>
    <w:rsid w:val="00333BE7"/>
    <w:rsid w:val="00336643"/>
    <w:rsid w:val="00340231"/>
    <w:rsid w:val="00341FEA"/>
    <w:rsid w:val="00342BD7"/>
    <w:rsid w:val="00343E99"/>
    <w:rsid w:val="003443E6"/>
    <w:rsid w:val="00346062"/>
    <w:rsid w:val="00347221"/>
    <w:rsid w:val="003473BF"/>
    <w:rsid w:val="00347641"/>
    <w:rsid w:val="00350361"/>
    <w:rsid w:val="00351D58"/>
    <w:rsid w:val="00351DCE"/>
    <w:rsid w:val="00352D28"/>
    <w:rsid w:val="00354863"/>
    <w:rsid w:val="00354D96"/>
    <w:rsid w:val="00354F11"/>
    <w:rsid w:val="003563FB"/>
    <w:rsid w:val="00360996"/>
    <w:rsid w:val="003634C0"/>
    <w:rsid w:val="00364163"/>
    <w:rsid w:val="003678A2"/>
    <w:rsid w:val="00370C09"/>
    <w:rsid w:val="00371A6D"/>
    <w:rsid w:val="00372BC3"/>
    <w:rsid w:val="00372BCD"/>
    <w:rsid w:val="00374C45"/>
    <w:rsid w:val="00374C8B"/>
    <w:rsid w:val="003750E5"/>
    <w:rsid w:val="00376AB0"/>
    <w:rsid w:val="0037741B"/>
    <w:rsid w:val="0037741C"/>
    <w:rsid w:val="00380D66"/>
    <w:rsid w:val="0038175B"/>
    <w:rsid w:val="003825FA"/>
    <w:rsid w:val="00382EAC"/>
    <w:rsid w:val="00383639"/>
    <w:rsid w:val="00383B80"/>
    <w:rsid w:val="00383EE0"/>
    <w:rsid w:val="00385A24"/>
    <w:rsid w:val="00386CC1"/>
    <w:rsid w:val="00386ED3"/>
    <w:rsid w:val="00391944"/>
    <w:rsid w:val="00391DDC"/>
    <w:rsid w:val="00392BE2"/>
    <w:rsid w:val="00392CD5"/>
    <w:rsid w:val="00392DC5"/>
    <w:rsid w:val="00392EC3"/>
    <w:rsid w:val="00392FBD"/>
    <w:rsid w:val="00395784"/>
    <w:rsid w:val="00397480"/>
    <w:rsid w:val="003A0AE1"/>
    <w:rsid w:val="003A123D"/>
    <w:rsid w:val="003A130D"/>
    <w:rsid w:val="003A290E"/>
    <w:rsid w:val="003A344B"/>
    <w:rsid w:val="003A3C64"/>
    <w:rsid w:val="003A523F"/>
    <w:rsid w:val="003A5710"/>
    <w:rsid w:val="003A5A56"/>
    <w:rsid w:val="003B09B1"/>
    <w:rsid w:val="003B2B95"/>
    <w:rsid w:val="003B3026"/>
    <w:rsid w:val="003B3034"/>
    <w:rsid w:val="003B3310"/>
    <w:rsid w:val="003B4093"/>
    <w:rsid w:val="003B41D7"/>
    <w:rsid w:val="003B4579"/>
    <w:rsid w:val="003B5313"/>
    <w:rsid w:val="003B5A87"/>
    <w:rsid w:val="003B5B8A"/>
    <w:rsid w:val="003B5E98"/>
    <w:rsid w:val="003B69A4"/>
    <w:rsid w:val="003B6E5E"/>
    <w:rsid w:val="003B6FD3"/>
    <w:rsid w:val="003C1645"/>
    <w:rsid w:val="003C279D"/>
    <w:rsid w:val="003C2EBE"/>
    <w:rsid w:val="003C44A7"/>
    <w:rsid w:val="003C44DC"/>
    <w:rsid w:val="003C45BA"/>
    <w:rsid w:val="003C52BE"/>
    <w:rsid w:val="003C54C2"/>
    <w:rsid w:val="003C6095"/>
    <w:rsid w:val="003C6812"/>
    <w:rsid w:val="003C69A4"/>
    <w:rsid w:val="003C6D1F"/>
    <w:rsid w:val="003C7A71"/>
    <w:rsid w:val="003D02B5"/>
    <w:rsid w:val="003D1288"/>
    <w:rsid w:val="003D3EE0"/>
    <w:rsid w:val="003D48C3"/>
    <w:rsid w:val="003D50C4"/>
    <w:rsid w:val="003D6700"/>
    <w:rsid w:val="003D7223"/>
    <w:rsid w:val="003E0BBE"/>
    <w:rsid w:val="003E1ADF"/>
    <w:rsid w:val="003E27B4"/>
    <w:rsid w:val="003E5148"/>
    <w:rsid w:val="003E5C62"/>
    <w:rsid w:val="003E6AFF"/>
    <w:rsid w:val="003E7CF5"/>
    <w:rsid w:val="003F0390"/>
    <w:rsid w:val="003F1551"/>
    <w:rsid w:val="003F1966"/>
    <w:rsid w:val="003F2FEF"/>
    <w:rsid w:val="003F3545"/>
    <w:rsid w:val="003F4FC2"/>
    <w:rsid w:val="003F69BB"/>
    <w:rsid w:val="003F74D3"/>
    <w:rsid w:val="003F7925"/>
    <w:rsid w:val="0040274C"/>
    <w:rsid w:val="0040340F"/>
    <w:rsid w:val="00404F5F"/>
    <w:rsid w:val="0040703E"/>
    <w:rsid w:val="004113BE"/>
    <w:rsid w:val="00413A33"/>
    <w:rsid w:val="00413E53"/>
    <w:rsid w:val="00416628"/>
    <w:rsid w:val="00417CA0"/>
    <w:rsid w:val="00423066"/>
    <w:rsid w:val="0042387C"/>
    <w:rsid w:val="004242E9"/>
    <w:rsid w:val="00425F38"/>
    <w:rsid w:val="00431307"/>
    <w:rsid w:val="0043144D"/>
    <w:rsid w:val="004331B5"/>
    <w:rsid w:val="00433469"/>
    <w:rsid w:val="00433DA9"/>
    <w:rsid w:val="0043472C"/>
    <w:rsid w:val="00434FFD"/>
    <w:rsid w:val="00437B73"/>
    <w:rsid w:val="004438C1"/>
    <w:rsid w:val="00444F9F"/>
    <w:rsid w:val="00444FFC"/>
    <w:rsid w:val="00445C18"/>
    <w:rsid w:val="00446175"/>
    <w:rsid w:val="00450C91"/>
    <w:rsid w:val="00453D7A"/>
    <w:rsid w:val="00454443"/>
    <w:rsid w:val="004545EE"/>
    <w:rsid w:val="00454FE1"/>
    <w:rsid w:val="0045640F"/>
    <w:rsid w:val="004574D1"/>
    <w:rsid w:val="00457833"/>
    <w:rsid w:val="00460E06"/>
    <w:rsid w:val="00461966"/>
    <w:rsid w:val="00462F91"/>
    <w:rsid w:val="00464AC6"/>
    <w:rsid w:val="00464C56"/>
    <w:rsid w:val="00465248"/>
    <w:rsid w:val="00465ABE"/>
    <w:rsid w:val="00467EE2"/>
    <w:rsid w:val="004718F8"/>
    <w:rsid w:val="00474033"/>
    <w:rsid w:val="0047455C"/>
    <w:rsid w:val="004760E9"/>
    <w:rsid w:val="0047641E"/>
    <w:rsid w:val="00480C82"/>
    <w:rsid w:val="00481C3B"/>
    <w:rsid w:val="00483BA8"/>
    <w:rsid w:val="00484234"/>
    <w:rsid w:val="004846E8"/>
    <w:rsid w:val="00486ADE"/>
    <w:rsid w:val="00487844"/>
    <w:rsid w:val="00490BFD"/>
    <w:rsid w:val="00490CCC"/>
    <w:rsid w:val="004936EA"/>
    <w:rsid w:val="004939B8"/>
    <w:rsid w:val="004954EA"/>
    <w:rsid w:val="00497A8A"/>
    <w:rsid w:val="004A101F"/>
    <w:rsid w:val="004A446F"/>
    <w:rsid w:val="004A56AB"/>
    <w:rsid w:val="004A670A"/>
    <w:rsid w:val="004B1691"/>
    <w:rsid w:val="004B1957"/>
    <w:rsid w:val="004B32F7"/>
    <w:rsid w:val="004B33ED"/>
    <w:rsid w:val="004B3500"/>
    <w:rsid w:val="004B4EBB"/>
    <w:rsid w:val="004B50A7"/>
    <w:rsid w:val="004B54FB"/>
    <w:rsid w:val="004B6D57"/>
    <w:rsid w:val="004B7AF7"/>
    <w:rsid w:val="004C1386"/>
    <w:rsid w:val="004C1EEE"/>
    <w:rsid w:val="004C4F3E"/>
    <w:rsid w:val="004C5E9A"/>
    <w:rsid w:val="004C6E6B"/>
    <w:rsid w:val="004C773C"/>
    <w:rsid w:val="004D0D02"/>
    <w:rsid w:val="004D0E32"/>
    <w:rsid w:val="004D27DE"/>
    <w:rsid w:val="004D4B22"/>
    <w:rsid w:val="004D4D2C"/>
    <w:rsid w:val="004D64DD"/>
    <w:rsid w:val="004D680B"/>
    <w:rsid w:val="004D768D"/>
    <w:rsid w:val="004E1AD0"/>
    <w:rsid w:val="004E1DE7"/>
    <w:rsid w:val="004E62B7"/>
    <w:rsid w:val="004E6911"/>
    <w:rsid w:val="004F0303"/>
    <w:rsid w:val="004F1739"/>
    <w:rsid w:val="004F5783"/>
    <w:rsid w:val="004F7518"/>
    <w:rsid w:val="004F77F8"/>
    <w:rsid w:val="005007C5"/>
    <w:rsid w:val="0050221C"/>
    <w:rsid w:val="00502403"/>
    <w:rsid w:val="00502914"/>
    <w:rsid w:val="00503EA5"/>
    <w:rsid w:val="005042A8"/>
    <w:rsid w:val="0050546C"/>
    <w:rsid w:val="005058E6"/>
    <w:rsid w:val="00507771"/>
    <w:rsid w:val="005128FC"/>
    <w:rsid w:val="00512B2A"/>
    <w:rsid w:val="00513633"/>
    <w:rsid w:val="00516D81"/>
    <w:rsid w:val="00522D15"/>
    <w:rsid w:val="005231CD"/>
    <w:rsid w:val="00525137"/>
    <w:rsid w:val="00525398"/>
    <w:rsid w:val="005257D0"/>
    <w:rsid w:val="005265AC"/>
    <w:rsid w:val="005313A6"/>
    <w:rsid w:val="00531425"/>
    <w:rsid w:val="005333AB"/>
    <w:rsid w:val="00533B94"/>
    <w:rsid w:val="00534DF5"/>
    <w:rsid w:val="00536968"/>
    <w:rsid w:val="005369A8"/>
    <w:rsid w:val="00536C4B"/>
    <w:rsid w:val="00541373"/>
    <w:rsid w:val="005414C1"/>
    <w:rsid w:val="00541560"/>
    <w:rsid w:val="00545185"/>
    <w:rsid w:val="005451D2"/>
    <w:rsid w:val="00545D15"/>
    <w:rsid w:val="00546138"/>
    <w:rsid w:val="00551D11"/>
    <w:rsid w:val="005540A7"/>
    <w:rsid w:val="00557C07"/>
    <w:rsid w:val="00560214"/>
    <w:rsid w:val="00560B0D"/>
    <w:rsid w:val="00562765"/>
    <w:rsid w:val="005634AC"/>
    <w:rsid w:val="00563843"/>
    <w:rsid w:val="005648CF"/>
    <w:rsid w:val="0056540D"/>
    <w:rsid w:val="0056550A"/>
    <w:rsid w:val="005661ED"/>
    <w:rsid w:val="00566591"/>
    <w:rsid w:val="00566639"/>
    <w:rsid w:val="005677C1"/>
    <w:rsid w:val="00567B65"/>
    <w:rsid w:val="00567DE5"/>
    <w:rsid w:val="00572A75"/>
    <w:rsid w:val="00576C0B"/>
    <w:rsid w:val="00577018"/>
    <w:rsid w:val="0058266F"/>
    <w:rsid w:val="0058645A"/>
    <w:rsid w:val="00586EA5"/>
    <w:rsid w:val="00586F3E"/>
    <w:rsid w:val="00587C6B"/>
    <w:rsid w:val="005900E9"/>
    <w:rsid w:val="00591096"/>
    <w:rsid w:val="00592465"/>
    <w:rsid w:val="00594658"/>
    <w:rsid w:val="00595053"/>
    <w:rsid w:val="00595297"/>
    <w:rsid w:val="00595708"/>
    <w:rsid w:val="0059624D"/>
    <w:rsid w:val="0059642B"/>
    <w:rsid w:val="00596439"/>
    <w:rsid w:val="005A20C8"/>
    <w:rsid w:val="005A2FB9"/>
    <w:rsid w:val="005A4313"/>
    <w:rsid w:val="005A4C82"/>
    <w:rsid w:val="005A5CA5"/>
    <w:rsid w:val="005A62AF"/>
    <w:rsid w:val="005A6562"/>
    <w:rsid w:val="005A666F"/>
    <w:rsid w:val="005B0281"/>
    <w:rsid w:val="005B0A98"/>
    <w:rsid w:val="005B0C60"/>
    <w:rsid w:val="005B0D47"/>
    <w:rsid w:val="005B1FE6"/>
    <w:rsid w:val="005B2E13"/>
    <w:rsid w:val="005B4B9C"/>
    <w:rsid w:val="005B4CBD"/>
    <w:rsid w:val="005B5BA4"/>
    <w:rsid w:val="005B5FA4"/>
    <w:rsid w:val="005C115B"/>
    <w:rsid w:val="005C2C9F"/>
    <w:rsid w:val="005C4404"/>
    <w:rsid w:val="005C6E31"/>
    <w:rsid w:val="005D0854"/>
    <w:rsid w:val="005D0BF6"/>
    <w:rsid w:val="005D0C5D"/>
    <w:rsid w:val="005D26F3"/>
    <w:rsid w:val="005D3D5D"/>
    <w:rsid w:val="005D539D"/>
    <w:rsid w:val="005D57FE"/>
    <w:rsid w:val="005E01C1"/>
    <w:rsid w:val="005E0C93"/>
    <w:rsid w:val="005E2884"/>
    <w:rsid w:val="005E29D6"/>
    <w:rsid w:val="005E36B0"/>
    <w:rsid w:val="005E3CDE"/>
    <w:rsid w:val="005E43C1"/>
    <w:rsid w:val="005E4EA3"/>
    <w:rsid w:val="005E6141"/>
    <w:rsid w:val="005E6278"/>
    <w:rsid w:val="005E77ED"/>
    <w:rsid w:val="005E7D07"/>
    <w:rsid w:val="005F45B6"/>
    <w:rsid w:val="005F5E78"/>
    <w:rsid w:val="005F6CAF"/>
    <w:rsid w:val="00602080"/>
    <w:rsid w:val="0060313B"/>
    <w:rsid w:val="00603654"/>
    <w:rsid w:val="006057EB"/>
    <w:rsid w:val="00605D8C"/>
    <w:rsid w:val="00605E04"/>
    <w:rsid w:val="00612DBE"/>
    <w:rsid w:val="00612E75"/>
    <w:rsid w:val="00614407"/>
    <w:rsid w:val="00615507"/>
    <w:rsid w:val="00617035"/>
    <w:rsid w:val="006176FB"/>
    <w:rsid w:val="00620E73"/>
    <w:rsid w:val="00623198"/>
    <w:rsid w:val="006235A5"/>
    <w:rsid w:val="006253D6"/>
    <w:rsid w:val="00626AF6"/>
    <w:rsid w:val="006303A0"/>
    <w:rsid w:val="00630BB9"/>
    <w:rsid w:val="00631AC9"/>
    <w:rsid w:val="00631F51"/>
    <w:rsid w:val="006321CE"/>
    <w:rsid w:val="0063422E"/>
    <w:rsid w:val="00636066"/>
    <w:rsid w:val="00636D2C"/>
    <w:rsid w:val="00641C67"/>
    <w:rsid w:val="00644C13"/>
    <w:rsid w:val="00645171"/>
    <w:rsid w:val="0064682E"/>
    <w:rsid w:val="0064708A"/>
    <w:rsid w:val="00647EF4"/>
    <w:rsid w:val="006502C9"/>
    <w:rsid w:val="00651648"/>
    <w:rsid w:val="00652C7F"/>
    <w:rsid w:val="00654BF5"/>
    <w:rsid w:val="006563C7"/>
    <w:rsid w:val="006600A0"/>
    <w:rsid w:val="006606CD"/>
    <w:rsid w:val="0066081E"/>
    <w:rsid w:val="0067092A"/>
    <w:rsid w:val="006709FE"/>
    <w:rsid w:val="00671068"/>
    <w:rsid w:val="006712DF"/>
    <w:rsid w:val="006742BB"/>
    <w:rsid w:val="006744A0"/>
    <w:rsid w:val="00674FDC"/>
    <w:rsid w:val="006761B2"/>
    <w:rsid w:val="006773DE"/>
    <w:rsid w:val="0068253E"/>
    <w:rsid w:val="0068411D"/>
    <w:rsid w:val="00684C96"/>
    <w:rsid w:val="00685236"/>
    <w:rsid w:val="006868FE"/>
    <w:rsid w:val="00686C59"/>
    <w:rsid w:val="0069162A"/>
    <w:rsid w:val="00692215"/>
    <w:rsid w:val="00692BCC"/>
    <w:rsid w:val="006934B5"/>
    <w:rsid w:val="00694385"/>
    <w:rsid w:val="0069678F"/>
    <w:rsid w:val="00696C6D"/>
    <w:rsid w:val="006979E1"/>
    <w:rsid w:val="006A06CC"/>
    <w:rsid w:val="006A0D3A"/>
    <w:rsid w:val="006A2042"/>
    <w:rsid w:val="006A58E6"/>
    <w:rsid w:val="006B2D0D"/>
    <w:rsid w:val="006B2F19"/>
    <w:rsid w:val="006C0ED4"/>
    <w:rsid w:val="006C1820"/>
    <w:rsid w:val="006C2ED4"/>
    <w:rsid w:val="006C3BE4"/>
    <w:rsid w:val="006C462D"/>
    <w:rsid w:val="006C53BA"/>
    <w:rsid w:val="006C5A21"/>
    <w:rsid w:val="006D0C50"/>
    <w:rsid w:val="006D14AA"/>
    <w:rsid w:val="006D29F4"/>
    <w:rsid w:val="006D3A65"/>
    <w:rsid w:val="006D4307"/>
    <w:rsid w:val="006D5FF6"/>
    <w:rsid w:val="006D7E0C"/>
    <w:rsid w:val="006D7E7B"/>
    <w:rsid w:val="006E1B2E"/>
    <w:rsid w:val="006E215E"/>
    <w:rsid w:val="006E2976"/>
    <w:rsid w:val="006E2A82"/>
    <w:rsid w:val="006E2F58"/>
    <w:rsid w:val="006E312F"/>
    <w:rsid w:val="006E3D8F"/>
    <w:rsid w:val="006E3FED"/>
    <w:rsid w:val="006E5DF4"/>
    <w:rsid w:val="006F0E54"/>
    <w:rsid w:val="006F224A"/>
    <w:rsid w:val="006F27C5"/>
    <w:rsid w:val="006F3029"/>
    <w:rsid w:val="006F5129"/>
    <w:rsid w:val="006F5730"/>
    <w:rsid w:val="006F5A48"/>
    <w:rsid w:val="0070087E"/>
    <w:rsid w:val="00700C10"/>
    <w:rsid w:val="007017B2"/>
    <w:rsid w:val="007018D4"/>
    <w:rsid w:val="00703B99"/>
    <w:rsid w:val="0070578D"/>
    <w:rsid w:val="00707CCA"/>
    <w:rsid w:val="00710B6A"/>
    <w:rsid w:val="00710FC5"/>
    <w:rsid w:val="0071240D"/>
    <w:rsid w:val="00715B84"/>
    <w:rsid w:val="00715BE7"/>
    <w:rsid w:val="00715E13"/>
    <w:rsid w:val="007169FE"/>
    <w:rsid w:val="0072280A"/>
    <w:rsid w:val="00727391"/>
    <w:rsid w:val="007304E7"/>
    <w:rsid w:val="00730EA1"/>
    <w:rsid w:val="00732232"/>
    <w:rsid w:val="007353AC"/>
    <w:rsid w:val="007368D3"/>
    <w:rsid w:val="007371AA"/>
    <w:rsid w:val="007373DD"/>
    <w:rsid w:val="00740657"/>
    <w:rsid w:val="00742319"/>
    <w:rsid w:val="00743516"/>
    <w:rsid w:val="007438CD"/>
    <w:rsid w:val="00746372"/>
    <w:rsid w:val="007469BB"/>
    <w:rsid w:val="00746C8A"/>
    <w:rsid w:val="007474D0"/>
    <w:rsid w:val="007509A9"/>
    <w:rsid w:val="00752955"/>
    <w:rsid w:val="00752F2D"/>
    <w:rsid w:val="00753E04"/>
    <w:rsid w:val="007540BC"/>
    <w:rsid w:val="00754AFA"/>
    <w:rsid w:val="00755464"/>
    <w:rsid w:val="00757F32"/>
    <w:rsid w:val="007605BB"/>
    <w:rsid w:val="0076114F"/>
    <w:rsid w:val="007617BE"/>
    <w:rsid w:val="0076194C"/>
    <w:rsid w:val="00762E07"/>
    <w:rsid w:val="00763A08"/>
    <w:rsid w:val="0076451E"/>
    <w:rsid w:val="00765378"/>
    <w:rsid w:val="00765718"/>
    <w:rsid w:val="00765E9F"/>
    <w:rsid w:val="00766701"/>
    <w:rsid w:val="007702A0"/>
    <w:rsid w:val="0077135C"/>
    <w:rsid w:val="00771910"/>
    <w:rsid w:val="007721F6"/>
    <w:rsid w:val="00772EDA"/>
    <w:rsid w:val="00773C96"/>
    <w:rsid w:val="00773DE6"/>
    <w:rsid w:val="00775B18"/>
    <w:rsid w:val="007766D6"/>
    <w:rsid w:val="00776957"/>
    <w:rsid w:val="00776B80"/>
    <w:rsid w:val="00777D7F"/>
    <w:rsid w:val="0078359D"/>
    <w:rsid w:val="00784308"/>
    <w:rsid w:val="00784463"/>
    <w:rsid w:val="00784675"/>
    <w:rsid w:val="00785854"/>
    <w:rsid w:val="0078630F"/>
    <w:rsid w:val="007872EF"/>
    <w:rsid w:val="007900C6"/>
    <w:rsid w:val="00791A14"/>
    <w:rsid w:val="00792D3D"/>
    <w:rsid w:val="007930DA"/>
    <w:rsid w:val="00793B35"/>
    <w:rsid w:val="00793BF2"/>
    <w:rsid w:val="00795BFE"/>
    <w:rsid w:val="007962C6"/>
    <w:rsid w:val="00796850"/>
    <w:rsid w:val="0079798D"/>
    <w:rsid w:val="007A1AA8"/>
    <w:rsid w:val="007A1C7F"/>
    <w:rsid w:val="007A257E"/>
    <w:rsid w:val="007A3C01"/>
    <w:rsid w:val="007A42A3"/>
    <w:rsid w:val="007A534C"/>
    <w:rsid w:val="007B10BC"/>
    <w:rsid w:val="007B1D95"/>
    <w:rsid w:val="007B672D"/>
    <w:rsid w:val="007B6D4B"/>
    <w:rsid w:val="007C0B7A"/>
    <w:rsid w:val="007C2F4A"/>
    <w:rsid w:val="007C33D7"/>
    <w:rsid w:val="007C47A9"/>
    <w:rsid w:val="007D0BF9"/>
    <w:rsid w:val="007D167F"/>
    <w:rsid w:val="007D16FB"/>
    <w:rsid w:val="007D22CD"/>
    <w:rsid w:val="007D2FC1"/>
    <w:rsid w:val="007D34B6"/>
    <w:rsid w:val="007D5D60"/>
    <w:rsid w:val="007D5F9C"/>
    <w:rsid w:val="007D69E6"/>
    <w:rsid w:val="007D6D68"/>
    <w:rsid w:val="007D6EC9"/>
    <w:rsid w:val="007D71CA"/>
    <w:rsid w:val="007E1268"/>
    <w:rsid w:val="007E2097"/>
    <w:rsid w:val="007E302A"/>
    <w:rsid w:val="007E44EE"/>
    <w:rsid w:val="007E4F63"/>
    <w:rsid w:val="007E4FA6"/>
    <w:rsid w:val="007E5654"/>
    <w:rsid w:val="007E6BFC"/>
    <w:rsid w:val="007F0C04"/>
    <w:rsid w:val="007F1195"/>
    <w:rsid w:val="007F1353"/>
    <w:rsid w:val="007F27C8"/>
    <w:rsid w:val="007F2A8D"/>
    <w:rsid w:val="007F2E46"/>
    <w:rsid w:val="007F32C6"/>
    <w:rsid w:val="007F3F5B"/>
    <w:rsid w:val="007F41A2"/>
    <w:rsid w:val="007F459F"/>
    <w:rsid w:val="007F502F"/>
    <w:rsid w:val="007F515B"/>
    <w:rsid w:val="007F521C"/>
    <w:rsid w:val="007F5E24"/>
    <w:rsid w:val="007F7568"/>
    <w:rsid w:val="00800653"/>
    <w:rsid w:val="0080085C"/>
    <w:rsid w:val="008019D9"/>
    <w:rsid w:val="00802244"/>
    <w:rsid w:val="00802305"/>
    <w:rsid w:val="00804B74"/>
    <w:rsid w:val="00805844"/>
    <w:rsid w:val="00806BBC"/>
    <w:rsid w:val="00807C10"/>
    <w:rsid w:val="00811D48"/>
    <w:rsid w:val="00811F35"/>
    <w:rsid w:val="00812BB4"/>
    <w:rsid w:val="0081438A"/>
    <w:rsid w:val="008157F3"/>
    <w:rsid w:val="00815B0F"/>
    <w:rsid w:val="008164A9"/>
    <w:rsid w:val="008209A5"/>
    <w:rsid w:val="00822BA4"/>
    <w:rsid w:val="008240B7"/>
    <w:rsid w:val="00827AE8"/>
    <w:rsid w:val="00836126"/>
    <w:rsid w:val="008376CC"/>
    <w:rsid w:val="00837C1E"/>
    <w:rsid w:val="0084034A"/>
    <w:rsid w:val="0084176E"/>
    <w:rsid w:val="008429A4"/>
    <w:rsid w:val="00843DEA"/>
    <w:rsid w:val="008461E7"/>
    <w:rsid w:val="008474B4"/>
    <w:rsid w:val="00847BEA"/>
    <w:rsid w:val="00850606"/>
    <w:rsid w:val="0085172E"/>
    <w:rsid w:val="008519F8"/>
    <w:rsid w:val="008521C4"/>
    <w:rsid w:val="00852648"/>
    <w:rsid w:val="008547FE"/>
    <w:rsid w:val="00854869"/>
    <w:rsid w:val="00855626"/>
    <w:rsid w:val="008567D4"/>
    <w:rsid w:val="0085776B"/>
    <w:rsid w:val="00860975"/>
    <w:rsid w:val="00861497"/>
    <w:rsid w:val="00861EBA"/>
    <w:rsid w:val="00862FFA"/>
    <w:rsid w:val="00864397"/>
    <w:rsid w:val="00865B10"/>
    <w:rsid w:val="0086654A"/>
    <w:rsid w:val="00866722"/>
    <w:rsid w:val="00866C5C"/>
    <w:rsid w:val="00867816"/>
    <w:rsid w:val="0087052B"/>
    <w:rsid w:val="008718BD"/>
    <w:rsid w:val="0087264B"/>
    <w:rsid w:val="00875787"/>
    <w:rsid w:val="008762DD"/>
    <w:rsid w:val="008763F2"/>
    <w:rsid w:val="00876B05"/>
    <w:rsid w:val="008778DB"/>
    <w:rsid w:val="00881B7F"/>
    <w:rsid w:val="0088382F"/>
    <w:rsid w:val="00884A56"/>
    <w:rsid w:val="0088622C"/>
    <w:rsid w:val="00886798"/>
    <w:rsid w:val="00886B99"/>
    <w:rsid w:val="008919A3"/>
    <w:rsid w:val="00893491"/>
    <w:rsid w:val="00894D9F"/>
    <w:rsid w:val="00895B6B"/>
    <w:rsid w:val="00896905"/>
    <w:rsid w:val="008969B8"/>
    <w:rsid w:val="008A11CE"/>
    <w:rsid w:val="008A2C19"/>
    <w:rsid w:val="008A2F04"/>
    <w:rsid w:val="008A4239"/>
    <w:rsid w:val="008A5072"/>
    <w:rsid w:val="008A79BE"/>
    <w:rsid w:val="008B052A"/>
    <w:rsid w:val="008B1D1D"/>
    <w:rsid w:val="008B1E8F"/>
    <w:rsid w:val="008B24FC"/>
    <w:rsid w:val="008B2B52"/>
    <w:rsid w:val="008B4CC4"/>
    <w:rsid w:val="008B4F73"/>
    <w:rsid w:val="008B52CA"/>
    <w:rsid w:val="008B5C71"/>
    <w:rsid w:val="008C0442"/>
    <w:rsid w:val="008C11FD"/>
    <w:rsid w:val="008C1920"/>
    <w:rsid w:val="008C1E18"/>
    <w:rsid w:val="008C22F0"/>
    <w:rsid w:val="008C28DE"/>
    <w:rsid w:val="008C4702"/>
    <w:rsid w:val="008C6332"/>
    <w:rsid w:val="008C65B2"/>
    <w:rsid w:val="008C7558"/>
    <w:rsid w:val="008D1343"/>
    <w:rsid w:val="008D1B6E"/>
    <w:rsid w:val="008D2914"/>
    <w:rsid w:val="008D2BBA"/>
    <w:rsid w:val="008D2EB6"/>
    <w:rsid w:val="008D6829"/>
    <w:rsid w:val="008D78D3"/>
    <w:rsid w:val="008D7FDB"/>
    <w:rsid w:val="008E0063"/>
    <w:rsid w:val="008E09E5"/>
    <w:rsid w:val="008E1FDE"/>
    <w:rsid w:val="008E2620"/>
    <w:rsid w:val="008E7FA0"/>
    <w:rsid w:val="008F15C9"/>
    <w:rsid w:val="008F1F9B"/>
    <w:rsid w:val="008F52C0"/>
    <w:rsid w:val="008F54D8"/>
    <w:rsid w:val="008F5869"/>
    <w:rsid w:val="009014CB"/>
    <w:rsid w:val="009020C0"/>
    <w:rsid w:val="009027B9"/>
    <w:rsid w:val="0090306D"/>
    <w:rsid w:val="00903AF7"/>
    <w:rsid w:val="00903CA6"/>
    <w:rsid w:val="00907213"/>
    <w:rsid w:val="00911204"/>
    <w:rsid w:val="00913190"/>
    <w:rsid w:val="00915356"/>
    <w:rsid w:val="00915D03"/>
    <w:rsid w:val="00915E7A"/>
    <w:rsid w:val="00917E09"/>
    <w:rsid w:val="00917FDA"/>
    <w:rsid w:val="0092345F"/>
    <w:rsid w:val="009242A9"/>
    <w:rsid w:val="00924D79"/>
    <w:rsid w:val="00925194"/>
    <w:rsid w:val="009257CF"/>
    <w:rsid w:val="009263E4"/>
    <w:rsid w:val="0093043D"/>
    <w:rsid w:val="00930CE9"/>
    <w:rsid w:val="00931727"/>
    <w:rsid w:val="00931EF2"/>
    <w:rsid w:val="00933FFE"/>
    <w:rsid w:val="00935F4B"/>
    <w:rsid w:val="00940831"/>
    <w:rsid w:val="00940E69"/>
    <w:rsid w:val="009416B6"/>
    <w:rsid w:val="00943F6B"/>
    <w:rsid w:val="00944BE5"/>
    <w:rsid w:val="00946005"/>
    <w:rsid w:val="00946A74"/>
    <w:rsid w:val="00947609"/>
    <w:rsid w:val="00947AEC"/>
    <w:rsid w:val="00950D5E"/>
    <w:rsid w:val="00952378"/>
    <w:rsid w:val="00952613"/>
    <w:rsid w:val="00952B45"/>
    <w:rsid w:val="00953AFA"/>
    <w:rsid w:val="00955DB6"/>
    <w:rsid w:val="00957165"/>
    <w:rsid w:val="009647BF"/>
    <w:rsid w:val="009647ED"/>
    <w:rsid w:val="00965A6F"/>
    <w:rsid w:val="00966183"/>
    <w:rsid w:val="009667BF"/>
    <w:rsid w:val="00966CF4"/>
    <w:rsid w:val="00967E14"/>
    <w:rsid w:val="00972B73"/>
    <w:rsid w:val="00972DDE"/>
    <w:rsid w:val="009734D8"/>
    <w:rsid w:val="00975701"/>
    <w:rsid w:val="00976AF4"/>
    <w:rsid w:val="0097731F"/>
    <w:rsid w:val="009777C8"/>
    <w:rsid w:val="00980187"/>
    <w:rsid w:val="00980B15"/>
    <w:rsid w:val="00980DCC"/>
    <w:rsid w:val="009823C7"/>
    <w:rsid w:val="009830E7"/>
    <w:rsid w:val="0098382E"/>
    <w:rsid w:val="00983B19"/>
    <w:rsid w:val="00983EF4"/>
    <w:rsid w:val="009843DF"/>
    <w:rsid w:val="00984AFA"/>
    <w:rsid w:val="00985A39"/>
    <w:rsid w:val="00986206"/>
    <w:rsid w:val="00987991"/>
    <w:rsid w:val="0099067E"/>
    <w:rsid w:val="009915BB"/>
    <w:rsid w:val="00993580"/>
    <w:rsid w:val="00993893"/>
    <w:rsid w:val="00994515"/>
    <w:rsid w:val="00994682"/>
    <w:rsid w:val="009953A5"/>
    <w:rsid w:val="009A22AC"/>
    <w:rsid w:val="009A25AA"/>
    <w:rsid w:val="009A2C1C"/>
    <w:rsid w:val="009A3567"/>
    <w:rsid w:val="009A3D13"/>
    <w:rsid w:val="009A472A"/>
    <w:rsid w:val="009A7762"/>
    <w:rsid w:val="009A79F7"/>
    <w:rsid w:val="009B0962"/>
    <w:rsid w:val="009B13C0"/>
    <w:rsid w:val="009B255B"/>
    <w:rsid w:val="009B5527"/>
    <w:rsid w:val="009B6831"/>
    <w:rsid w:val="009C0F39"/>
    <w:rsid w:val="009C3D5C"/>
    <w:rsid w:val="009C3EB4"/>
    <w:rsid w:val="009C54DC"/>
    <w:rsid w:val="009C6E2D"/>
    <w:rsid w:val="009C6FD9"/>
    <w:rsid w:val="009C785E"/>
    <w:rsid w:val="009C7F5E"/>
    <w:rsid w:val="009D17AD"/>
    <w:rsid w:val="009D1BAF"/>
    <w:rsid w:val="009D1CEA"/>
    <w:rsid w:val="009D453A"/>
    <w:rsid w:val="009D5316"/>
    <w:rsid w:val="009D5E90"/>
    <w:rsid w:val="009D7A43"/>
    <w:rsid w:val="009E1975"/>
    <w:rsid w:val="009E225E"/>
    <w:rsid w:val="009E567F"/>
    <w:rsid w:val="009F06C4"/>
    <w:rsid w:val="009F0D3E"/>
    <w:rsid w:val="009F1B7A"/>
    <w:rsid w:val="009F1BB0"/>
    <w:rsid w:val="009F1D50"/>
    <w:rsid w:val="009F2378"/>
    <w:rsid w:val="009F2F2F"/>
    <w:rsid w:val="009F3537"/>
    <w:rsid w:val="009F4142"/>
    <w:rsid w:val="009F5132"/>
    <w:rsid w:val="009F597E"/>
    <w:rsid w:val="009F5BAD"/>
    <w:rsid w:val="00A01F0D"/>
    <w:rsid w:val="00A024C3"/>
    <w:rsid w:val="00A02922"/>
    <w:rsid w:val="00A02C71"/>
    <w:rsid w:val="00A04228"/>
    <w:rsid w:val="00A05307"/>
    <w:rsid w:val="00A061DC"/>
    <w:rsid w:val="00A06D5A"/>
    <w:rsid w:val="00A10C18"/>
    <w:rsid w:val="00A13BFF"/>
    <w:rsid w:val="00A156A1"/>
    <w:rsid w:val="00A17FCD"/>
    <w:rsid w:val="00A20768"/>
    <w:rsid w:val="00A211DE"/>
    <w:rsid w:val="00A2259F"/>
    <w:rsid w:val="00A23051"/>
    <w:rsid w:val="00A25148"/>
    <w:rsid w:val="00A25D9E"/>
    <w:rsid w:val="00A26077"/>
    <w:rsid w:val="00A27D2C"/>
    <w:rsid w:val="00A31525"/>
    <w:rsid w:val="00A34047"/>
    <w:rsid w:val="00A35682"/>
    <w:rsid w:val="00A35CE1"/>
    <w:rsid w:val="00A367FD"/>
    <w:rsid w:val="00A40587"/>
    <w:rsid w:val="00A4091B"/>
    <w:rsid w:val="00A42428"/>
    <w:rsid w:val="00A4333C"/>
    <w:rsid w:val="00A44B46"/>
    <w:rsid w:val="00A44D89"/>
    <w:rsid w:val="00A46C87"/>
    <w:rsid w:val="00A47570"/>
    <w:rsid w:val="00A47E9C"/>
    <w:rsid w:val="00A526FF"/>
    <w:rsid w:val="00A53530"/>
    <w:rsid w:val="00A53AEE"/>
    <w:rsid w:val="00A53EAC"/>
    <w:rsid w:val="00A54283"/>
    <w:rsid w:val="00A5506B"/>
    <w:rsid w:val="00A56A4D"/>
    <w:rsid w:val="00A56BEB"/>
    <w:rsid w:val="00A60944"/>
    <w:rsid w:val="00A60954"/>
    <w:rsid w:val="00A60AA9"/>
    <w:rsid w:val="00A61DA7"/>
    <w:rsid w:val="00A62FDE"/>
    <w:rsid w:val="00A63499"/>
    <w:rsid w:val="00A63F95"/>
    <w:rsid w:val="00A72A61"/>
    <w:rsid w:val="00A750D5"/>
    <w:rsid w:val="00A75E0A"/>
    <w:rsid w:val="00A76906"/>
    <w:rsid w:val="00A81439"/>
    <w:rsid w:val="00A83F79"/>
    <w:rsid w:val="00A84132"/>
    <w:rsid w:val="00A84935"/>
    <w:rsid w:val="00A854B7"/>
    <w:rsid w:val="00A85F42"/>
    <w:rsid w:val="00A86096"/>
    <w:rsid w:val="00A86404"/>
    <w:rsid w:val="00A864F0"/>
    <w:rsid w:val="00A868E8"/>
    <w:rsid w:val="00A87A41"/>
    <w:rsid w:val="00A9045C"/>
    <w:rsid w:val="00A920D2"/>
    <w:rsid w:val="00A93C07"/>
    <w:rsid w:val="00A94D4E"/>
    <w:rsid w:val="00A95537"/>
    <w:rsid w:val="00A9620C"/>
    <w:rsid w:val="00A97543"/>
    <w:rsid w:val="00AA3125"/>
    <w:rsid w:val="00AA5D7B"/>
    <w:rsid w:val="00AA6C5C"/>
    <w:rsid w:val="00AA6EFD"/>
    <w:rsid w:val="00AB13C2"/>
    <w:rsid w:val="00AB22E6"/>
    <w:rsid w:val="00AC1D74"/>
    <w:rsid w:val="00AC3C6A"/>
    <w:rsid w:val="00AC4B4E"/>
    <w:rsid w:val="00AC5B1B"/>
    <w:rsid w:val="00AC7515"/>
    <w:rsid w:val="00AC7FFD"/>
    <w:rsid w:val="00AD00DC"/>
    <w:rsid w:val="00AD05E2"/>
    <w:rsid w:val="00AD061E"/>
    <w:rsid w:val="00AD2830"/>
    <w:rsid w:val="00AD4877"/>
    <w:rsid w:val="00AD4B0D"/>
    <w:rsid w:val="00AD610B"/>
    <w:rsid w:val="00AD6469"/>
    <w:rsid w:val="00AD7438"/>
    <w:rsid w:val="00AE36C5"/>
    <w:rsid w:val="00AE4BBC"/>
    <w:rsid w:val="00AE5467"/>
    <w:rsid w:val="00AE5FD8"/>
    <w:rsid w:val="00AE6018"/>
    <w:rsid w:val="00AE60F7"/>
    <w:rsid w:val="00AE6FA5"/>
    <w:rsid w:val="00AE71E3"/>
    <w:rsid w:val="00AF1462"/>
    <w:rsid w:val="00AF17D7"/>
    <w:rsid w:val="00AF1878"/>
    <w:rsid w:val="00AF227E"/>
    <w:rsid w:val="00AF32B3"/>
    <w:rsid w:val="00AF3DAE"/>
    <w:rsid w:val="00AF427A"/>
    <w:rsid w:val="00AF4C2C"/>
    <w:rsid w:val="00AF53C9"/>
    <w:rsid w:val="00AF660A"/>
    <w:rsid w:val="00AF6C3B"/>
    <w:rsid w:val="00AF6C90"/>
    <w:rsid w:val="00AF755C"/>
    <w:rsid w:val="00AF76BA"/>
    <w:rsid w:val="00AF774E"/>
    <w:rsid w:val="00B005C8"/>
    <w:rsid w:val="00B02332"/>
    <w:rsid w:val="00B0462B"/>
    <w:rsid w:val="00B05102"/>
    <w:rsid w:val="00B05781"/>
    <w:rsid w:val="00B05A3F"/>
    <w:rsid w:val="00B06863"/>
    <w:rsid w:val="00B112AD"/>
    <w:rsid w:val="00B130BB"/>
    <w:rsid w:val="00B132AE"/>
    <w:rsid w:val="00B13CFF"/>
    <w:rsid w:val="00B14AF9"/>
    <w:rsid w:val="00B14C93"/>
    <w:rsid w:val="00B1667F"/>
    <w:rsid w:val="00B1727D"/>
    <w:rsid w:val="00B17B46"/>
    <w:rsid w:val="00B17F40"/>
    <w:rsid w:val="00B2023C"/>
    <w:rsid w:val="00B211A8"/>
    <w:rsid w:val="00B215F8"/>
    <w:rsid w:val="00B25CD4"/>
    <w:rsid w:val="00B26F9C"/>
    <w:rsid w:val="00B274B8"/>
    <w:rsid w:val="00B27CC8"/>
    <w:rsid w:val="00B302E6"/>
    <w:rsid w:val="00B3056F"/>
    <w:rsid w:val="00B30CFC"/>
    <w:rsid w:val="00B31F94"/>
    <w:rsid w:val="00B32183"/>
    <w:rsid w:val="00B335B5"/>
    <w:rsid w:val="00B33EE0"/>
    <w:rsid w:val="00B33F79"/>
    <w:rsid w:val="00B343E1"/>
    <w:rsid w:val="00B4021A"/>
    <w:rsid w:val="00B40EFE"/>
    <w:rsid w:val="00B41928"/>
    <w:rsid w:val="00B41D94"/>
    <w:rsid w:val="00B438F3"/>
    <w:rsid w:val="00B44372"/>
    <w:rsid w:val="00B4442F"/>
    <w:rsid w:val="00B4517A"/>
    <w:rsid w:val="00B45A15"/>
    <w:rsid w:val="00B4788F"/>
    <w:rsid w:val="00B507CE"/>
    <w:rsid w:val="00B5235B"/>
    <w:rsid w:val="00B532BF"/>
    <w:rsid w:val="00B549ED"/>
    <w:rsid w:val="00B55458"/>
    <w:rsid w:val="00B5671D"/>
    <w:rsid w:val="00B60DAB"/>
    <w:rsid w:val="00B60DF7"/>
    <w:rsid w:val="00B612AB"/>
    <w:rsid w:val="00B64BC2"/>
    <w:rsid w:val="00B70217"/>
    <w:rsid w:val="00B73221"/>
    <w:rsid w:val="00B747DD"/>
    <w:rsid w:val="00B756BC"/>
    <w:rsid w:val="00B771FC"/>
    <w:rsid w:val="00B772F6"/>
    <w:rsid w:val="00B807DB"/>
    <w:rsid w:val="00B81118"/>
    <w:rsid w:val="00B828FC"/>
    <w:rsid w:val="00B83F2B"/>
    <w:rsid w:val="00B85D8A"/>
    <w:rsid w:val="00B86278"/>
    <w:rsid w:val="00B86E52"/>
    <w:rsid w:val="00B9681B"/>
    <w:rsid w:val="00BA05AA"/>
    <w:rsid w:val="00BA101F"/>
    <w:rsid w:val="00BA3A3C"/>
    <w:rsid w:val="00BA473D"/>
    <w:rsid w:val="00BA5E23"/>
    <w:rsid w:val="00BA7108"/>
    <w:rsid w:val="00BB0B25"/>
    <w:rsid w:val="00BB1D7C"/>
    <w:rsid w:val="00BB44B0"/>
    <w:rsid w:val="00BB4924"/>
    <w:rsid w:val="00BB5121"/>
    <w:rsid w:val="00BC0301"/>
    <w:rsid w:val="00BC1D88"/>
    <w:rsid w:val="00BC287D"/>
    <w:rsid w:val="00BC491D"/>
    <w:rsid w:val="00BC5777"/>
    <w:rsid w:val="00BC5A79"/>
    <w:rsid w:val="00BC7C17"/>
    <w:rsid w:val="00BD1A5A"/>
    <w:rsid w:val="00BD231C"/>
    <w:rsid w:val="00BD24D8"/>
    <w:rsid w:val="00BD478A"/>
    <w:rsid w:val="00BD4C87"/>
    <w:rsid w:val="00BD7155"/>
    <w:rsid w:val="00BD7BBA"/>
    <w:rsid w:val="00BE006D"/>
    <w:rsid w:val="00BE07AD"/>
    <w:rsid w:val="00BE17D9"/>
    <w:rsid w:val="00BE20D6"/>
    <w:rsid w:val="00BE27F7"/>
    <w:rsid w:val="00BE2C93"/>
    <w:rsid w:val="00BE32FD"/>
    <w:rsid w:val="00BE33B0"/>
    <w:rsid w:val="00BE3A6D"/>
    <w:rsid w:val="00BE52B5"/>
    <w:rsid w:val="00BE62A5"/>
    <w:rsid w:val="00BE6ECD"/>
    <w:rsid w:val="00BE7145"/>
    <w:rsid w:val="00BF052E"/>
    <w:rsid w:val="00BF2275"/>
    <w:rsid w:val="00BF4029"/>
    <w:rsid w:val="00BF65C7"/>
    <w:rsid w:val="00BF664D"/>
    <w:rsid w:val="00BF680D"/>
    <w:rsid w:val="00BF778B"/>
    <w:rsid w:val="00C02FB1"/>
    <w:rsid w:val="00C03284"/>
    <w:rsid w:val="00C03941"/>
    <w:rsid w:val="00C04C37"/>
    <w:rsid w:val="00C05E1D"/>
    <w:rsid w:val="00C11DBE"/>
    <w:rsid w:val="00C1203B"/>
    <w:rsid w:val="00C12BE6"/>
    <w:rsid w:val="00C12D4F"/>
    <w:rsid w:val="00C15EB3"/>
    <w:rsid w:val="00C21FF4"/>
    <w:rsid w:val="00C2253A"/>
    <w:rsid w:val="00C2386B"/>
    <w:rsid w:val="00C2426F"/>
    <w:rsid w:val="00C24B53"/>
    <w:rsid w:val="00C25E40"/>
    <w:rsid w:val="00C26B80"/>
    <w:rsid w:val="00C27AEE"/>
    <w:rsid w:val="00C31980"/>
    <w:rsid w:val="00C32084"/>
    <w:rsid w:val="00C3387C"/>
    <w:rsid w:val="00C33A12"/>
    <w:rsid w:val="00C34E0D"/>
    <w:rsid w:val="00C35011"/>
    <w:rsid w:val="00C35400"/>
    <w:rsid w:val="00C37954"/>
    <w:rsid w:val="00C404A9"/>
    <w:rsid w:val="00C41067"/>
    <w:rsid w:val="00C42C2C"/>
    <w:rsid w:val="00C430F7"/>
    <w:rsid w:val="00C447E2"/>
    <w:rsid w:val="00C447EA"/>
    <w:rsid w:val="00C458BF"/>
    <w:rsid w:val="00C46360"/>
    <w:rsid w:val="00C53398"/>
    <w:rsid w:val="00C53BD1"/>
    <w:rsid w:val="00C53F0B"/>
    <w:rsid w:val="00C55BC2"/>
    <w:rsid w:val="00C55D1F"/>
    <w:rsid w:val="00C57B61"/>
    <w:rsid w:val="00C623B4"/>
    <w:rsid w:val="00C63CEE"/>
    <w:rsid w:val="00C646B3"/>
    <w:rsid w:val="00C64788"/>
    <w:rsid w:val="00C650A0"/>
    <w:rsid w:val="00C662BE"/>
    <w:rsid w:val="00C67027"/>
    <w:rsid w:val="00C7013F"/>
    <w:rsid w:val="00C72DC2"/>
    <w:rsid w:val="00C74239"/>
    <w:rsid w:val="00C743DA"/>
    <w:rsid w:val="00C75D2E"/>
    <w:rsid w:val="00C76B1F"/>
    <w:rsid w:val="00C809F6"/>
    <w:rsid w:val="00C81794"/>
    <w:rsid w:val="00C82A9E"/>
    <w:rsid w:val="00C872AF"/>
    <w:rsid w:val="00C87CDE"/>
    <w:rsid w:val="00C902DC"/>
    <w:rsid w:val="00C908C0"/>
    <w:rsid w:val="00C91D6E"/>
    <w:rsid w:val="00C931F5"/>
    <w:rsid w:val="00C93A0B"/>
    <w:rsid w:val="00C948F9"/>
    <w:rsid w:val="00C94976"/>
    <w:rsid w:val="00C973A0"/>
    <w:rsid w:val="00CA0403"/>
    <w:rsid w:val="00CA3666"/>
    <w:rsid w:val="00CA3B25"/>
    <w:rsid w:val="00CA4B34"/>
    <w:rsid w:val="00CA5572"/>
    <w:rsid w:val="00CA667C"/>
    <w:rsid w:val="00CA6D38"/>
    <w:rsid w:val="00CB02B5"/>
    <w:rsid w:val="00CB0A9D"/>
    <w:rsid w:val="00CB0E7E"/>
    <w:rsid w:val="00CB27D3"/>
    <w:rsid w:val="00CB35A0"/>
    <w:rsid w:val="00CB4183"/>
    <w:rsid w:val="00CB5986"/>
    <w:rsid w:val="00CB759A"/>
    <w:rsid w:val="00CB7B07"/>
    <w:rsid w:val="00CC1161"/>
    <w:rsid w:val="00CC2DEA"/>
    <w:rsid w:val="00CC317C"/>
    <w:rsid w:val="00CC3A11"/>
    <w:rsid w:val="00CC5208"/>
    <w:rsid w:val="00CC5ED6"/>
    <w:rsid w:val="00CC63FB"/>
    <w:rsid w:val="00CC6A2B"/>
    <w:rsid w:val="00CD0A96"/>
    <w:rsid w:val="00CD1D3C"/>
    <w:rsid w:val="00CD2846"/>
    <w:rsid w:val="00CD2DA4"/>
    <w:rsid w:val="00CD3349"/>
    <w:rsid w:val="00CD4139"/>
    <w:rsid w:val="00CD5D98"/>
    <w:rsid w:val="00CD64CA"/>
    <w:rsid w:val="00CD7B41"/>
    <w:rsid w:val="00CE0BC6"/>
    <w:rsid w:val="00CE0F38"/>
    <w:rsid w:val="00CE2459"/>
    <w:rsid w:val="00CE4710"/>
    <w:rsid w:val="00CE472D"/>
    <w:rsid w:val="00CE62BA"/>
    <w:rsid w:val="00CE6B6C"/>
    <w:rsid w:val="00CF27CD"/>
    <w:rsid w:val="00CF2875"/>
    <w:rsid w:val="00CF5405"/>
    <w:rsid w:val="00CF5B95"/>
    <w:rsid w:val="00CF6B0F"/>
    <w:rsid w:val="00D0068F"/>
    <w:rsid w:val="00D01261"/>
    <w:rsid w:val="00D02927"/>
    <w:rsid w:val="00D03628"/>
    <w:rsid w:val="00D03CF0"/>
    <w:rsid w:val="00D04890"/>
    <w:rsid w:val="00D05F3A"/>
    <w:rsid w:val="00D06FCB"/>
    <w:rsid w:val="00D07363"/>
    <w:rsid w:val="00D1016F"/>
    <w:rsid w:val="00D124BE"/>
    <w:rsid w:val="00D1298E"/>
    <w:rsid w:val="00D152EA"/>
    <w:rsid w:val="00D15890"/>
    <w:rsid w:val="00D16526"/>
    <w:rsid w:val="00D165E1"/>
    <w:rsid w:val="00D16FAD"/>
    <w:rsid w:val="00D1737D"/>
    <w:rsid w:val="00D2224B"/>
    <w:rsid w:val="00D26839"/>
    <w:rsid w:val="00D26918"/>
    <w:rsid w:val="00D27EFC"/>
    <w:rsid w:val="00D300E5"/>
    <w:rsid w:val="00D304A1"/>
    <w:rsid w:val="00D304A5"/>
    <w:rsid w:val="00D30718"/>
    <w:rsid w:val="00D31934"/>
    <w:rsid w:val="00D31AB8"/>
    <w:rsid w:val="00D32A69"/>
    <w:rsid w:val="00D35D97"/>
    <w:rsid w:val="00D4091D"/>
    <w:rsid w:val="00D410A7"/>
    <w:rsid w:val="00D434DE"/>
    <w:rsid w:val="00D43CEF"/>
    <w:rsid w:val="00D44987"/>
    <w:rsid w:val="00D44B08"/>
    <w:rsid w:val="00D46B9E"/>
    <w:rsid w:val="00D46C96"/>
    <w:rsid w:val="00D50577"/>
    <w:rsid w:val="00D50796"/>
    <w:rsid w:val="00D52E2B"/>
    <w:rsid w:val="00D53791"/>
    <w:rsid w:val="00D53FAB"/>
    <w:rsid w:val="00D5481C"/>
    <w:rsid w:val="00D55ED3"/>
    <w:rsid w:val="00D61847"/>
    <w:rsid w:val="00D62E88"/>
    <w:rsid w:val="00D630D0"/>
    <w:rsid w:val="00D63DE1"/>
    <w:rsid w:val="00D64D03"/>
    <w:rsid w:val="00D6569B"/>
    <w:rsid w:val="00D65D37"/>
    <w:rsid w:val="00D71B89"/>
    <w:rsid w:val="00D736DB"/>
    <w:rsid w:val="00D73E77"/>
    <w:rsid w:val="00D741E7"/>
    <w:rsid w:val="00D74390"/>
    <w:rsid w:val="00D756E8"/>
    <w:rsid w:val="00D75878"/>
    <w:rsid w:val="00D801AD"/>
    <w:rsid w:val="00D80BCD"/>
    <w:rsid w:val="00D83425"/>
    <w:rsid w:val="00D85A0E"/>
    <w:rsid w:val="00D90C85"/>
    <w:rsid w:val="00D92810"/>
    <w:rsid w:val="00D92884"/>
    <w:rsid w:val="00D94235"/>
    <w:rsid w:val="00D95786"/>
    <w:rsid w:val="00D96296"/>
    <w:rsid w:val="00D969D4"/>
    <w:rsid w:val="00DA2BA2"/>
    <w:rsid w:val="00DA3D84"/>
    <w:rsid w:val="00DA3EAB"/>
    <w:rsid w:val="00DA3EE7"/>
    <w:rsid w:val="00DA49C3"/>
    <w:rsid w:val="00DA6361"/>
    <w:rsid w:val="00DA68EC"/>
    <w:rsid w:val="00DA77F7"/>
    <w:rsid w:val="00DB0AF9"/>
    <w:rsid w:val="00DB29E4"/>
    <w:rsid w:val="00DB6D51"/>
    <w:rsid w:val="00DB7BC5"/>
    <w:rsid w:val="00DC0C97"/>
    <w:rsid w:val="00DC0E0A"/>
    <w:rsid w:val="00DC1D88"/>
    <w:rsid w:val="00DC276A"/>
    <w:rsid w:val="00DC2A20"/>
    <w:rsid w:val="00DC32EC"/>
    <w:rsid w:val="00DC3E7E"/>
    <w:rsid w:val="00DC60D5"/>
    <w:rsid w:val="00DC60DA"/>
    <w:rsid w:val="00DC7C6A"/>
    <w:rsid w:val="00DD065B"/>
    <w:rsid w:val="00DD2B22"/>
    <w:rsid w:val="00DD44AF"/>
    <w:rsid w:val="00DD4FE2"/>
    <w:rsid w:val="00DD6825"/>
    <w:rsid w:val="00DD6E70"/>
    <w:rsid w:val="00DD73B3"/>
    <w:rsid w:val="00DD74DF"/>
    <w:rsid w:val="00DD752B"/>
    <w:rsid w:val="00DD75EC"/>
    <w:rsid w:val="00DE07FC"/>
    <w:rsid w:val="00DE0840"/>
    <w:rsid w:val="00DE3217"/>
    <w:rsid w:val="00DE3675"/>
    <w:rsid w:val="00DE4325"/>
    <w:rsid w:val="00DE4D02"/>
    <w:rsid w:val="00DE60A4"/>
    <w:rsid w:val="00DE7421"/>
    <w:rsid w:val="00DF153F"/>
    <w:rsid w:val="00DF1628"/>
    <w:rsid w:val="00DF18F5"/>
    <w:rsid w:val="00DF1D8F"/>
    <w:rsid w:val="00DF2661"/>
    <w:rsid w:val="00DF3A2A"/>
    <w:rsid w:val="00DF60D3"/>
    <w:rsid w:val="00DF79F6"/>
    <w:rsid w:val="00DF7F6F"/>
    <w:rsid w:val="00E03F49"/>
    <w:rsid w:val="00E0470D"/>
    <w:rsid w:val="00E04926"/>
    <w:rsid w:val="00E051B5"/>
    <w:rsid w:val="00E05B2A"/>
    <w:rsid w:val="00E0641B"/>
    <w:rsid w:val="00E06E07"/>
    <w:rsid w:val="00E079F9"/>
    <w:rsid w:val="00E07D37"/>
    <w:rsid w:val="00E07E28"/>
    <w:rsid w:val="00E07E2E"/>
    <w:rsid w:val="00E10B57"/>
    <w:rsid w:val="00E1565A"/>
    <w:rsid w:val="00E15B15"/>
    <w:rsid w:val="00E15E2C"/>
    <w:rsid w:val="00E15E39"/>
    <w:rsid w:val="00E20AEA"/>
    <w:rsid w:val="00E2236B"/>
    <w:rsid w:val="00E22B4A"/>
    <w:rsid w:val="00E2477C"/>
    <w:rsid w:val="00E2499C"/>
    <w:rsid w:val="00E2550D"/>
    <w:rsid w:val="00E2662E"/>
    <w:rsid w:val="00E26B18"/>
    <w:rsid w:val="00E276E3"/>
    <w:rsid w:val="00E30AEC"/>
    <w:rsid w:val="00E33C4D"/>
    <w:rsid w:val="00E33CB7"/>
    <w:rsid w:val="00E3495C"/>
    <w:rsid w:val="00E411D8"/>
    <w:rsid w:val="00E42586"/>
    <w:rsid w:val="00E42D3A"/>
    <w:rsid w:val="00E438EE"/>
    <w:rsid w:val="00E448D1"/>
    <w:rsid w:val="00E45E70"/>
    <w:rsid w:val="00E462B3"/>
    <w:rsid w:val="00E534A6"/>
    <w:rsid w:val="00E53B11"/>
    <w:rsid w:val="00E53B1D"/>
    <w:rsid w:val="00E54D26"/>
    <w:rsid w:val="00E560FD"/>
    <w:rsid w:val="00E608C5"/>
    <w:rsid w:val="00E62457"/>
    <w:rsid w:val="00E63263"/>
    <w:rsid w:val="00E64FD5"/>
    <w:rsid w:val="00E6589D"/>
    <w:rsid w:val="00E65A2D"/>
    <w:rsid w:val="00E700E8"/>
    <w:rsid w:val="00E70FE4"/>
    <w:rsid w:val="00E71115"/>
    <w:rsid w:val="00E727AE"/>
    <w:rsid w:val="00E7291F"/>
    <w:rsid w:val="00E75032"/>
    <w:rsid w:val="00E754C3"/>
    <w:rsid w:val="00E75B0D"/>
    <w:rsid w:val="00E76C80"/>
    <w:rsid w:val="00E777E8"/>
    <w:rsid w:val="00E81E52"/>
    <w:rsid w:val="00E82456"/>
    <w:rsid w:val="00E82F2C"/>
    <w:rsid w:val="00E87530"/>
    <w:rsid w:val="00E931AB"/>
    <w:rsid w:val="00E935EF"/>
    <w:rsid w:val="00E94DBE"/>
    <w:rsid w:val="00E95304"/>
    <w:rsid w:val="00E95B7E"/>
    <w:rsid w:val="00E9645D"/>
    <w:rsid w:val="00E97A24"/>
    <w:rsid w:val="00EA0D0C"/>
    <w:rsid w:val="00EA10A1"/>
    <w:rsid w:val="00EA1432"/>
    <w:rsid w:val="00EA340D"/>
    <w:rsid w:val="00EA4162"/>
    <w:rsid w:val="00EA7C19"/>
    <w:rsid w:val="00EB24C7"/>
    <w:rsid w:val="00EB3386"/>
    <w:rsid w:val="00EB34CD"/>
    <w:rsid w:val="00EB39B2"/>
    <w:rsid w:val="00EB4FE0"/>
    <w:rsid w:val="00EB72E9"/>
    <w:rsid w:val="00EC0CD2"/>
    <w:rsid w:val="00EC1093"/>
    <w:rsid w:val="00EC1817"/>
    <w:rsid w:val="00EC3652"/>
    <w:rsid w:val="00EC46F1"/>
    <w:rsid w:val="00EC5F9F"/>
    <w:rsid w:val="00EC5FD4"/>
    <w:rsid w:val="00EC604B"/>
    <w:rsid w:val="00EC7476"/>
    <w:rsid w:val="00EC758C"/>
    <w:rsid w:val="00EC7A89"/>
    <w:rsid w:val="00ED028D"/>
    <w:rsid w:val="00ED13B2"/>
    <w:rsid w:val="00ED1A66"/>
    <w:rsid w:val="00ED5136"/>
    <w:rsid w:val="00ED5CCF"/>
    <w:rsid w:val="00ED650E"/>
    <w:rsid w:val="00ED653F"/>
    <w:rsid w:val="00ED6FC8"/>
    <w:rsid w:val="00EE1D34"/>
    <w:rsid w:val="00EE1E97"/>
    <w:rsid w:val="00EE2647"/>
    <w:rsid w:val="00EE3A5C"/>
    <w:rsid w:val="00EE40FA"/>
    <w:rsid w:val="00EE4183"/>
    <w:rsid w:val="00EE4A21"/>
    <w:rsid w:val="00EE5445"/>
    <w:rsid w:val="00EE661F"/>
    <w:rsid w:val="00EE6A02"/>
    <w:rsid w:val="00EF0307"/>
    <w:rsid w:val="00EF09BD"/>
    <w:rsid w:val="00EF0EAB"/>
    <w:rsid w:val="00EF1FCC"/>
    <w:rsid w:val="00EF3887"/>
    <w:rsid w:val="00EF4CC4"/>
    <w:rsid w:val="00EF628C"/>
    <w:rsid w:val="00EF69B9"/>
    <w:rsid w:val="00EF7012"/>
    <w:rsid w:val="00F0029C"/>
    <w:rsid w:val="00F004FC"/>
    <w:rsid w:val="00F013DC"/>
    <w:rsid w:val="00F035BB"/>
    <w:rsid w:val="00F076CA"/>
    <w:rsid w:val="00F10B52"/>
    <w:rsid w:val="00F10EB1"/>
    <w:rsid w:val="00F12AC3"/>
    <w:rsid w:val="00F140FD"/>
    <w:rsid w:val="00F14456"/>
    <w:rsid w:val="00F17AD7"/>
    <w:rsid w:val="00F22670"/>
    <w:rsid w:val="00F22A78"/>
    <w:rsid w:val="00F238B1"/>
    <w:rsid w:val="00F2640D"/>
    <w:rsid w:val="00F26C50"/>
    <w:rsid w:val="00F26E32"/>
    <w:rsid w:val="00F2716E"/>
    <w:rsid w:val="00F27B15"/>
    <w:rsid w:val="00F3073A"/>
    <w:rsid w:val="00F31E96"/>
    <w:rsid w:val="00F32121"/>
    <w:rsid w:val="00F326D8"/>
    <w:rsid w:val="00F342BE"/>
    <w:rsid w:val="00F3444A"/>
    <w:rsid w:val="00F35B69"/>
    <w:rsid w:val="00F40B4F"/>
    <w:rsid w:val="00F40CEB"/>
    <w:rsid w:val="00F41B3F"/>
    <w:rsid w:val="00F41F3A"/>
    <w:rsid w:val="00F429FD"/>
    <w:rsid w:val="00F442E6"/>
    <w:rsid w:val="00F44865"/>
    <w:rsid w:val="00F452F8"/>
    <w:rsid w:val="00F47898"/>
    <w:rsid w:val="00F51DED"/>
    <w:rsid w:val="00F533B9"/>
    <w:rsid w:val="00F5395A"/>
    <w:rsid w:val="00F542AC"/>
    <w:rsid w:val="00F56A6A"/>
    <w:rsid w:val="00F6079E"/>
    <w:rsid w:val="00F6165D"/>
    <w:rsid w:val="00F6234D"/>
    <w:rsid w:val="00F625A2"/>
    <w:rsid w:val="00F62F8A"/>
    <w:rsid w:val="00F636F9"/>
    <w:rsid w:val="00F63AE2"/>
    <w:rsid w:val="00F653F2"/>
    <w:rsid w:val="00F66BBD"/>
    <w:rsid w:val="00F70984"/>
    <w:rsid w:val="00F73B95"/>
    <w:rsid w:val="00F74BD3"/>
    <w:rsid w:val="00F74FB8"/>
    <w:rsid w:val="00F810FA"/>
    <w:rsid w:val="00F842DF"/>
    <w:rsid w:val="00F8723C"/>
    <w:rsid w:val="00F911D1"/>
    <w:rsid w:val="00F920F2"/>
    <w:rsid w:val="00F9299A"/>
    <w:rsid w:val="00F92B00"/>
    <w:rsid w:val="00F92EFF"/>
    <w:rsid w:val="00F935BA"/>
    <w:rsid w:val="00F93930"/>
    <w:rsid w:val="00F93BA9"/>
    <w:rsid w:val="00F94659"/>
    <w:rsid w:val="00F950A6"/>
    <w:rsid w:val="00F9517F"/>
    <w:rsid w:val="00F95389"/>
    <w:rsid w:val="00F9575C"/>
    <w:rsid w:val="00F95ABF"/>
    <w:rsid w:val="00F95DC3"/>
    <w:rsid w:val="00FA0292"/>
    <w:rsid w:val="00FA02BE"/>
    <w:rsid w:val="00FA02D5"/>
    <w:rsid w:val="00FA0E49"/>
    <w:rsid w:val="00FA178F"/>
    <w:rsid w:val="00FA2AD2"/>
    <w:rsid w:val="00FA3D22"/>
    <w:rsid w:val="00FA3D81"/>
    <w:rsid w:val="00FA46F1"/>
    <w:rsid w:val="00FA5AB9"/>
    <w:rsid w:val="00FA6125"/>
    <w:rsid w:val="00FA652F"/>
    <w:rsid w:val="00FA74F5"/>
    <w:rsid w:val="00FB284C"/>
    <w:rsid w:val="00FB2890"/>
    <w:rsid w:val="00FB4FCE"/>
    <w:rsid w:val="00FB52CB"/>
    <w:rsid w:val="00FB6639"/>
    <w:rsid w:val="00FB66EF"/>
    <w:rsid w:val="00FB7A0D"/>
    <w:rsid w:val="00FC0839"/>
    <w:rsid w:val="00FC2AF1"/>
    <w:rsid w:val="00FD4574"/>
    <w:rsid w:val="00FD467C"/>
    <w:rsid w:val="00FD51E3"/>
    <w:rsid w:val="00FD5D4F"/>
    <w:rsid w:val="00FD7A6C"/>
    <w:rsid w:val="00FE3BA3"/>
    <w:rsid w:val="00FE60F4"/>
    <w:rsid w:val="00FE6C2B"/>
    <w:rsid w:val="00FF2D85"/>
    <w:rsid w:val="00FF5105"/>
    <w:rsid w:val="00FF518B"/>
    <w:rsid w:val="00FF5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a">
    <w:name w:val="Normal"/>
    <w:qFormat/>
    <w:rsid w:val="00943F6B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43F6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943F6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943F6B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9"/>
    <w:qFormat/>
    <w:rsid w:val="00943F6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9"/>
    <w:qFormat/>
    <w:rsid w:val="00943F6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9"/>
    <w:qFormat/>
    <w:rsid w:val="00943F6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9"/>
    <w:qFormat/>
    <w:rsid w:val="00943F6B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9"/>
    <w:qFormat/>
    <w:rsid w:val="00943F6B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9"/>
    <w:qFormat/>
    <w:rsid w:val="00943F6B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43F6B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locked/>
    <w:rsid w:val="00943F6B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943F6B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943F6B"/>
    <w:rPr>
      <w:rFonts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943F6B"/>
    <w:rPr>
      <w:rFonts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943F6B"/>
    <w:rPr>
      <w:rFonts w:cs="Times New Roman"/>
      <w:b/>
      <w:bCs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943F6B"/>
    <w:rPr>
      <w:rFonts w:cs="Times New Roman"/>
      <w:sz w:val="24"/>
      <w:szCs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943F6B"/>
    <w:rPr>
      <w:rFonts w:cs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943F6B"/>
    <w:rPr>
      <w:rFonts w:ascii="Cambria" w:hAnsi="Cambria" w:cs="Times New Roman"/>
    </w:rPr>
  </w:style>
  <w:style w:type="paragraph" w:customStyle="1" w:styleId="Default">
    <w:name w:val="Default"/>
    <w:uiPriority w:val="99"/>
    <w:rsid w:val="00351D5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3">
    <w:name w:val="header"/>
    <w:aliases w:val="??????? ??????????,I.L.T.,Aa?oiee eieiioeooe1"/>
    <w:basedOn w:val="a"/>
    <w:link w:val="a4"/>
    <w:uiPriority w:val="99"/>
    <w:rsid w:val="00351D5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aliases w:val="??????? ?????????? Знак,I.L.T. Знак,Aa?oiee eieiioeooe1 Знак"/>
    <w:basedOn w:val="a0"/>
    <w:link w:val="a3"/>
    <w:uiPriority w:val="99"/>
    <w:locked/>
    <w:rsid w:val="00351D58"/>
    <w:rPr>
      <w:rFonts w:ascii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uiPriority w:val="99"/>
    <w:rsid w:val="00351D58"/>
    <w:rPr>
      <w:rFonts w:cs="Times New Roman"/>
    </w:rPr>
  </w:style>
  <w:style w:type="paragraph" w:styleId="31">
    <w:name w:val="Body Text Indent 3"/>
    <w:basedOn w:val="a"/>
    <w:link w:val="32"/>
    <w:uiPriority w:val="99"/>
    <w:rsid w:val="00351D58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51D58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11">
    <w:name w:val="Без интервала1"/>
    <w:basedOn w:val="a"/>
    <w:uiPriority w:val="99"/>
    <w:rsid w:val="00351D58"/>
    <w:rPr>
      <w:sz w:val="22"/>
      <w:szCs w:val="22"/>
    </w:rPr>
  </w:style>
  <w:style w:type="paragraph" w:styleId="a6">
    <w:name w:val="Body Text"/>
    <w:basedOn w:val="a"/>
    <w:link w:val="a7"/>
    <w:uiPriority w:val="99"/>
    <w:rsid w:val="00351D58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locked/>
    <w:rsid w:val="00351D58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TextBas">
    <w:name w:val="TextBas"/>
    <w:basedOn w:val="a"/>
    <w:uiPriority w:val="99"/>
    <w:rsid w:val="00351D58"/>
    <w:pPr>
      <w:autoSpaceDE w:val="0"/>
      <w:autoSpaceDN w:val="0"/>
      <w:adjustRightInd w:val="0"/>
      <w:jc w:val="both"/>
    </w:pPr>
  </w:style>
  <w:style w:type="paragraph" w:styleId="a8">
    <w:name w:val="Balloon Text"/>
    <w:basedOn w:val="a"/>
    <w:link w:val="a9"/>
    <w:uiPriority w:val="99"/>
    <w:rsid w:val="0026606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26606D"/>
    <w:rPr>
      <w:rFonts w:ascii="Tahoma" w:hAnsi="Tahoma" w:cs="Tahoma"/>
      <w:sz w:val="16"/>
      <w:szCs w:val="16"/>
      <w:lang w:eastAsia="ru-RU"/>
    </w:rPr>
  </w:style>
  <w:style w:type="character" w:styleId="aa">
    <w:name w:val="Emphasis"/>
    <w:basedOn w:val="a0"/>
    <w:uiPriority w:val="99"/>
    <w:qFormat/>
    <w:rsid w:val="00943F6B"/>
    <w:rPr>
      <w:rFonts w:ascii="Calibri" w:hAnsi="Calibri" w:cs="Times New Roman"/>
      <w:b/>
      <w:i/>
      <w:iCs/>
    </w:rPr>
  </w:style>
  <w:style w:type="character" w:styleId="ab">
    <w:name w:val="Hyperlink"/>
    <w:basedOn w:val="a0"/>
    <w:uiPriority w:val="99"/>
    <w:rsid w:val="00A56BEB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7F5E24"/>
    <w:pPr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paragraph" w:styleId="ac">
    <w:name w:val="List Paragraph"/>
    <w:aliases w:val="Bullet List,FooterText,numbered,Table-Normal,RSHB_Table-Normal,Paragraphe de liste1,lp1,ПАРАГРАФ,SL_Абзац списка,Нумерованый список,СпБезКС,1,UL,Абзац маркированнный,Use Case List Paragraph,Абзац основного текста,Рисунок,Bullet Number"/>
    <w:basedOn w:val="a"/>
    <w:link w:val="ad"/>
    <w:uiPriority w:val="99"/>
    <w:qFormat/>
    <w:rsid w:val="00943F6B"/>
    <w:pPr>
      <w:ind w:left="720"/>
      <w:contextualSpacing/>
    </w:pPr>
    <w:rPr>
      <w:szCs w:val="20"/>
      <w:lang/>
    </w:rPr>
  </w:style>
  <w:style w:type="character" w:customStyle="1" w:styleId="ad">
    <w:name w:val="Абзац списка Знак"/>
    <w:aliases w:val="Bullet List Знак,FooterText Знак,numbered Знак,Table-Normal Знак,RSHB_Table-Normal Знак,Paragraphe de liste1 Знак,lp1 Знак,ПАРАГРАФ Знак,SL_Абзац списка Знак,Нумерованый список Знак,СпБезКС Знак,1 Знак,UL Знак,Абзац маркированнный Знак"/>
    <w:link w:val="ac"/>
    <w:uiPriority w:val="99"/>
    <w:locked/>
    <w:rsid w:val="00A93C07"/>
    <w:rPr>
      <w:sz w:val="24"/>
    </w:rPr>
  </w:style>
  <w:style w:type="paragraph" w:styleId="ae">
    <w:name w:val="footnote text"/>
    <w:basedOn w:val="a"/>
    <w:link w:val="af"/>
    <w:uiPriority w:val="99"/>
    <w:rsid w:val="00BA101F"/>
    <w:pPr>
      <w:spacing w:after="200" w:line="276" w:lineRule="auto"/>
    </w:pPr>
    <w:rPr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locked/>
    <w:rsid w:val="00BA101F"/>
    <w:rPr>
      <w:rFonts w:cs="Times New Roman"/>
      <w:lang w:eastAsia="en-US"/>
    </w:rPr>
  </w:style>
  <w:style w:type="paragraph" w:customStyle="1" w:styleId="TextBasTxt">
    <w:name w:val="TextBasTxt"/>
    <w:basedOn w:val="a"/>
    <w:uiPriority w:val="99"/>
    <w:rsid w:val="007B6D4B"/>
    <w:pPr>
      <w:autoSpaceDE w:val="0"/>
      <w:autoSpaceDN w:val="0"/>
      <w:adjustRightInd w:val="0"/>
      <w:ind w:firstLine="567"/>
      <w:jc w:val="both"/>
    </w:pPr>
  </w:style>
  <w:style w:type="paragraph" w:customStyle="1" w:styleId="TextBoldCenter">
    <w:name w:val="TextBoldCenter"/>
    <w:basedOn w:val="a"/>
    <w:uiPriority w:val="99"/>
    <w:rsid w:val="003B5E98"/>
    <w:pPr>
      <w:autoSpaceDE w:val="0"/>
      <w:autoSpaceDN w:val="0"/>
      <w:adjustRightInd w:val="0"/>
      <w:spacing w:before="283"/>
      <w:jc w:val="center"/>
    </w:pPr>
    <w:rPr>
      <w:b/>
      <w:bCs/>
      <w:sz w:val="26"/>
      <w:szCs w:val="26"/>
    </w:rPr>
  </w:style>
  <w:style w:type="character" w:styleId="af0">
    <w:name w:val="annotation reference"/>
    <w:basedOn w:val="a0"/>
    <w:uiPriority w:val="99"/>
    <w:rsid w:val="00861497"/>
    <w:rPr>
      <w:rFonts w:cs="Times New Roman"/>
      <w:sz w:val="16"/>
      <w:szCs w:val="16"/>
    </w:rPr>
  </w:style>
  <w:style w:type="paragraph" w:styleId="af1">
    <w:name w:val="annotation text"/>
    <w:basedOn w:val="a"/>
    <w:link w:val="af2"/>
    <w:uiPriority w:val="99"/>
    <w:rsid w:val="00861497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locked/>
    <w:rsid w:val="00861497"/>
    <w:rPr>
      <w:rFonts w:ascii="Times New Roman" w:hAnsi="Times New Roman" w:cs="Times New Roman"/>
    </w:rPr>
  </w:style>
  <w:style w:type="paragraph" w:styleId="af3">
    <w:name w:val="annotation subject"/>
    <w:basedOn w:val="af1"/>
    <w:next w:val="af1"/>
    <w:link w:val="af4"/>
    <w:uiPriority w:val="99"/>
    <w:rsid w:val="00861497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locked/>
    <w:rsid w:val="00861497"/>
    <w:rPr>
      <w:b/>
      <w:bCs/>
    </w:rPr>
  </w:style>
  <w:style w:type="paragraph" w:styleId="af5">
    <w:name w:val="footer"/>
    <w:basedOn w:val="a"/>
    <w:link w:val="af6"/>
    <w:uiPriority w:val="99"/>
    <w:rsid w:val="00306EDE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locked/>
    <w:rsid w:val="00306EDE"/>
    <w:rPr>
      <w:rFonts w:ascii="Times New Roman" w:hAnsi="Times New Roman" w:cs="Times New Roman"/>
      <w:sz w:val="24"/>
      <w:szCs w:val="24"/>
    </w:rPr>
  </w:style>
  <w:style w:type="paragraph" w:styleId="af7">
    <w:name w:val="Revision"/>
    <w:hidden/>
    <w:uiPriority w:val="99"/>
    <w:semiHidden/>
    <w:rsid w:val="001B5A83"/>
    <w:rPr>
      <w:rFonts w:ascii="Times New Roman" w:hAnsi="Times New Roman"/>
      <w:sz w:val="24"/>
      <w:szCs w:val="24"/>
    </w:rPr>
  </w:style>
  <w:style w:type="paragraph" w:customStyle="1" w:styleId="21">
    <w:name w:val="Без интервала2"/>
    <w:uiPriority w:val="99"/>
    <w:rsid w:val="00001AAA"/>
    <w:rPr>
      <w:sz w:val="22"/>
      <w:szCs w:val="22"/>
    </w:rPr>
  </w:style>
  <w:style w:type="character" w:styleId="af8">
    <w:name w:val="footnote reference"/>
    <w:basedOn w:val="a0"/>
    <w:uiPriority w:val="99"/>
    <w:rsid w:val="002A1667"/>
    <w:rPr>
      <w:rFonts w:cs="Times New Roman"/>
      <w:vertAlign w:val="superscript"/>
    </w:rPr>
  </w:style>
  <w:style w:type="paragraph" w:customStyle="1" w:styleId="12">
    <w:name w:val="Стиль1"/>
    <w:basedOn w:val="Default"/>
    <w:link w:val="13"/>
    <w:uiPriority w:val="99"/>
    <w:rsid w:val="002A1667"/>
    <w:pPr>
      <w:jc w:val="both"/>
    </w:pPr>
    <w:rPr>
      <w:rFonts w:ascii="Tahoma" w:hAnsi="Tahoma" w:cs="Tahoma"/>
      <w:sz w:val="22"/>
      <w:szCs w:val="22"/>
      <w:lang w:eastAsia="en-US"/>
    </w:rPr>
  </w:style>
  <w:style w:type="character" w:customStyle="1" w:styleId="13">
    <w:name w:val="Стиль1 Знак"/>
    <w:basedOn w:val="a0"/>
    <w:link w:val="12"/>
    <w:uiPriority w:val="99"/>
    <w:locked/>
    <w:rsid w:val="002A1667"/>
    <w:rPr>
      <w:rFonts w:ascii="Tahoma" w:hAnsi="Tahoma" w:cs="Tahoma"/>
      <w:color w:val="000000"/>
      <w:sz w:val="22"/>
      <w:szCs w:val="22"/>
      <w:lang w:eastAsia="en-US"/>
    </w:rPr>
  </w:style>
  <w:style w:type="paragraph" w:styleId="af9">
    <w:name w:val="Title"/>
    <w:basedOn w:val="a"/>
    <w:next w:val="a"/>
    <w:link w:val="afa"/>
    <w:uiPriority w:val="99"/>
    <w:qFormat/>
    <w:rsid w:val="00943F6B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a">
    <w:name w:val="Название Знак"/>
    <w:basedOn w:val="a0"/>
    <w:link w:val="af9"/>
    <w:uiPriority w:val="99"/>
    <w:locked/>
    <w:rsid w:val="00943F6B"/>
    <w:rPr>
      <w:rFonts w:ascii="Cambria" w:hAnsi="Cambria" w:cs="Times New Roman"/>
      <w:b/>
      <w:bCs/>
      <w:kern w:val="28"/>
      <w:sz w:val="32"/>
      <w:szCs w:val="32"/>
    </w:rPr>
  </w:style>
  <w:style w:type="table" w:styleId="afb">
    <w:name w:val="Table Grid"/>
    <w:basedOn w:val="a1"/>
    <w:uiPriority w:val="99"/>
    <w:rsid w:val="00C42C2C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c">
    <w:name w:val="Placeholder Text"/>
    <w:basedOn w:val="a0"/>
    <w:uiPriority w:val="99"/>
    <w:semiHidden/>
    <w:rsid w:val="00C42C2C"/>
    <w:rPr>
      <w:rFonts w:cs="Times New Roman"/>
      <w:color w:val="808080"/>
    </w:rPr>
  </w:style>
  <w:style w:type="paragraph" w:customStyle="1" w:styleId="14">
    <w:name w:val="Абзац списка1"/>
    <w:basedOn w:val="a"/>
    <w:uiPriority w:val="99"/>
    <w:rsid w:val="00944BE5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22">
    <w:name w:val="Абзац списка2"/>
    <w:basedOn w:val="a"/>
    <w:uiPriority w:val="99"/>
    <w:rsid w:val="00944BE5"/>
    <w:pPr>
      <w:spacing w:after="200" w:line="276" w:lineRule="auto"/>
      <w:ind w:left="720"/>
      <w:contextualSpacing/>
    </w:pPr>
    <w:rPr>
      <w:sz w:val="22"/>
      <w:szCs w:val="22"/>
      <w:lang w:eastAsia="en-US"/>
    </w:rPr>
  </w:style>
  <w:style w:type="paragraph" w:customStyle="1" w:styleId="textbastxt0">
    <w:name w:val="textbastxt"/>
    <w:basedOn w:val="a"/>
    <w:uiPriority w:val="99"/>
    <w:rsid w:val="00944BE5"/>
    <w:pPr>
      <w:autoSpaceDE w:val="0"/>
      <w:autoSpaceDN w:val="0"/>
      <w:ind w:firstLine="567"/>
      <w:jc w:val="both"/>
    </w:pPr>
  </w:style>
  <w:style w:type="paragraph" w:styleId="afd">
    <w:name w:val="Plain Text"/>
    <w:basedOn w:val="a"/>
    <w:link w:val="afe"/>
    <w:uiPriority w:val="99"/>
    <w:rsid w:val="00944BE5"/>
    <w:rPr>
      <w:rFonts w:ascii="Courier New" w:hAnsi="Courier New"/>
      <w:sz w:val="20"/>
      <w:szCs w:val="20"/>
    </w:rPr>
  </w:style>
  <w:style w:type="character" w:customStyle="1" w:styleId="afe">
    <w:name w:val="Текст Знак"/>
    <w:basedOn w:val="a0"/>
    <w:link w:val="afd"/>
    <w:uiPriority w:val="99"/>
    <w:locked/>
    <w:rsid w:val="00944BE5"/>
    <w:rPr>
      <w:rFonts w:ascii="Courier New" w:hAnsi="Courier New" w:cs="Times New Roman"/>
    </w:rPr>
  </w:style>
  <w:style w:type="paragraph" w:styleId="aff">
    <w:name w:val="No Spacing"/>
    <w:basedOn w:val="a"/>
    <w:uiPriority w:val="99"/>
    <w:qFormat/>
    <w:rsid w:val="00943F6B"/>
    <w:rPr>
      <w:szCs w:val="32"/>
    </w:rPr>
  </w:style>
  <w:style w:type="paragraph" w:customStyle="1" w:styleId="TextList">
    <w:name w:val="TextList"/>
    <w:basedOn w:val="a"/>
    <w:uiPriority w:val="99"/>
    <w:rsid w:val="00944BE5"/>
    <w:pPr>
      <w:autoSpaceDE w:val="0"/>
      <w:autoSpaceDN w:val="0"/>
      <w:adjustRightInd w:val="0"/>
      <w:ind w:firstLine="567"/>
      <w:jc w:val="both"/>
    </w:pPr>
  </w:style>
  <w:style w:type="character" w:customStyle="1" w:styleId="FontStyle12">
    <w:name w:val="Font Style12"/>
    <w:uiPriority w:val="99"/>
    <w:rsid w:val="00944BE5"/>
    <w:rPr>
      <w:rFonts w:ascii="Times New Roman" w:hAnsi="Times New Roman"/>
      <w:sz w:val="24"/>
    </w:rPr>
  </w:style>
  <w:style w:type="paragraph" w:styleId="aff0">
    <w:name w:val="Document Map"/>
    <w:basedOn w:val="a"/>
    <w:link w:val="aff1"/>
    <w:uiPriority w:val="99"/>
    <w:semiHidden/>
    <w:rsid w:val="00944BE5"/>
    <w:pPr>
      <w:spacing w:after="200" w:line="276" w:lineRule="auto"/>
    </w:pPr>
    <w:rPr>
      <w:rFonts w:ascii="Tahoma" w:hAnsi="Tahoma"/>
      <w:sz w:val="16"/>
      <w:szCs w:val="16"/>
      <w:lang w:eastAsia="en-US"/>
    </w:rPr>
  </w:style>
  <w:style w:type="character" w:customStyle="1" w:styleId="aff1">
    <w:name w:val="Схема документа Знак"/>
    <w:basedOn w:val="a0"/>
    <w:link w:val="aff0"/>
    <w:uiPriority w:val="99"/>
    <w:semiHidden/>
    <w:locked/>
    <w:rsid w:val="00944BE5"/>
    <w:rPr>
      <w:rFonts w:ascii="Tahoma" w:hAnsi="Tahoma" w:cs="Times New Roman"/>
      <w:sz w:val="16"/>
      <w:szCs w:val="16"/>
      <w:lang w:eastAsia="en-US"/>
    </w:rPr>
  </w:style>
  <w:style w:type="paragraph" w:customStyle="1" w:styleId="210">
    <w:name w:val="Основной текст 21"/>
    <w:basedOn w:val="a"/>
    <w:uiPriority w:val="99"/>
    <w:rsid w:val="00944BE5"/>
    <w:pPr>
      <w:ind w:firstLine="720"/>
      <w:jc w:val="both"/>
    </w:pPr>
    <w:rPr>
      <w:sz w:val="28"/>
      <w:szCs w:val="20"/>
    </w:rPr>
  </w:style>
  <w:style w:type="paragraph" w:customStyle="1" w:styleId="TextRight">
    <w:name w:val="TextRight"/>
    <w:basedOn w:val="a"/>
    <w:uiPriority w:val="99"/>
    <w:rsid w:val="00944BE5"/>
    <w:pPr>
      <w:autoSpaceDE w:val="0"/>
      <w:autoSpaceDN w:val="0"/>
      <w:adjustRightInd w:val="0"/>
      <w:jc w:val="right"/>
    </w:pPr>
    <w:rPr>
      <w:b/>
      <w:bCs/>
      <w:sz w:val="28"/>
      <w:szCs w:val="28"/>
    </w:rPr>
  </w:style>
  <w:style w:type="paragraph" w:styleId="aff2">
    <w:name w:val="Body Text Indent"/>
    <w:basedOn w:val="a"/>
    <w:link w:val="aff3"/>
    <w:uiPriority w:val="99"/>
    <w:rsid w:val="00944BE5"/>
    <w:pPr>
      <w:spacing w:after="120"/>
      <w:ind w:left="283" w:firstLine="709"/>
      <w:jc w:val="both"/>
    </w:pPr>
    <w:rPr>
      <w:rFonts w:ascii="Bookman Old Style" w:hAnsi="Bookman Old Style"/>
      <w:sz w:val="22"/>
      <w:szCs w:val="20"/>
    </w:rPr>
  </w:style>
  <w:style w:type="character" w:customStyle="1" w:styleId="aff3">
    <w:name w:val="Основной текст с отступом Знак"/>
    <w:basedOn w:val="a0"/>
    <w:link w:val="aff2"/>
    <w:uiPriority w:val="99"/>
    <w:locked/>
    <w:rsid w:val="00944BE5"/>
    <w:rPr>
      <w:rFonts w:ascii="Bookman Old Style" w:hAnsi="Bookman Old Style" w:cs="Times New Roman"/>
      <w:sz w:val="22"/>
    </w:rPr>
  </w:style>
  <w:style w:type="paragraph" w:customStyle="1" w:styleId="ConsPlusNonformat">
    <w:name w:val="ConsPlusNonformat"/>
    <w:uiPriority w:val="99"/>
    <w:rsid w:val="00944BE5"/>
    <w:pPr>
      <w:widowControl w:val="0"/>
      <w:autoSpaceDE w:val="0"/>
      <w:autoSpaceDN w:val="0"/>
      <w:adjustRightInd w:val="0"/>
      <w:ind w:firstLine="709"/>
      <w:jc w:val="both"/>
    </w:pPr>
    <w:rPr>
      <w:rFonts w:ascii="Courier New" w:hAnsi="Courier New" w:cs="Courier New"/>
      <w:sz w:val="22"/>
      <w:szCs w:val="22"/>
    </w:rPr>
  </w:style>
  <w:style w:type="table" w:customStyle="1" w:styleId="15">
    <w:name w:val="Сетка таблицы1"/>
    <w:uiPriority w:val="99"/>
    <w:rsid w:val="00944BE5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Subtitle"/>
    <w:basedOn w:val="a"/>
    <w:next w:val="a"/>
    <w:link w:val="aff5"/>
    <w:uiPriority w:val="99"/>
    <w:qFormat/>
    <w:rsid w:val="00943F6B"/>
    <w:pPr>
      <w:spacing w:after="60"/>
      <w:jc w:val="center"/>
      <w:outlineLvl w:val="1"/>
    </w:pPr>
    <w:rPr>
      <w:rFonts w:ascii="Cambria" w:hAnsi="Cambria"/>
    </w:rPr>
  </w:style>
  <w:style w:type="character" w:customStyle="1" w:styleId="aff5">
    <w:name w:val="Подзаголовок Знак"/>
    <w:basedOn w:val="a0"/>
    <w:link w:val="aff4"/>
    <w:uiPriority w:val="99"/>
    <w:locked/>
    <w:rsid w:val="00943F6B"/>
    <w:rPr>
      <w:rFonts w:ascii="Cambria" w:hAnsi="Cambria" w:cs="Times New Roman"/>
      <w:sz w:val="24"/>
      <w:szCs w:val="24"/>
    </w:rPr>
  </w:style>
  <w:style w:type="character" w:styleId="aff6">
    <w:name w:val="Strong"/>
    <w:basedOn w:val="a0"/>
    <w:uiPriority w:val="99"/>
    <w:qFormat/>
    <w:rsid w:val="00943F6B"/>
    <w:rPr>
      <w:rFonts w:cs="Times New Roman"/>
      <w:b/>
      <w:bCs/>
    </w:rPr>
  </w:style>
  <w:style w:type="paragraph" w:styleId="23">
    <w:name w:val="Quote"/>
    <w:basedOn w:val="a"/>
    <w:next w:val="a"/>
    <w:link w:val="24"/>
    <w:uiPriority w:val="99"/>
    <w:qFormat/>
    <w:rsid w:val="00943F6B"/>
    <w:rPr>
      <w:i/>
    </w:rPr>
  </w:style>
  <w:style w:type="character" w:customStyle="1" w:styleId="24">
    <w:name w:val="Цитата 2 Знак"/>
    <w:basedOn w:val="a0"/>
    <w:link w:val="23"/>
    <w:uiPriority w:val="99"/>
    <w:locked/>
    <w:rsid w:val="00943F6B"/>
    <w:rPr>
      <w:rFonts w:cs="Times New Roman"/>
      <w:i/>
      <w:sz w:val="24"/>
      <w:szCs w:val="24"/>
    </w:rPr>
  </w:style>
  <w:style w:type="paragraph" w:styleId="aff7">
    <w:name w:val="Intense Quote"/>
    <w:basedOn w:val="a"/>
    <w:next w:val="a"/>
    <w:link w:val="aff8"/>
    <w:uiPriority w:val="99"/>
    <w:qFormat/>
    <w:rsid w:val="00943F6B"/>
    <w:pPr>
      <w:ind w:left="720" w:right="720"/>
    </w:pPr>
    <w:rPr>
      <w:b/>
      <w:i/>
      <w:szCs w:val="22"/>
    </w:rPr>
  </w:style>
  <w:style w:type="character" w:customStyle="1" w:styleId="aff8">
    <w:name w:val="Выделенная цитата Знак"/>
    <w:basedOn w:val="a0"/>
    <w:link w:val="aff7"/>
    <w:uiPriority w:val="99"/>
    <w:locked/>
    <w:rsid w:val="00943F6B"/>
    <w:rPr>
      <w:rFonts w:cs="Times New Roman"/>
      <w:b/>
      <w:i/>
      <w:sz w:val="24"/>
    </w:rPr>
  </w:style>
  <w:style w:type="character" w:styleId="aff9">
    <w:name w:val="Subtle Emphasis"/>
    <w:basedOn w:val="a0"/>
    <w:uiPriority w:val="99"/>
    <w:qFormat/>
    <w:rsid w:val="00943F6B"/>
    <w:rPr>
      <w:rFonts w:cs="Times New Roman"/>
      <w:i/>
      <w:color w:val="5A5A5A"/>
    </w:rPr>
  </w:style>
  <w:style w:type="character" w:styleId="affa">
    <w:name w:val="Intense Emphasis"/>
    <w:basedOn w:val="a0"/>
    <w:uiPriority w:val="99"/>
    <w:qFormat/>
    <w:rsid w:val="00943F6B"/>
    <w:rPr>
      <w:rFonts w:cs="Times New Roman"/>
      <w:b/>
      <w:i/>
      <w:sz w:val="24"/>
      <w:szCs w:val="24"/>
      <w:u w:val="single"/>
    </w:rPr>
  </w:style>
  <w:style w:type="character" w:styleId="affb">
    <w:name w:val="Subtle Reference"/>
    <w:basedOn w:val="a0"/>
    <w:uiPriority w:val="99"/>
    <w:qFormat/>
    <w:rsid w:val="00943F6B"/>
    <w:rPr>
      <w:rFonts w:cs="Times New Roman"/>
      <w:sz w:val="24"/>
      <w:szCs w:val="24"/>
      <w:u w:val="single"/>
    </w:rPr>
  </w:style>
  <w:style w:type="character" w:styleId="affc">
    <w:name w:val="Intense Reference"/>
    <w:basedOn w:val="a0"/>
    <w:uiPriority w:val="99"/>
    <w:qFormat/>
    <w:rsid w:val="00943F6B"/>
    <w:rPr>
      <w:rFonts w:cs="Times New Roman"/>
      <w:b/>
      <w:sz w:val="24"/>
      <w:u w:val="single"/>
    </w:rPr>
  </w:style>
  <w:style w:type="character" w:styleId="affd">
    <w:name w:val="Book Title"/>
    <w:basedOn w:val="a0"/>
    <w:uiPriority w:val="99"/>
    <w:qFormat/>
    <w:rsid w:val="00943F6B"/>
    <w:rPr>
      <w:rFonts w:ascii="Cambria" w:hAnsi="Cambria" w:cs="Times New Roman"/>
      <w:b/>
      <w:i/>
      <w:sz w:val="24"/>
      <w:szCs w:val="24"/>
    </w:rPr>
  </w:style>
  <w:style w:type="paragraph" w:styleId="affe">
    <w:name w:val="TOC Heading"/>
    <w:basedOn w:val="1"/>
    <w:next w:val="a"/>
    <w:uiPriority w:val="99"/>
    <w:qFormat/>
    <w:rsid w:val="00943F6B"/>
    <w:pPr>
      <w:outlineLvl w:val="9"/>
    </w:pPr>
  </w:style>
  <w:style w:type="character" w:styleId="HTML">
    <w:name w:val="HTML Cite"/>
    <w:basedOn w:val="a0"/>
    <w:uiPriority w:val="99"/>
    <w:semiHidden/>
    <w:rsid w:val="00FC0839"/>
    <w:rPr>
      <w:rFonts w:cs="Times New Roman"/>
      <w:i/>
      <w:iCs/>
    </w:rPr>
  </w:style>
  <w:style w:type="character" w:styleId="afff">
    <w:name w:val="FollowedHyperlink"/>
    <w:basedOn w:val="a0"/>
    <w:uiPriority w:val="99"/>
    <w:semiHidden/>
    <w:rsid w:val="00FC0839"/>
    <w:rPr>
      <w:rFonts w:cs="Times New Roman"/>
      <w:color w:val="800080"/>
      <w:u w:val="single"/>
    </w:rPr>
  </w:style>
  <w:style w:type="paragraph" w:styleId="25">
    <w:name w:val="Body Text 2"/>
    <w:basedOn w:val="a"/>
    <w:link w:val="26"/>
    <w:uiPriority w:val="99"/>
    <w:rsid w:val="00FC0839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uiPriority w:val="99"/>
    <w:locked/>
    <w:rsid w:val="00FC0839"/>
    <w:rPr>
      <w:rFonts w:cs="Times New Roman"/>
      <w:sz w:val="24"/>
      <w:szCs w:val="24"/>
    </w:rPr>
  </w:style>
  <w:style w:type="character" w:customStyle="1" w:styleId="apple-style-span">
    <w:name w:val="apple-style-span"/>
    <w:basedOn w:val="a0"/>
    <w:uiPriority w:val="99"/>
    <w:rsid w:val="008C6332"/>
    <w:rPr>
      <w:rFonts w:cs="Times New Roman"/>
    </w:rPr>
  </w:style>
  <w:style w:type="paragraph" w:styleId="afff0">
    <w:name w:val="Normal (Web)"/>
    <w:basedOn w:val="a"/>
    <w:uiPriority w:val="99"/>
    <w:rsid w:val="008C6332"/>
    <w:pPr>
      <w:spacing w:before="100" w:beforeAutospacing="1" w:after="100" w:afterAutospacing="1"/>
    </w:pPr>
    <w:rPr>
      <w:rFonts w:ascii="Times New Roman" w:hAnsi="Times New Roman"/>
    </w:rPr>
  </w:style>
  <w:style w:type="character" w:styleId="HTML0">
    <w:name w:val="HTML Definition"/>
    <w:basedOn w:val="a0"/>
    <w:uiPriority w:val="99"/>
    <w:rsid w:val="008C6332"/>
    <w:rPr>
      <w:rFonts w:cs="Times New Roman"/>
      <w:i/>
      <w:iCs/>
    </w:rPr>
  </w:style>
  <w:style w:type="paragraph" w:customStyle="1" w:styleId="110">
    <w:name w:val="Без интервала11"/>
    <w:uiPriority w:val="99"/>
    <w:rsid w:val="00793BF2"/>
    <w:rPr>
      <w:sz w:val="22"/>
      <w:szCs w:val="22"/>
    </w:rPr>
  </w:style>
  <w:style w:type="character" w:customStyle="1" w:styleId="CharStyle5">
    <w:name w:val="Char Style 5"/>
    <w:basedOn w:val="a0"/>
    <w:link w:val="Style4"/>
    <w:uiPriority w:val="99"/>
    <w:locked/>
    <w:rsid w:val="00080A05"/>
    <w:rPr>
      <w:rFonts w:ascii="Arial" w:hAnsi="Arial" w:cs="Arial"/>
      <w:spacing w:val="3"/>
      <w:sz w:val="18"/>
      <w:szCs w:val="18"/>
      <w:shd w:val="clear" w:color="auto" w:fill="FFFFFF"/>
    </w:rPr>
  </w:style>
  <w:style w:type="paragraph" w:customStyle="1" w:styleId="Style4">
    <w:name w:val="Style 4"/>
    <w:basedOn w:val="a"/>
    <w:link w:val="CharStyle5"/>
    <w:uiPriority w:val="99"/>
    <w:rsid w:val="00080A05"/>
    <w:pPr>
      <w:widowControl w:val="0"/>
      <w:shd w:val="clear" w:color="auto" w:fill="FFFFFF"/>
      <w:spacing w:before="240" w:after="240" w:line="288" w:lineRule="exact"/>
    </w:pPr>
    <w:rPr>
      <w:rFonts w:ascii="Arial" w:hAnsi="Arial" w:cs="Arial"/>
      <w:spacing w:val="3"/>
      <w:sz w:val="18"/>
      <w:szCs w:val="18"/>
    </w:rPr>
  </w:style>
  <w:style w:type="paragraph" w:customStyle="1" w:styleId="western">
    <w:name w:val="western"/>
    <w:basedOn w:val="a"/>
    <w:uiPriority w:val="99"/>
    <w:rsid w:val="00DD4FE2"/>
    <w:pPr>
      <w:spacing w:before="100" w:beforeAutospacing="1" w:after="100" w:afterAutospacing="1"/>
    </w:pPr>
    <w:rPr>
      <w:rFonts w:ascii="Times New Roman" w:hAnsi="Times New Roman"/>
    </w:rPr>
  </w:style>
  <w:style w:type="paragraph" w:customStyle="1" w:styleId="ConsNonformat">
    <w:name w:val="ConsNonformat"/>
    <w:rsid w:val="007F502F"/>
    <w:pPr>
      <w:suppressAutoHyphens/>
      <w:autoSpaceDE w:val="0"/>
      <w:ind w:firstLine="709"/>
      <w:jc w:val="both"/>
    </w:pPr>
    <w:rPr>
      <w:rFonts w:ascii="Times New Roman" w:hAnsi="Times New Roman"/>
      <w:sz w:val="22"/>
      <w:szCs w:val="22"/>
      <w:lang w:eastAsia="ar-SA"/>
    </w:rPr>
  </w:style>
  <w:style w:type="character" w:customStyle="1" w:styleId="es-el-code-term">
    <w:name w:val="es-el-code-term"/>
    <w:basedOn w:val="a0"/>
    <w:rsid w:val="00392FBD"/>
    <w:rPr>
      <w:rFonts w:cs="Times New Roman"/>
    </w:rPr>
  </w:style>
  <w:style w:type="character" w:customStyle="1" w:styleId="js-extracted-addressjs-extracted-highlighted-addressmail-message-map-link">
    <w:name w:val="js-extracted-address js-extracted-highlighted-address mail-message-map-link"/>
    <w:basedOn w:val="a0"/>
    <w:uiPriority w:val="99"/>
    <w:rsid w:val="00304533"/>
    <w:rPr>
      <w:rFonts w:cs="Times New Roman"/>
    </w:rPr>
  </w:style>
  <w:style w:type="character" w:customStyle="1" w:styleId="mail-message-map-nobreak">
    <w:name w:val="mail-message-map-nobreak"/>
    <w:basedOn w:val="a0"/>
    <w:uiPriority w:val="99"/>
    <w:rsid w:val="00304533"/>
    <w:rPr>
      <w:rFonts w:cs="Times New Roman"/>
    </w:rPr>
  </w:style>
  <w:style w:type="character" w:customStyle="1" w:styleId="fontstyle01">
    <w:name w:val="fontstyle01"/>
    <w:basedOn w:val="a0"/>
    <w:rsid w:val="00C31980"/>
    <w:rPr>
      <w:rFonts w:ascii="TimesNewRomanPSMT" w:eastAsia="TimesNewRomanPSMT" w:hint="eastAsia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3437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34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343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3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6F79BD461D81CAD2BE0212DFB390DA28243316EE4F147EFD76D88B219155E607CD50972E97BD5E2FE1996C6962145981C7C2BC8C9D28221Fv1R5I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B45EAE-940B-441E-8644-298DE93E32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1405</TotalTime>
  <Pages>1</Pages>
  <Words>5141</Words>
  <Characters>29307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Fondrgs</Company>
  <LinksUpToDate>false</LinksUpToDate>
  <CharactersWithSpaces>34380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MitrakovaNN</dc:creator>
  <cp:keywords/>
  <dc:description/>
  <cp:lastModifiedBy>User</cp:lastModifiedBy>
  <cp:revision>59</cp:revision>
  <cp:lastPrinted>2019-08-16T11:45:00Z</cp:lastPrinted>
  <dcterms:created xsi:type="dcterms:W3CDTF">2019-08-12T16:40:00Z</dcterms:created>
  <dcterms:modified xsi:type="dcterms:W3CDTF">2024-08-22T06:16:00Z</dcterms:modified>
</cp:coreProperties>
</file>