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9FB35D1" w14:textId="74E43029" w:rsidR="00700C74" w:rsidRDefault="00854CDE" w:rsidP="00700C74">
      <w:pPr>
        <w:pStyle w:val="a3"/>
        <w:spacing w:before="0" w:beforeAutospacing="0" w:after="0" w:afterAutospacing="0"/>
        <w:jc w:val="center"/>
        <w:rPr>
          <w:rStyle w:val="a4"/>
          <w:color w:val="000000"/>
          <w:sz w:val="28"/>
          <w:szCs w:val="28"/>
        </w:rPr>
      </w:pPr>
      <w:r>
        <w:rPr>
          <w:rStyle w:val="a4"/>
          <w:color w:val="000000"/>
          <w:sz w:val="28"/>
          <w:szCs w:val="28"/>
        </w:rPr>
        <w:t>Информация о</w:t>
      </w:r>
      <w:r w:rsidR="00700C74" w:rsidRPr="00700C74">
        <w:rPr>
          <w:rStyle w:val="a4"/>
          <w:color w:val="000000"/>
          <w:sz w:val="28"/>
          <w:szCs w:val="28"/>
        </w:rPr>
        <w:t>б определении границ рыбоводного участка на оз</w:t>
      </w:r>
      <w:r w:rsidR="0040671F">
        <w:rPr>
          <w:rStyle w:val="a4"/>
          <w:color w:val="000000"/>
          <w:sz w:val="28"/>
          <w:szCs w:val="28"/>
        </w:rPr>
        <w:t xml:space="preserve">ере </w:t>
      </w:r>
      <w:proofErr w:type="spellStart"/>
      <w:r w:rsidR="001E130C">
        <w:rPr>
          <w:rStyle w:val="a4"/>
          <w:color w:val="000000"/>
          <w:sz w:val="28"/>
          <w:szCs w:val="28"/>
        </w:rPr>
        <w:t>Вировно</w:t>
      </w:r>
      <w:proofErr w:type="spellEnd"/>
      <w:r w:rsidR="001E130C">
        <w:rPr>
          <w:rStyle w:val="a4"/>
          <w:color w:val="000000"/>
          <w:sz w:val="28"/>
          <w:szCs w:val="28"/>
        </w:rPr>
        <w:t xml:space="preserve"> </w:t>
      </w:r>
      <w:r w:rsidR="00E0471B">
        <w:rPr>
          <w:rStyle w:val="a4"/>
          <w:color w:val="000000"/>
          <w:sz w:val="28"/>
          <w:szCs w:val="28"/>
        </w:rPr>
        <w:t>(</w:t>
      </w:r>
      <w:proofErr w:type="spellStart"/>
      <w:r w:rsidR="001E130C">
        <w:rPr>
          <w:rStyle w:val="a4"/>
          <w:color w:val="000000"/>
          <w:sz w:val="28"/>
          <w:szCs w:val="28"/>
        </w:rPr>
        <w:t>Маловишерский</w:t>
      </w:r>
      <w:proofErr w:type="spellEnd"/>
      <w:r w:rsidR="001E130C">
        <w:rPr>
          <w:rStyle w:val="a4"/>
          <w:color w:val="000000"/>
          <w:sz w:val="28"/>
          <w:szCs w:val="28"/>
        </w:rPr>
        <w:t xml:space="preserve"> </w:t>
      </w:r>
      <w:r w:rsidR="00E0471B">
        <w:rPr>
          <w:rStyle w:val="a4"/>
          <w:color w:val="000000"/>
          <w:sz w:val="28"/>
          <w:szCs w:val="28"/>
        </w:rPr>
        <w:t>муниципальный район)</w:t>
      </w:r>
    </w:p>
    <w:p w14:paraId="5895A0C3" w14:textId="77777777" w:rsidR="003C191C" w:rsidRPr="00700C74" w:rsidRDefault="003C191C" w:rsidP="00700C74">
      <w:pPr>
        <w:pStyle w:val="a3"/>
        <w:spacing w:before="0" w:beforeAutospacing="0" w:after="0" w:afterAutospacing="0"/>
        <w:jc w:val="center"/>
        <w:rPr>
          <w:color w:val="000000"/>
          <w:sz w:val="28"/>
          <w:szCs w:val="28"/>
        </w:rPr>
      </w:pPr>
    </w:p>
    <w:p w14:paraId="70D8F9BC" w14:textId="07E8BBF7" w:rsidR="0025162E" w:rsidRDefault="00700C74" w:rsidP="0025162E">
      <w:pPr>
        <w:pStyle w:val="a3"/>
        <w:spacing w:before="0" w:beforeAutospacing="0" w:after="0" w:afterAutospacing="0"/>
        <w:ind w:firstLine="709"/>
        <w:jc w:val="both"/>
        <w:rPr>
          <w:color w:val="000000"/>
          <w:sz w:val="28"/>
          <w:szCs w:val="28"/>
        </w:rPr>
      </w:pPr>
      <w:r w:rsidRPr="00700C74">
        <w:rPr>
          <w:color w:val="000000"/>
          <w:sz w:val="28"/>
          <w:szCs w:val="28"/>
        </w:rPr>
        <w:t xml:space="preserve">Комитет охотничьего хозяйства и рыболовства Новгородской области сообщает, что в адрес комитета </w:t>
      </w:r>
      <w:r w:rsidR="0025162E" w:rsidRPr="00700C74">
        <w:rPr>
          <w:color w:val="000000"/>
          <w:sz w:val="28"/>
          <w:szCs w:val="28"/>
        </w:rPr>
        <w:t xml:space="preserve">поступило предложение об определении границ рыбоводного участка </w:t>
      </w:r>
      <w:r w:rsidR="00F5210F">
        <w:rPr>
          <w:color w:val="000000"/>
          <w:sz w:val="28"/>
          <w:szCs w:val="28"/>
        </w:rPr>
        <w:t>для выращивания товарной рыбы</w:t>
      </w:r>
      <w:r w:rsidR="00F5210F" w:rsidRPr="00700C74">
        <w:rPr>
          <w:color w:val="000000"/>
          <w:sz w:val="28"/>
          <w:szCs w:val="28"/>
        </w:rPr>
        <w:t xml:space="preserve"> </w:t>
      </w:r>
      <w:r w:rsidR="0025162E" w:rsidRPr="00700C74">
        <w:rPr>
          <w:color w:val="000000"/>
          <w:sz w:val="28"/>
          <w:szCs w:val="28"/>
        </w:rPr>
        <w:t>на оз</w:t>
      </w:r>
      <w:r w:rsidR="0040671F">
        <w:rPr>
          <w:color w:val="000000"/>
          <w:sz w:val="28"/>
          <w:szCs w:val="28"/>
        </w:rPr>
        <w:t xml:space="preserve">ере </w:t>
      </w:r>
      <w:proofErr w:type="spellStart"/>
      <w:r w:rsidR="001E130C">
        <w:rPr>
          <w:color w:val="000000"/>
          <w:sz w:val="28"/>
          <w:szCs w:val="28"/>
        </w:rPr>
        <w:t>Вировно</w:t>
      </w:r>
      <w:proofErr w:type="spellEnd"/>
      <w:r w:rsidR="008616C4">
        <w:rPr>
          <w:color w:val="000000"/>
          <w:sz w:val="28"/>
          <w:szCs w:val="28"/>
        </w:rPr>
        <w:t xml:space="preserve"> на территории </w:t>
      </w:r>
      <w:proofErr w:type="spellStart"/>
      <w:r w:rsidR="001E130C">
        <w:rPr>
          <w:color w:val="000000"/>
          <w:sz w:val="28"/>
          <w:szCs w:val="28"/>
        </w:rPr>
        <w:t>Маловишерского</w:t>
      </w:r>
      <w:proofErr w:type="spellEnd"/>
      <w:r w:rsidR="001E130C">
        <w:rPr>
          <w:color w:val="000000"/>
          <w:sz w:val="28"/>
          <w:szCs w:val="28"/>
        </w:rPr>
        <w:t xml:space="preserve"> </w:t>
      </w:r>
      <w:r w:rsidR="0025162E" w:rsidRPr="00700C74">
        <w:rPr>
          <w:color w:val="000000"/>
          <w:sz w:val="28"/>
          <w:szCs w:val="28"/>
        </w:rPr>
        <w:t>муниципального района</w:t>
      </w:r>
      <w:r w:rsidR="0040671F">
        <w:rPr>
          <w:color w:val="000000"/>
          <w:sz w:val="28"/>
          <w:szCs w:val="28"/>
        </w:rPr>
        <w:t>.</w:t>
      </w:r>
    </w:p>
    <w:p w14:paraId="1575BB4F" w14:textId="24AB5483" w:rsidR="008616C4" w:rsidRDefault="008616C4" w:rsidP="00700C74">
      <w:pPr>
        <w:pStyle w:val="a3"/>
        <w:spacing w:before="0" w:beforeAutospacing="0" w:after="0" w:afterAutospacing="0"/>
        <w:ind w:firstLine="709"/>
        <w:jc w:val="both"/>
        <w:rPr>
          <w:color w:val="000000"/>
          <w:sz w:val="28"/>
          <w:szCs w:val="28"/>
        </w:rPr>
      </w:pPr>
      <w:r>
        <w:rPr>
          <w:color w:val="000000"/>
          <w:sz w:val="28"/>
          <w:szCs w:val="28"/>
        </w:rPr>
        <w:t>П</w:t>
      </w:r>
      <w:r w:rsidRPr="00700C74">
        <w:rPr>
          <w:color w:val="000000"/>
          <w:sz w:val="28"/>
          <w:szCs w:val="28"/>
        </w:rPr>
        <w:t>равила определения береговых линий (границ водных объектов) и (или) границ частей водных объектов, участков континентального шельфа Российской Федерации и участков исключительной экономической зоны Российской Федерации, признаваемых рыбоводными участками, утвержден</w:t>
      </w:r>
      <w:r>
        <w:rPr>
          <w:color w:val="000000"/>
          <w:sz w:val="28"/>
          <w:szCs w:val="28"/>
        </w:rPr>
        <w:t>ы</w:t>
      </w:r>
      <w:r w:rsidRPr="00700C74">
        <w:rPr>
          <w:color w:val="000000"/>
          <w:sz w:val="28"/>
          <w:szCs w:val="28"/>
        </w:rPr>
        <w:t xml:space="preserve"> постановлением Правительства Российской Федерации от 11.11.2014 №1183</w:t>
      </w:r>
      <w:r>
        <w:rPr>
          <w:color w:val="000000"/>
          <w:sz w:val="28"/>
          <w:szCs w:val="28"/>
        </w:rPr>
        <w:t>.</w:t>
      </w:r>
    </w:p>
    <w:p w14:paraId="2B416FA7" w14:textId="49B67B92" w:rsidR="00F5210F" w:rsidRPr="00F5210F" w:rsidRDefault="00F5210F" w:rsidP="00F5210F">
      <w:pPr>
        <w:suppressAutoHyphens w:val="0"/>
        <w:ind w:firstLine="540"/>
        <w:jc w:val="both"/>
        <w:rPr>
          <w:color w:val="000000"/>
          <w:sz w:val="28"/>
          <w:szCs w:val="28"/>
          <w:lang w:eastAsia="ru-RU"/>
        </w:rPr>
      </w:pPr>
      <w:r w:rsidRPr="00F5210F">
        <w:rPr>
          <w:color w:val="000000"/>
          <w:sz w:val="28"/>
          <w:szCs w:val="28"/>
          <w:lang w:eastAsia="ru-RU"/>
        </w:rPr>
        <w:t xml:space="preserve">В соответствии с указанными правилами при определении границ рыбоводных участков учитываются: </w:t>
      </w:r>
    </w:p>
    <w:p w14:paraId="086527D2" w14:textId="77777777" w:rsidR="00F5210F" w:rsidRPr="00F5210F" w:rsidRDefault="00F5210F" w:rsidP="00F5210F">
      <w:pPr>
        <w:suppressAutoHyphens w:val="0"/>
        <w:ind w:firstLine="540"/>
        <w:jc w:val="both"/>
        <w:rPr>
          <w:color w:val="000000"/>
          <w:sz w:val="28"/>
          <w:szCs w:val="28"/>
          <w:lang w:eastAsia="ru-RU"/>
        </w:rPr>
      </w:pPr>
      <w:r w:rsidRPr="00F5210F">
        <w:rPr>
          <w:color w:val="000000"/>
          <w:sz w:val="28"/>
          <w:szCs w:val="28"/>
          <w:lang w:eastAsia="ru-RU"/>
        </w:rPr>
        <w:t xml:space="preserve">а) предложения граждан, общественных объединений, юридических лиц, крестьянских (фермерских) хозяйств и индивидуальных предпринимателей, объединений юридических лиц (ассоциаций и союзов), муниципальных образований (далее - предложения); </w:t>
      </w:r>
    </w:p>
    <w:p w14:paraId="3551B5C1" w14:textId="77777777" w:rsidR="00F56673" w:rsidRDefault="00F5210F" w:rsidP="00F5210F">
      <w:pPr>
        <w:suppressAutoHyphens w:val="0"/>
        <w:ind w:firstLine="540"/>
        <w:jc w:val="both"/>
        <w:rPr>
          <w:color w:val="000000"/>
          <w:sz w:val="28"/>
          <w:szCs w:val="28"/>
          <w:lang w:eastAsia="ru-RU"/>
        </w:rPr>
      </w:pPr>
      <w:r w:rsidRPr="00F5210F">
        <w:rPr>
          <w:color w:val="000000"/>
          <w:sz w:val="28"/>
          <w:szCs w:val="28"/>
          <w:lang w:eastAsia="ru-RU"/>
        </w:rPr>
        <w:t>б) заключения научных организаций, осуществляющих деятельность в области рыболовства и сохранения водных биологических ресурсов, а также в области аквакультуры (рыбоводства)</w:t>
      </w:r>
      <w:r w:rsidR="00F56673">
        <w:rPr>
          <w:color w:val="000000"/>
          <w:sz w:val="28"/>
          <w:szCs w:val="28"/>
          <w:lang w:eastAsia="ru-RU"/>
        </w:rPr>
        <w:t>.</w:t>
      </w:r>
    </w:p>
    <w:p w14:paraId="5A95EC8F" w14:textId="77777777" w:rsidR="00F56673" w:rsidRDefault="00F56673" w:rsidP="00F5210F">
      <w:pPr>
        <w:suppressAutoHyphens w:val="0"/>
        <w:ind w:firstLine="540"/>
        <w:jc w:val="both"/>
        <w:rPr>
          <w:color w:val="000000"/>
          <w:sz w:val="28"/>
          <w:szCs w:val="28"/>
          <w:lang w:eastAsia="ru-RU"/>
        </w:rPr>
      </w:pPr>
      <w:r>
        <w:rPr>
          <w:color w:val="000000"/>
          <w:sz w:val="28"/>
          <w:szCs w:val="28"/>
          <w:lang w:eastAsia="ru-RU"/>
        </w:rPr>
        <w:t>При определении границ рыбоводного участка не допускается:</w:t>
      </w:r>
    </w:p>
    <w:p w14:paraId="0AEA8014" w14:textId="77777777" w:rsidR="00F56673" w:rsidRPr="00F56673" w:rsidRDefault="00F56673" w:rsidP="00F56673">
      <w:pPr>
        <w:suppressAutoHyphens w:val="0"/>
        <w:ind w:firstLine="540"/>
        <w:jc w:val="both"/>
        <w:rPr>
          <w:color w:val="000000"/>
          <w:sz w:val="28"/>
          <w:szCs w:val="28"/>
          <w:lang w:eastAsia="ru-RU"/>
        </w:rPr>
      </w:pPr>
      <w:r w:rsidRPr="00F56673">
        <w:rPr>
          <w:color w:val="000000"/>
          <w:sz w:val="28"/>
          <w:szCs w:val="28"/>
          <w:lang w:eastAsia="ru-RU"/>
        </w:rPr>
        <w:t xml:space="preserve">а) полное или частичное наложение границ одного рыбоводного участка на границы другого рыбоводного участка, пересечение границами одного рыбоводного участка границ другого рыбоводного участка либо нахождение границ одного рыбоводного участка в пределах границ другого рыбоводного участка; </w:t>
      </w:r>
    </w:p>
    <w:p w14:paraId="61402C4C" w14:textId="77777777" w:rsidR="00F56673" w:rsidRPr="00F56673" w:rsidRDefault="00F56673" w:rsidP="00F56673">
      <w:pPr>
        <w:suppressAutoHyphens w:val="0"/>
        <w:ind w:firstLine="540"/>
        <w:jc w:val="both"/>
        <w:rPr>
          <w:color w:val="000000"/>
          <w:sz w:val="28"/>
          <w:szCs w:val="28"/>
          <w:lang w:eastAsia="ru-RU"/>
        </w:rPr>
      </w:pPr>
      <w:r w:rsidRPr="00F56673">
        <w:rPr>
          <w:color w:val="000000"/>
          <w:sz w:val="28"/>
          <w:szCs w:val="28"/>
          <w:lang w:eastAsia="ru-RU"/>
        </w:rPr>
        <w:t xml:space="preserve">б) полное или частичное наложение границ рыбоводного участка на границы рыболовного участка, пересечение границами рыбоводного участка границ рыболовного участка либо нахождение границ рыбоводного участка в пределах границ рыболовного участка; </w:t>
      </w:r>
    </w:p>
    <w:p w14:paraId="1CCD1775" w14:textId="77777777" w:rsidR="00F56673" w:rsidRPr="00F56673" w:rsidRDefault="00F56673" w:rsidP="00F56673">
      <w:pPr>
        <w:suppressAutoHyphens w:val="0"/>
        <w:ind w:firstLine="540"/>
        <w:jc w:val="both"/>
        <w:rPr>
          <w:color w:val="000000"/>
          <w:sz w:val="28"/>
          <w:szCs w:val="28"/>
          <w:lang w:eastAsia="ru-RU"/>
        </w:rPr>
      </w:pPr>
      <w:r w:rsidRPr="00F56673">
        <w:rPr>
          <w:color w:val="000000"/>
          <w:sz w:val="28"/>
          <w:szCs w:val="28"/>
          <w:lang w:eastAsia="ru-RU"/>
        </w:rPr>
        <w:t xml:space="preserve">в) полное или частичное наложение границ рыбоводного участка на границы запретных для плавания и временно опасных районов, в которых полностью запрещаются или временно ограничиваются плавание, постановка на якорь, добыча морских млекопитающих, осуществление рыболовства придонными орудиями добычи (вылова) водных биологических ресурсов, подводные или дноуглубительные работы, отбор образцов грунта, подводные взрывы, плавание с вытравленной якорь-цепью, пролет, зависание и посадка (приводнение) летательных аппаратов и другая деятельность, районов учений и боевой подготовки Военно-Морского Флота, районов, опасных в навигационном отношении, районов якорной стоянки и установленных путей движения судов (далее - запретные районы), а также пересечение границами рыбоводного участка границ запретных районов либо нахождение границ рыбоводного участка в пределах границ запретных районов; </w:t>
      </w:r>
    </w:p>
    <w:p w14:paraId="0309B7F4" w14:textId="77777777" w:rsidR="00F56673" w:rsidRPr="00F56673" w:rsidRDefault="00F56673" w:rsidP="00F56673">
      <w:pPr>
        <w:suppressAutoHyphens w:val="0"/>
        <w:ind w:firstLine="540"/>
        <w:jc w:val="both"/>
        <w:rPr>
          <w:color w:val="000000"/>
          <w:sz w:val="28"/>
          <w:szCs w:val="28"/>
          <w:lang w:eastAsia="ru-RU"/>
        </w:rPr>
      </w:pPr>
      <w:r w:rsidRPr="00F56673">
        <w:rPr>
          <w:color w:val="000000"/>
          <w:sz w:val="28"/>
          <w:szCs w:val="28"/>
          <w:lang w:eastAsia="ru-RU"/>
        </w:rPr>
        <w:lastRenderedPageBreak/>
        <w:t xml:space="preserve">г) полное или частичное наложение границ рыбоводного участка на границы особо охраняемых природных территорий, установленных в соответствии с законодательством Российской Федерации, нахождение границ рыбоводного участка в границах особо охраняемых природных территорий, установленных в соответствии с законодательством Российской Федерации, либо пересечение границами рыбоводного участка границ особо охраняемых природных территорий, установленных в соответствии с законодательством Российской Федерации, если иное не установлено положениями о них; </w:t>
      </w:r>
    </w:p>
    <w:p w14:paraId="621E66D7" w14:textId="048E637E" w:rsidR="00F56673" w:rsidRPr="00F56673" w:rsidRDefault="00F56673" w:rsidP="00F56673">
      <w:pPr>
        <w:suppressAutoHyphens w:val="0"/>
        <w:ind w:firstLine="540"/>
        <w:jc w:val="both"/>
        <w:rPr>
          <w:color w:val="000000"/>
          <w:sz w:val="28"/>
          <w:szCs w:val="28"/>
          <w:lang w:eastAsia="ru-RU"/>
        </w:rPr>
      </w:pPr>
      <w:r w:rsidRPr="00F56673">
        <w:rPr>
          <w:color w:val="000000"/>
          <w:sz w:val="28"/>
          <w:szCs w:val="28"/>
          <w:lang w:eastAsia="ru-RU"/>
        </w:rPr>
        <w:t xml:space="preserve">д) нахождение границ рыбоводного участка во внутренних водах Российской Федерации, за исключением внутренних морских вод Российской Федерации, на территориях 2 и более субъектов Российской Федерации; </w:t>
      </w:r>
    </w:p>
    <w:p w14:paraId="43AC3145" w14:textId="77777777" w:rsidR="00F56673" w:rsidRPr="00F56673" w:rsidRDefault="00F56673" w:rsidP="00F56673">
      <w:pPr>
        <w:suppressAutoHyphens w:val="0"/>
        <w:ind w:firstLine="540"/>
        <w:jc w:val="both"/>
        <w:rPr>
          <w:color w:val="000000"/>
          <w:sz w:val="28"/>
          <w:szCs w:val="28"/>
          <w:lang w:eastAsia="ru-RU"/>
        </w:rPr>
      </w:pPr>
      <w:r w:rsidRPr="00F56673">
        <w:rPr>
          <w:color w:val="000000"/>
          <w:sz w:val="28"/>
          <w:szCs w:val="28"/>
          <w:lang w:eastAsia="ru-RU"/>
        </w:rPr>
        <w:t xml:space="preserve">е) нахождение границ рыбоводного участка во внутренних морских водах Российской Федерации и в территориальном море Российской Федерации, прилегающих к территориям 2 и более субъектов Российской Федерации; </w:t>
      </w:r>
    </w:p>
    <w:p w14:paraId="70B20260" w14:textId="77777777" w:rsidR="00F56673" w:rsidRPr="00F56673" w:rsidRDefault="00F56673" w:rsidP="00F56673">
      <w:pPr>
        <w:suppressAutoHyphens w:val="0"/>
        <w:ind w:firstLine="540"/>
        <w:jc w:val="both"/>
        <w:rPr>
          <w:color w:val="000000"/>
          <w:sz w:val="28"/>
          <w:szCs w:val="28"/>
          <w:lang w:eastAsia="ru-RU"/>
        </w:rPr>
      </w:pPr>
      <w:r w:rsidRPr="00F56673">
        <w:rPr>
          <w:color w:val="000000"/>
          <w:sz w:val="28"/>
          <w:szCs w:val="28"/>
          <w:lang w:eastAsia="ru-RU"/>
        </w:rPr>
        <w:t xml:space="preserve">ж) полное или частичное наложение границ одного рыбоводного участка на границы водного объекта или его части, предоставленных в соответствии с Водным </w:t>
      </w:r>
      <w:hyperlink r:id="rId5" w:history="1">
        <w:r w:rsidRPr="00F56673">
          <w:rPr>
            <w:color w:val="000000"/>
            <w:sz w:val="28"/>
            <w:szCs w:val="28"/>
            <w:lang w:eastAsia="ru-RU"/>
          </w:rPr>
          <w:t>кодексом</w:t>
        </w:r>
      </w:hyperlink>
      <w:r w:rsidRPr="00F56673">
        <w:rPr>
          <w:color w:val="000000"/>
          <w:sz w:val="28"/>
          <w:szCs w:val="28"/>
          <w:lang w:eastAsia="ru-RU"/>
        </w:rPr>
        <w:t xml:space="preserve"> Российской Федерации в обособленное водопользование, пересечение границами одного рыбоводного участка границ водного объекта или его части, предоставленных в соответствии с Водным </w:t>
      </w:r>
      <w:hyperlink r:id="rId6" w:history="1">
        <w:r w:rsidRPr="00F56673">
          <w:rPr>
            <w:color w:val="000000"/>
            <w:sz w:val="28"/>
            <w:szCs w:val="28"/>
            <w:lang w:eastAsia="ru-RU"/>
          </w:rPr>
          <w:t>кодексом</w:t>
        </w:r>
      </w:hyperlink>
      <w:r w:rsidRPr="00F56673">
        <w:rPr>
          <w:color w:val="000000"/>
          <w:sz w:val="28"/>
          <w:szCs w:val="28"/>
          <w:lang w:eastAsia="ru-RU"/>
        </w:rPr>
        <w:t xml:space="preserve"> Российской Федерации в обособленное водопользование, либо нахождение границ одного рыбоводного участка в пределах границ водного объекта или его части, предоставленных в соответствии с Водным </w:t>
      </w:r>
      <w:hyperlink r:id="rId7" w:history="1">
        <w:r w:rsidRPr="00F56673">
          <w:rPr>
            <w:color w:val="000000"/>
            <w:sz w:val="28"/>
            <w:szCs w:val="28"/>
            <w:lang w:eastAsia="ru-RU"/>
          </w:rPr>
          <w:t>кодексом</w:t>
        </w:r>
      </w:hyperlink>
      <w:r w:rsidRPr="00F56673">
        <w:rPr>
          <w:color w:val="000000"/>
          <w:sz w:val="28"/>
          <w:szCs w:val="28"/>
          <w:lang w:eastAsia="ru-RU"/>
        </w:rPr>
        <w:t xml:space="preserve"> Российской Федерации в обособленное водопользование.</w:t>
      </w:r>
    </w:p>
    <w:p w14:paraId="2324F575" w14:textId="682838E8" w:rsidR="00700C74" w:rsidRPr="00F5210F" w:rsidRDefault="008616C4" w:rsidP="00700C74">
      <w:pPr>
        <w:pStyle w:val="a3"/>
        <w:spacing w:before="0" w:beforeAutospacing="0" w:after="0" w:afterAutospacing="0"/>
        <w:ind w:firstLine="709"/>
        <w:jc w:val="both"/>
        <w:rPr>
          <w:color w:val="000000"/>
          <w:sz w:val="28"/>
          <w:szCs w:val="28"/>
        </w:rPr>
      </w:pPr>
      <w:r>
        <w:rPr>
          <w:color w:val="000000"/>
          <w:sz w:val="28"/>
          <w:szCs w:val="28"/>
        </w:rPr>
        <w:t xml:space="preserve">Предложения </w:t>
      </w:r>
      <w:r w:rsidR="00700C74" w:rsidRPr="00700C74">
        <w:rPr>
          <w:color w:val="000000"/>
          <w:sz w:val="28"/>
          <w:szCs w:val="28"/>
        </w:rPr>
        <w:t xml:space="preserve">и замечания по </w:t>
      </w:r>
      <w:r>
        <w:rPr>
          <w:color w:val="000000"/>
          <w:sz w:val="28"/>
          <w:szCs w:val="28"/>
        </w:rPr>
        <w:t xml:space="preserve">вопросу определения границ рыбоводного участка на озере </w:t>
      </w:r>
      <w:proofErr w:type="spellStart"/>
      <w:r w:rsidR="001E130C">
        <w:rPr>
          <w:color w:val="000000"/>
          <w:sz w:val="28"/>
          <w:szCs w:val="28"/>
        </w:rPr>
        <w:t>Вировно</w:t>
      </w:r>
      <w:proofErr w:type="spellEnd"/>
      <w:r w:rsidR="001E130C">
        <w:rPr>
          <w:color w:val="000000"/>
          <w:sz w:val="28"/>
          <w:szCs w:val="28"/>
        </w:rPr>
        <w:t xml:space="preserve"> </w:t>
      </w:r>
      <w:r>
        <w:rPr>
          <w:color w:val="000000"/>
          <w:sz w:val="28"/>
          <w:szCs w:val="28"/>
        </w:rPr>
        <w:t xml:space="preserve">на территории </w:t>
      </w:r>
      <w:proofErr w:type="spellStart"/>
      <w:r w:rsidR="001E130C">
        <w:rPr>
          <w:color w:val="000000"/>
          <w:sz w:val="28"/>
          <w:szCs w:val="28"/>
        </w:rPr>
        <w:t>Маловишерского</w:t>
      </w:r>
      <w:proofErr w:type="spellEnd"/>
      <w:r w:rsidR="001E130C">
        <w:rPr>
          <w:color w:val="000000"/>
          <w:sz w:val="28"/>
          <w:szCs w:val="28"/>
        </w:rPr>
        <w:t xml:space="preserve"> </w:t>
      </w:r>
      <w:r w:rsidRPr="00700C74">
        <w:rPr>
          <w:color w:val="000000"/>
          <w:sz w:val="28"/>
          <w:szCs w:val="28"/>
        </w:rPr>
        <w:t>муниципального района</w:t>
      </w:r>
      <w:r>
        <w:rPr>
          <w:color w:val="000000"/>
          <w:sz w:val="28"/>
          <w:szCs w:val="28"/>
        </w:rPr>
        <w:t xml:space="preserve"> принимаются до </w:t>
      </w:r>
      <w:r w:rsidR="001E130C">
        <w:rPr>
          <w:color w:val="000000"/>
          <w:sz w:val="28"/>
          <w:szCs w:val="28"/>
        </w:rPr>
        <w:t>10.08.</w:t>
      </w:r>
      <w:r>
        <w:rPr>
          <w:color w:val="000000"/>
          <w:sz w:val="28"/>
          <w:szCs w:val="28"/>
        </w:rPr>
        <w:t xml:space="preserve">2023 </w:t>
      </w:r>
      <w:r w:rsidR="00700C74" w:rsidRPr="00700C74">
        <w:rPr>
          <w:color w:val="000000"/>
          <w:sz w:val="28"/>
          <w:szCs w:val="28"/>
        </w:rPr>
        <w:t>в письменной форме по адресу: 173000, Великий Новгород, ул. Б. Московская, д.</w:t>
      </w:r>
      <w:r w:rsidR="00B66C5D">
        <w:rPr>
          <w:color w:val="000000"/>
          <w:sz w:val="28"/>
          <w:szCs w:val="28"/>
        </w:rPr>
        <w:t xml:space="preserve"> </w:t>
      </w:r>
      <w:r w:rsidR="00700C74" w:rsidRPr="00700C74">
        <w:rPr>
          <w:color w:val="000000"/>
          <w:sz w:val="28"/>
          <w:szCs w:val="28"/>
        </w:rPr>
        <w:t>24, комитет охотничьего хозяйства и рыболовства Новгородской области</w:t>
      </w:r>
      <w:r>
        <w:rPr>
          <w:color w:val="000000"/>
          <w:sz w:val="28"/>
          <w:szCs w:val="28"/>
        </w:rPr>
        <w:t xml:space="preserve">, </w:t>
      </w:r>
      <w:r>
        <w:rPr>
          <w:color w:val="000000"/>
          <w:sz w:val="28"/>
          <w:szCs w:val="28"/>
          <w:lang w:val="en-US"/>
        </w:rPr>
        <w:t>e</w:t>
      </w:r>
      <w:r w:rsidRPr="008616C4">
        <w:rPr>
          <w:color w:val="000000"/>
          <w:sz w:val="28"/>
          <w:szCs w:val="28"/>
        </w:rPr>
        <w:t>-</w:t>
      </w:r>
      <w:r>
        <w:rPr>
          <w:color w:val="000000"/>
          <w:sz w:val="28"/>
          <w:szCs w:val="28"/>
          <w:lang w:val="en-US"/>
        </w:rPr>
        <w:t>mail</w:t>
      </w:r>
      <w:r w:rsidRPr="008616C4">
        <w:rPr>
          <w:color w:val="000000"/>
          <w:sz w:val="28"/>
          <w:szCs w:val="28"/>
        </w:rPr>
        <w:t xml:space="preserve">: </w:t>
      </w:r>
      <w:hyperlink r:id="rId8" w:history="1">
        <w:r w:rsidRPr="00F5210F">
          <w:rPr>
            <w:rStyle w:val="a7"/>
            <w:color w:val="000000" w:themeColor="text1"/>
            <w:sz w:val="28"/>
            <w:szCs w:val="28"/>
            <w:u w:val="none"/>
            <w:bdr w:val="none" w:sz="0" w:space="0" w:color="auto" w:frame="1"/>
            <w:shd w:val="clear" w:color="auto" w:fill="FFFFFF"/>
          </w:rPr>
          <w:t>oxotkom@novreg.ru</w:t>
        </w:r>
      </w:hyperlink>
      <w:r w:rsidR="00700C74" w:rsidRPr="00F5210F">
        <w:rPr>
          <w:color w:val="000000" w:themeColor="text1"/>
          <w:sz w:val="28"/>
          <w:szCs w:val="28"/>
        </w:rPr>
        <w:t xml:space="preserve">, </w:t>
      </w:r>
      <w:r w:rsidR="00700C74" w:rsidRPr="00F5210F">
        <w:rPr>
          <w:color w:val="000000"/>
          <w:sz w:val="28"/>
          <w:szCs w:val="28"/>
        </w:rPr>
        <w:t>с обязательным указанием фамилии, имени, отчества, контактной информации заявителя.</w:t>
      </w:r>
    </w:p>
    <w:p w14:paraId="5BE95661" w14:textId="56E16CA4" w:rsidR="00700C74" w:rsidRPr="00700C74" w:rsidRDefault="0040671F" w:rsidP="00700C74">
      <w:pPr>
        <w:pStyle w:val="a3"/>
        <w:spacing w:before="0" w:beforeAutospacing="0" w:after="0" w:afterAutospacing="0"/>
        <w:ind w:firstLine="709"/>
        <w:jc w:val="both"/>
        <w:rPr>
          <w:color w:val="000000"/>
          <w:sz w:val="28"/>
          <w:szCs w:val="28"/>
        </w:rPr>
      </w:pPr>
      <w:r w:rsidRPr="00F5210F">
        <w:rPr>
          <w:color w:val="000000"/>
          <w:sz w:val="28"/>
          <w:szCs w:val="28"/>
        </w:rPr>
        <w:t>Заседание комиссии по определению границ рыбоводного участка на озере</w:t>
      </w:r>
      <w:r w:rsidR="001E130C">
        <w:rPr>
          <w:color w:val="000000"/>
          <w:sz w:val="28"/>
          <w:szCs w:val="28"/>
        </w:rPr>
        <w:t xml:space="preserve"> </w:t>
      </w:r>
      <w:proofErr w:type="spellStart"/>
      <w:r w:rsidR="001E130C">
        <w:rPr>
          <w:color w:val="000000"/>
          <w:sz w:val="28"/>
          <w:szCs w:val="28"/>
        </w:rPr>
        <w:t>Вировно</w:t>
      </w:r>
      <w:proofErr w:type="spellEnd"/>
      <w:r w:rsidRPr="00F5210F">
        <w:rPr>
          <w:color w:val="000000"/>
          <w:sz w:val="28"/>
          <w:szCs w:val="28"/>
        </w:rPr>
        <w:t xml:space="preserve"> состоится </w:t>
      </w:r>
      <w:r w:rsidR="001E130C" w:rsidRPr="001E130C">
        <w:rPr>
          <w:color w:val="000000"/>
          <w:sz w:val="28"/>
          <w:szCs w:val="28"/>
          <w:u w:val="single"/>
        </w:rPr>
        <w:t>21 августа</w:t>
      </w:r>
      <w:r w:rsidR="002C7E19" w:rsidRPr="001E130C">
        <w:rPr>
          <w:color w:val="000000"/>
          <w:sz w:val="28"/>
          <w:szCs w:val="28"/>
          <w:u w:val="single"/>
        </w:rPr>
        <w:t xml:space="preserve"> </w:t>
      </w:r>
      <w:r w:rsidRPr="001E130C">
        <w:rPr>
          <w:color w:val="000000"/>
          <w:sz w:val="28"/>
          <w:szCs w:val="28"/>
          <w:u w:val="single"/>
        </w:rPr>
        <w:t>2023 года</w:t>
      </w:r>
      <w:r w:rsidRPr="00F5210F">
        <w:rPr>
          <w:color w:val="000000"/>
          <w:sz w:val="28"/>
          <w:szCs w:val="28"/>
        </w:rPr>
        <w:t xml:space="preserve"> в </w:t>
      </w:r>
      <w:r w:rsidR="00700C74" w:rsidRPr="00F5210F">
        <w:rPr>
          <w:color w:val="000000"/>
          <w:sz w:val="28"/>
          <w:szCs w:val="28"/>
        </w:rPr>
        <w:t>1</w:t>
      </w:r>
      <w:r w:rsidR="00057D76" w:rsidRPr="00F5210F">
        <w:rPr>
          <w:color w:val="000000"/>
          <w:sz w:val="28"/>
          <w:szCs w:val="28"/>
        </w:rPr>
        <w:t>4</w:t>
      </w:r>
      <w:r w:rsidR="00700C74" w:rsidRPr="00F5210F">
        <w:rPr>
          <w:color w:val="000000"/>
          <w:sz w:val="28"/>
          <w:szCs w:val="28"/>
        </w:rPr>
        <w:t xml:space="preserve"> часов </w:t>
      </w:r>
      <w:r w:rsidR="00057D76" w:rsidRPr="00F5210F">
        <w:rPr>
          <w:color w:val="000000"/>
          <w:sz w:val="28"/>
          <w:szCs w:val="28"/>
        </w:rPr>
        <w:t>3</w:t>
      </w:r>
      <w:r w:rsidR="00700C74" w:rsidRPr="00F5210F">
        <w:rPr>
          <w:color w:val="000000"/>
          <w:sz w:val="28"/>
          <w:szCs w:val="28"/>
        </w:rPr>
        <w:t xml:space="preserve">0 минут в комитете по адресу г. Великий Новгород, ул. Б. Московская, </w:t>
      </w:r>
      <w:r w:rsidR="00700C74" w:rsidRPr="00700C74">
        <w:rPr>
          <w:color w:val="000000"/>
          <w:sz w:val="28"/>
          <w:szCs w:val="28"/>
        </w:rPr>
        <w:t xml:space="preserve">д.24, </w:t>
      </w:r>
      <w:proofErr w:type="spellStart"/>
      <w:r w:rsidR="00700C74" w:rsidRPr="00700C74">
        <w:rPr>
          <w:color w:val="000000"/>
          <w:sz w:val="28"/>
          <w:szCs w:val="28"/>
        </w:rPr>
        <w:t>каб</w:t>
      </w:r>
      <w:proofErr w:type="spellEnd"/>
      <w:r w:rsidR="00700C74" w:rsidRPr="00700C74">
        <w:rPr>
          <w:color w:val="000000"/>
          <w:sz w:val="28"/>
          <w:szCs w:val="28"/>
        </w:rPr>
        <w:t>. 201.</w:t>
      </w:r>
    </w:p>
    <w:p w14:paraId="2B8631CC" w14:textId="77777777" w:rsidR="00700C74" w:rsidRDefault="00700C74" w:rsidP="00700C74">
      <w:pPr>
        <w:ind w:firstLine="709"/>
        <w:jc w:val="both"/>
        <w:rPr>
          <w:sz w:val="28"/>
          <w:szCs w:val="28"/>
        </w:rPr>
      </w:pPr>
    </w:p>
    <w:p w14:paraId="389DE1F2" w14:textId="77777777" w:rsidR="0082654B" w:rsidRPr="0082654B" w:rsidRDefault="0082654B" w:rsidP="0082654B">
      <w:pPr>
        <w:rPr>
          <w:sz w:val="28"/>
          <w:szCs w:val="28"/>
        </w:rPr>
      </w:pPr>
    </w:p>
    <w:p w14:paraId="295644CB" w14:textId="77777777" w:rsidR="0082654B" w:rsidRPr="0082654B" w:rsidRDefault="0082654B" w:rsidP="0082654B">
      <w:pPr>
        <w:rPr>
          <w:sz w:val="28"/>
          <w:szCs w:val="28"/>
        </w:rPr>
      </w:pPr>
    </w:p>
    <w:p w14:paraId="4636EA9B" w14:textId="77777777" w:rsidR="0082654B" w:rsidRPr="0082654B" w:rsidRDefault="0082654B" w:rsidP="0082654B">
      <w:pPr>
        <w:rPr>
          <w:sz w:val="28"/>
          <w:szCs w:val="28"/>
        </w:rPr>
      </w:pPr>
    </w:p>
    <w:p w14:paraId="130E4C9A" w14:textId="77777777" w:rsidR="0082654B" w:rsidRDefault="0082654B" w:rsidP="0082654B">
      <w:pPr>
        <w:rPr>
          <w:sz w:val="28"/>
          <w:szCs w:val="28"/>
        </w:rPr>
      </w:pPr>
    </w:p>
    <w:p w14:paraId="2D52B616" w14:textId="77777777" w:rsidR="00AB1CC6" w:rsidRDefault="00AB1CC6" w:rsidP="0082654B">
      <w:pPr>
        <w:jc w:val="center"/>
        <w:rPr>
          <w:sz w:val="28"/>
          <w:szCs w:val="28"/>
        </w:rPr>
        <w:sectPr w:rsidR="00AB1CC6">
          <w:pgSz w:w="11906" w:h="16838"/>
          <w:pgMar w:top="1134" w:right="850" w:bottom="1134" w:left="1701" w:header="708" w:footer="708" w:gutter="0"/>
          <w:cols w:space="708"/>
          <w:docGrid w:linePitch="360"/>
        </w:sectPr>
      </w:pPr>
    </w:p>
    <w:p w14:paraId="3C2B63DD" w14:textId="77777777" w:rsidR="00A532BD" w:rsidRDefault="00A532BD" w:rsidP="00A532BD">
      <w:pPr>
        <w:spacing w:line="259" w:lineRule="auto"/>
        <w:jc w:val="right"/>
        <w:rPr>
          <w:rFonts w:eastAsia="Calibri"/>
          <w:b/>
          <w:bCs/>
          <w:sz w:val="28"/>
          <w:szCs w:val="28"/>
        </w:rPr>
      </w:pPr>
      <w:bookmarkStart w:id="0" w:name="_GoBack"/>
      <w:bookmarkEnd w:id="0"/>
      <w:r>
        <w:rPr>
          <w:rFonts w:eastAsia="Calibri"/>
          <w:b/>
          <w:bCs/>
          <w:sz w:val="28"/>
          <w:szCs w:val="28"/>
        </w:rPr>
        <w:lastRenderedPageBreak/>
        <w:t>ПРОЕКТ</w:t>
      </w:r>
    </w:p>
    <w:p w14:paraId="67A2EF0C" w14:textId="77777777" w:rsidR="00A532BD" w:rsidRDefault="00A532BD" w:rsidP="00A532BD">
      <w:pPr>
        <w:spacing w:line="259" w:lineRule="auto"/>
        <w:rPr>
          <w:rFonts w:eastAsia="Calibri"/>
          <w:b/>
          <w:bCs/>
          <w:sz w:val="28"/>
          <w:szCs w:val="28"/>
        </w:rPr>
      </w:pPr>
      <w:r w:rsidRPr="003A0384">
        <w:rPr>
          <w:rFonts w:eastAsia="Calibri"/>
          <w:b/>
          <w:bCs/>
          <w:sz w:val="28"/>
          <w:szCs w:val="28"/>
        </w:rPr>
        <w:t>Карта-схема рыбоводн</w:t>
      </w:r>
      <w:r>
        <w:rPr>
          <w:rFonts w:eastAsia="Calibri"/>
          <w:b/>
          <w:bCs/>
          <w:sz w:val="28"/>
          <w:szCs w:val="28"/>
        </w:rPr>
        <w:t xml:space="preserve">ого </w:t>
      </w:r>
      <w:r w:rsidRPr="003A0384">
        <w:rPr>
          <w:rFonts w:eastAsia="Calibri"/>
          <w:b/>
          <w:bCs/>
          <w:sz w:val="28"/>
          <w:szCs w:val="28"/>
        </w:rPr>
        <w:t>участк</w:t>
      </w:r>
      <w:r>
        <w:rPr>
          <w:rFonts w:eastAsia="Calibri"/>
          <w:b/>
          <w:bCs/>
          <w:sz w:val="28"/>
          <w:szCs w:val="28"/>
        </w:rPr>
        <w:t xml:space="preserve">а на озере </w:t>
      </w:r>
      <w:proofErr w:type="spellStart"/>
      <w:r>
        <w:rPr>
          <w:rFonts w:eastAsia="Calibri"/>
          <w:b/>
          <w:bCs/>
          <w:sz w:val="28"/>
          <w:szCs w:val="28"/>
        </w:rPr>
        <w:t>Вировно</w:t>
      </w:r>
      <w:proofErr w:type="spellEnd"/>
      <w:r>
        <w:rPr>
          <w:rFonts w:eastAsia="Calibri"/>
          <w:b/>
          <w:bCs/>
          <w:sz w:val="28"/>
          <w:szCs w:val="28"/>
        </w:rPr>
        <w:t xml:space="preserve"> на территории </w:t>
      </w:r>
      <w:proofErr w:type="spellStart"/>
      <w:r>
        <w:rPr>
          <w:rFonts w:eastAsia="Calibri"/>
          <w:b/>
          <w:bCs/>
          <w:sz w:val="28"/>
          <w:szCs w:val="28"/>
        </w:rPr>
        <w:t>Маловишерского</w:t>
      </w:r>
      <w:proofErr w:type="spellEnd"/>
      <w:r>
        <w:rPr>
          <w:rFonts w:eastAsia="Calibri"/>
          <w:b/>
          <w:bCs/>
          <w:sz w:val="28"/>
          <w:szCs w:val="28"/>
        </w:rPr>
        <w:t xml:space="preserve"> муниципального района</w:t>
      </w:r>
    </w:p>
    <w:p w14:paraId="70B9906C" w14:textId="77777777" w:rsidR="00A532BD" w:rsidRDefault="00A532BD" w:rsidP="00A532BD">
      <w:pPr>
        <w:spacing w:line="259" w:lineRule="auto"/>
        <w:rPr>
          <w:rFonts w:eastAsia="Calibri"/>
          <w:b/>
          <w:bCs/>
          <w:noProof/>
          <w:sz w:val="28"/>
          <w:szCs w:val="28"/>
          <w:lang w:eastAsia="ru-RU"/>
        </w:rPr>
      </w:pPr>
      <w:r w:rsidRPr="0064005C">
        <w:rPr>
          <w:rFonts w:eastAsia="Calibri"/>
          <w:b/>
          <w:bCs/>
          <w:noProof/>
          <w:sz w:val="28"/>
          <w:szCs w:val="28"/>
          <w:lang w:eastAsia="ru-RU"/>
        </w:rPr>
        <w:drawing>
          <wp:inline distT="0" distB="0" distL="0" distR="0" wp14:anchorId="59AD07EA" wp14:editId="485C4151">
            <wp:extent cx="6170424" cy="3554233"/>
            <wp:effectExtent l="0" t="0" r="1905" b="8255"/>
            <wp:docPr id="1" name="Рисунок 1" descr="\\userr88\fish$\Рыбоводные участки\2023\оз Вировно Маловиш рн\Карта оз Вировно.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serr88\fish$\Рыбоводные участки\2023\оз Вировно Маловиш рн\Карта оз Вировно.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196605" cy="3569314"/>
                    </a:xfrm>
                    <a:prstGeom prst="rect">
                      <a:avLst/>
                    </a:prstGeom>
                    <a:noFill/>
                    <a:ln>
                      <a:noFill/>
                    </a:ln>
                  </pic:spPr>
                </pic:pic>
              </a:graphicData>
            </a:graphic>
          </wp:inline>
        </w:drawing>
      </w:r>
    </w:p>
    <w:tbl>
      <w:tblPr>
        <w:tblW w:w="13921" w:type="dxa"/>
        <w:tblInd w:w="-34" w:type="dxa"/>
        <w:tblLayout w:type="fixed"/>
        <w:tblLook w:val="0000" w:firstRow="0" w:lastRow="0" w:firstColumn="0" w:lastColumn="0" w:noHBand="0" w:noVBand="0"/>
      </w:tblPr>
      <w:tblGrid>
        <w:gridCol w:w="2439"/>
        <w:gridCol w:w="2551"/>
        <w:gridCol w:w="4253"/>
        <w:gridCol w:w="2126"/>
        <w:gridCol w:w="2552"/>
      </w:tblGrid>
      <w:tr w:rsidR="00A532BD" w:rsidRPr="008D5D48" w14:paraId="0708FE1D" w14:textId="77777777" w:rsidTr="0067585F">
        <w:tc>
          <w:tcPr>
            <w:tcW w:w="2439" w:type="dxa"/>
            <w:tcBorders>
              <w:top w:val="single" w:sz="4" w:space="0" w:color="auto"/>
              <w:left w:val="single" w:sz="4" w:space="0" w:color="auto"/>
              <w:bottom w:val="single" w:sz="4" w:space="0" w:color="auto"/>
              <w:right w:val="single" w:sz="4" w:space="0" w:color="auto"/>
            </w:tcBorders>
            <w:vAlign w:val="center"/>
          </w:tcPr>
          <w:p w14:paraId="19E6831C" w14:textId="77777777" w:rsidR="00A532BD" w:rsidRPr="008D5D48" w:rsidRDefault="00A532BD" w:rsidP="0067585F">
            <w:pPr>
              <w:jc w:val="center"/>
              <w:rPr>
                <w:spacing w:val="-6"/>
                <w:sz w:val="28"/>
                <w:szCs w:val="28"/>
              </w:rPr>
            </w:pPr>
            <w:r w:rsidRPr="008D5D48">
              <w:rPr>
                <w:spacing w:val="-6"/>
                <w:sz w:val="28"/>
                <w:szCs w:val="28"/>
              </w:rPr>
              <w:t>Наименование рыбоводного участка</w:t>
            </w:r>
          </w:p>
        </w:tc>
        <w:tc>
          <w:tcPr>
            <w:tcW w:w="2551" w:type="dxa"/>
            <w:tcBorders>
              <w:top w:val="single" w:sz="4" w:space="0" w:color="auto"/>
              <w:left w:val="single" w:sz="4" w:space="0" w:color="auto"/>
              <w:bottom w:val="single" w:sz="4" w:space="0" w:color="auto"/>
              <w:right w:val="single" w:sz="4" w:space="0" w:color="auto"/>
            </w:tcBorders>
            <w:vAlign w:val="center"/>
          </w:tcPr>
          <w:p w14:paraId="3B409706" w14:textId="77777777" w:rsidR="00A532BD" w:rsidRPr="008D5D48" w:rsidRDefault="00A532BD" w:rsidP="0067585F">
            <w:pPr>
              <w:ind w:firstLineChars="17" w:firstLine="47"/>
              <w:jc w:val="center"/>
              <w:rPr>
                <w:spacing w:val="-6"/>
                <w:sz w:val="28"/>
                <w:szCs w:val="28"/>
              </w:rPr>
            </w:pPr>
            <w:r w:rsidRPr="008D5D48">
              <w:rPr>
                <w:spacing w:val="-6"/>
                <w:sz w:val="28"/>
                <w:szCs w:val="28"/>
              </w:rPr>
              <w:t>Местонахождение рыбоводного участка</w:t>
            </w:r>
          </w:p>
        </w:tc>
        <w:tc>
          <w:tcPr>
            <w:tcW w:w="4253" w:type="dxa"/>
            <w:tcBorders>
              <w:top w:val="single" w:sz="4" w:space="0" w:color="auto"/>
              <w:left w:val="single" w:sz="4" w:space="0" w:color="auto"/>
              <w:bottom w:val="single" w:sz="4" w:space="0" w:color="auto"/>
              <w:right w:val="single" w:sz="4" w:space="0" w:color="auto"/>
            </w:tcBorders>
            <w:vAlign w:val="center"/>
          </w:tcPr>
          <w:p w14:paraId="37EE9074" w14:textId="77777777" w:rsidR="00A532BD" w:rsidRPr="008D5D48" w:rsidRDefault="00A532BD" w:rsidP="0067585F">
            <w:pPr>
              <w:jc w:val="center"/>
              <w:rPr>
                <w:spacing w:val="-6"/>
                <w:sz w:val="28"/>
                <w:szCs w:val="28"/>
              </w:rPr>
            </w:pPr>
            <w:r w:rsidRPr="008D5D48">
              <w:rPr>
                <w:spacing w:val="-6"/>
                <w:sz w:val="28"/>
                <w:szCs w:val="28"/>
              </w:rPr>
              <w:t xml:space="preserve">Описание границ участка, в том числе по точкам, указанным в географических координатах в системе координат </w:t>
            </w:r>
            <w:r w:rsidRPr="008D5D48">
              <w:rPr>
                <w:spacing w:val="-6"/>
                <w:sz w:val="28"/>
                <w:szCs w:val="28"/>
                <w:lang w:val="en-US"/>
              </w:rPr>
              <w:t>WGS</w:t>
            </w:r>
            <w:r w:rsidRPr="008D5D48">
              <w:rPr>
                <w:spacing w:val="-6"/>
                <w:sz w:val="28"/>
                <w:szCs w:val="28"/>
              </w:rPr>
              <w:t>84</w:t>
            </w:r>
          </w:p>
        </w:tc>
        <w:tc>
          <w:tcPr>
            <w:tcW w:w="2126" w:type="dxa"/>
            <w:tcBorders>
              <w:top w:val="single" w:sz="4" w:space="0" w:color="auto"/>
              <w:left w:val="single" w:sz="4" w:space="0" w:color="auto"/>
              <w:bottom w:val="single" w:sz="4" w:space="0" w:color="auto"/>
              <w:right w:val="single" w:sz="4" w:space="0" w:color="auto"/>
            </w:tcBorders>
            <w:vAlign w:val="center"/>
          </w:tcPr>
          <w:p w14:paraId="562892B9" w14:textId="77777777" w:rsidR="00A532BD" w:rsidRPr="008D5D48" w:rsidRDefault="00A532BD" w:rsidP="0067585F">
            <w:pPr>
              <w:snapToGrid w:val="0"/>
              <w:ind w:hanging="41"/>
              <w:jc w:val="center"/>
              <w:rPr>
                <w:spacing w:val="-6"/>
                <w:sz w:val="28"/>
                <w:szCs w:val="28"/>
              </w:rPr>
            </w:pPr>
            <w:r w:rsidRPr="008D5D48">
              <w:rPr>
                <w:spacing w:val="-6"/>
                <w:sz w:val="28"/>
                <w:szCs w:val="28"/>
              </w:rPr>
              <w:t>Площадь, га</w:t>
            </w:r>
          </w:p>
        </w:tc>
        <w:tc>
          <w:tcPr>
            <w:tcW w:w="2552" w:type="dxa"/>
            <w:tcBorders>
              <w:top w:val="single" w:sz="4" w:space="0" w:color="auto"/>
              <w:left w:val="single" w:sz="4" w:space="0" w:color="auto"/>
              <w:bottom w:val="single" w:sz="4" w:space="0" w:color="auto"/>
              <w:right w:val="single" w:sz="4" w:space="0" w:color="auto"/>
            </w:tcBorders>
            <w:vAlign w:val="center"/>
          </w:tcPr>
          <w:p w14:paraId="6D91A237" w14:textId="77777777" w:rsidR="00A532BD" w:rsidRPr="008D5D48" w:rsidRDefault="00A532BD" w:rsidP="0067585F">
            <w:pPr>
              <w:snapToGrid w:val="0"/>
              <w:ind w:hanging="41"/>
              <w:jc w:val="center"/>
              <w:rPr>
                <w:spacing w:val="-6"/>
                <w:sz w:val="28"/>
                <w:szCs w:val="28"/>
              </w:rPr>
            </w:pPr>
            <w:r w:rsidRPr="008D5D48">
              <w:rPr>
                <w:spacing w:val="-6"/>
                <w:sz w:val="28"/>
                <w:szCs w:val="28"/>
              </w:rPr>
              <w:t>Вид водопользования</w:t>
            </w:r>
          </w:p>
        </w:tc>
      </w:tr>
      <w:tr w:rsidR="00A532BD" w:rsidRPr="008D5D48" w14:paraId="42914265" w14:textId="77777777" w:rsidTr="0067585F">
        <w:tc>
          <w:tcPr>
            <w:tcW w:w="2439" w:type="dxa"/>
            <w:tcBorders>
              <w:top w:val="single" w:sz="4" w:space="0" w:color="auto"/>
              <w:left w:val="single" w:sz="4" w:space="0" w:color="auto"/>
              <w:bottom w:val="single" w:sz="4" w:space="0" w:color="auto"/>
              <w:right w:val="single" w:sz="4" w:space="0" w:color="auto"/>
            </w:tcBorders>
            <w:vAlign w:val="center"/>
          </w:tcPr>
          <w:p w14:paraId="7F0941D3" w14:textId="77777777" w:rsidR="00A532BD" w:rsidRPr="008D5D48" w:rsidRDefault="00A532BD" w:rsidP="0067585F">
            <w:pPr>
              <w:rPr>
                <w:spacing w:val="-6"/>
                <w:sz w:val="28"/>
                <w:szCs w:val="28"/>
              </w:rPr>
            </w:pPr>
            <w:r w:rsidRPr="008D5D48">
              <w:rPr>
                <w:spacing w:val="-6"/>
                <w:sz w:val="28"/>
                <w:szCs w:val="28"/>
              </w:rPr>
              <w:t xml:space="preserve">Озеро </w:t>
            </w:r>
            <w:proofErr w:type="spellStart"/>
            <w:r>
              <w:rPr>
                <w:spacing w:val="-6"/>
                <w:sz w:val="28"/>
                <w:szCs w:val="28"/>
              </w:rPr>
              <w:t>Вировно</w:t>
            </w:r>
            <w:proofErr w:type="spellEnd"/>
          </w:p>
        </w:tc>
        <w:tc>
          <w:tcPr>
            <w:tcW w:w="2551" w:type="dxa"/>
            <w:tcBorders>
              <w:top w:val="single" w:sz="4" w:space="0" w:color="auto"/>
              <w:left w:val="single" w:sz="4" w:space="0" w:color="auto"/>
              <w:bottom w:val="single" w:sz="4" w:space="0" w:color="auto"/>
              <w:right w:val="single" w:sz="4" w:space="0" w:color="auto"/>
            </w:tcBorders>
            <w:vAlign w:val="center"/>
          </w:tcPr>
          <w:p w14:paraId="212F2AB3" w14:textId="77777777" w:rsidR="00A532BD" w:rsidRPr="008D5D48" w:rsidRDefault="00A532BD" w:rsidP="0067585F">
            <w:pPr>
              <w:rPr>
                <w:spacing w:val="-6"/>
                <w:sz w:val="28"/>
                <w:szCs w:val="28"/>
              </w:rPr>
            </w:pPr>
            <w:proofErr w:type="spellStart"/>
            <w:r>
              <w:rPr>
                <w:spacing w:val="-6"/>
                <w:sz w:val="28"/>
                <w:szCs w:val="28"/>
              </w:rPr>
              <w:t>Маловишерский</w:t>
            </w:r>
            <w:proofErr w:type="spellEnd"/>
            <w:r w:rsidRPr="008D5D48">
              <w:rPr>
                <w:spacing w:val="-6"/>
                <w:sz w:val="28"/>
                <w:szCs w:val="28"/>
              </w:rPr>
              <w:t xml:space="preserve"> муниципальный район</w:t>
            </w:r>
          </w:p>
        </w:tc>
        <w:tc>
          <w:tcPr>
            <w:tcW w:w="4253" w:type="dxa"/>
            <w:tcBorders>
              <w:top w:val="single" w:sz="4" w:space="0" w:color="auto"/>
              <w:left w:val="single" w:sz="4" w:space="0" w:color="auto"/>
              <w:bottom w:val="single" w:sz="4" w:space="0" w:color="auto"/>
              <w:right w:val="single" w:sz="4" w:space="0" w:color="auto"/>
            </w:tcBorders>
            <w:vAlign w:val="center"/>
          </w:tcPr>
          <w:p w14:paraId="2985CFFF" w14:textId="77777777" w:rsidR="00A532BD" w:rsidRPr="008D5D48" w:rsidRDefault="00A532BD" w:rsidP="0067585F">
            <w:pPr>
              <w:rPr>
                <w:spacing w:val="-6"/>
                <w:sz w:val="28"/>
                <w:szCs w:val="28"/>
              </w:rPr>
            </w:pPr>
            <w:r w:rsidRPr="008D5D48">
              <w:rPr>
                <w:spacing w:val="-6"/>
                <w:sz w:val="28"/>
                <w:szCs w:val="28"/>
              </w:rPr>
              <w:t>Вся акватория водного объекта.</w:t>
            </w:r>
          </w:p>
        </w:tc>
        <w:tc>
          <w:tcPr>
            <w:tcW w:w="2126" w:type="dxa"/>
            <w:tcBorders>
              <w:top w:val="single" w:sz="4" w:space="0" w:color="auto"/>
              <w:left w:val="single" w:sz="4" w:space="0" w:color="auto"/>
              <w:bottom w:val="single" w:sz="4" w:space="0" w:color="auto"/>
              <w:right w:val="single" w:sz="4" w:space="0" w:color="auto"/>
            </w:tcBorders>
            <w:vAlign w:val="center"/>
          </w:tcPr>
          <w:p w14:paraId="0D89419B" w14:textId="77777777" w:rsidR="00A532BD" w:rsidRPr="008D5D48" w:rsidRDefault="00A532BD" w:rsidP="0067585F">
            <w:pPr>
              <w:snapToGrid w:val="0"/>
              <w:ind w:hanging="41"/>
              <w:jc w:val="center"/>
              <w:rPr>
                <w:spacing w:val="-6"/>
                <w:sz w:val="28"/>
                <w:szCs w:val="28"/>
              </w:rPr>
            </w:pPr>
            <w:r>
              <w:rPr>
                <w:spacing w:val="-6"/>
                <w:sz w:val="28"/>
                <w:szCs w:val="28"/>
              </w:rPr>
              <w:t>57,2 га</w:t>
            </w:r>
          </w:p>
        </w:tc>
        <w:tc>
          <w:tcPr>
            <w:tcW w:w="2552" w:type="dxa"/>
            <w:tcBorders>
              <w:top w:val="single" w:sz="4" w:space="0" w:color="auto"/>
              <w:left w:val="single" w:sz="4" w:space="0" w:color="auto"/>
              <w:bottom w:val="single" w:sz="4" w:space="0" w:color="auto"/>
              <w:right w:val="single" w:sz="4" w:space="0" w:color="auto"/>
            </w:tcBorders>
            <w:vAlign w:val="center"/>
          </w:tcPr>
          <w:p w14:paraId="65A69439" w14:textId="77777777" w:rsidR="00A532BD" w:rsidRPr="008D5D48" w:rsidRDefault="00A532BD" w:rsidP="0067585F">
            <w:pPr>
              <w:snapToGrid w:val="0"/>
              <w:ind w:hanging="41"/>
              <w:jc w:val="center"/>
              <w:rPr>
                <w:color w:val="000000" w:themeColor="text1"/>
                <w:spacing w:val="-6"/>
                <w:sz w:val="28"/>
                <w:szCs w:val="28"/>
              </w:rPr>
            </w:pPr>
            <w:r w:rsidRPr="008D5D48">
              <w:rPr>
                <w:color w:val="000000" w:themeColor="text1"/>
                <w:spacing w:val="-6"/>
                <w:sz w:val="28"/>
                <w:szCs w:val="28"/>
              </w:rPr>
              <w:t>Совместное</w:t>
            </w:r>
          </w:p>
        </w:tc>
      </w:tr>
    </w:tbl>
    <w:p w14:paraId="1DEEE9F5" w14:textId="77777777" w:rsidR="00AB1CC6" w:rsidRDefault="00AB1CC6" w:rsidP="00AB1CC6">
      <w:pPr>
        <w:spacing w:line="256" w:lineRule="auto"/>
        <w:jc w:val="right"/>
        <w:rPr>
          <w:rFonts w:eastAsia="Calibri"/>
          <w:b/>
          <w:bCs/>
          <w:sz w:val="28"/>
          <w:szCs w:val="28"/>
          <w:lang w:eastAsia="en-US"/>
        </w:rPr>
      </w:pPr>
    </w:p>
    <w:sectPr w:rsidR="00AB1CC6" w:rsidSect="00AB1CC6">
      <w:pgSz w:w="16838" w:h="11906" w:orient="landscape"/>
      <w:pgMar w:top="1701" w:right="1134" w:bottom="85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F123A1F"/>
    <w:multiLevelType w:val="multilevel"/>
    <w:tmpl w:val="5DB09894"/>
    <w:lvl w:ilvl="0">
      <w:start w:val="1"/>
      <w:numFmt w:val="decimal"/>
      <w:lvlText w:val="%1."/>
      <w:lvlJc w:val="left"/>
      <w:pPr>
        <w:ind w:left="928" w:hanging="360"/>
      </w:pPr>
    </w:lvl>
    <w:lvl w:ilvl="1">
      <w:start w:val="1"/>
      <w:numFmt w:val="decimal"/>
      <w:isLgl/>
      <w:lvlText w:val="%1.%2."/>
      <w:lvlJc w:val="left"/>
      <w:pPr>
        <w:ind w:left="1637" w:hanging="720"/>
      </w:pPr>
    </w:lvl>
    <w:lvl w:ilvl="2">
      <w:start w:val="1"/>
      <w:numFmt w:val="decimal"/>
      <w:isLgl/>
      <w:lvlText w:val="%1.%2.%3."/>
      <w:lvlJc w:val="left"/>
      <w:pPr>
        <w:ind w:left="1986" w:hanging="720"/>
      </w:pPr>
    </w:lvl>
    <w:lvl w:ilvl="3">
      <w:start w:val="1"/>
      <w:numFmt w:val="decimal"/>
      <w:isLgl/>
      <w:lvlText w:val="%1.%2.%3.%4."/>
      <w:lvlJc w:val="left"/>
      <w:pPr>
        <w:ind w:left="2695" w:hanging="1080"/>
      </w:pPr>
    </w:lvl>
    <w:lvl w:ilvl="4">
      <w:start w:val="1"/>
      <w:numFmt w:val="decimal"/>
      <w:isLgl/>
      <w:lvlText w:val="%1.%2.%3.%4.%5."/>
      <w:lvlJc w:val="left"/>
      <w:pPr>
        <w:ind w:left="3044" w:hanging="1080"/>
      </w:pPr>
    </w:lvl>
    <w:lvl w:ilvl="5">
      <w:start w:val="1"/>
      <w:numFmt w:val="decimal"/>
      <w:isLgl/>
      <w:lvlText w:val="%1.%2.%3.%4.%5.%6."/>
      <w:lvlJc w:val="left"/>
      <w:pPr>
        <w:ind w:left="3753" w:hanging="1440"/>
      </w:pPr>
    </w:lvl>
    <w:lvl w:ilvl="6">
      <w:start w:val="1"/>
      <w:numFmt w:val="decimal"/>
      <w:isLgl/>
      <w:lvlText w:val="%1.%2.%3.%4.%5.%6.%7."/>
      <w:lvlJc w:val="left"/>
      <w:pPr>
        <w:ind w:left="4462" w:hanging="1800"/>
      </w:pPr>
    </w:lvl>
    <w:lvl w:ilvl="7">
      <w:start w:val="1"/>
      <w:numFmt w:val="decimal"/>
      <w:isLgl/>
      <w:lvlText w:val="%1.%2.%3.%4.%5.%6.%7.%8."/>
      <w:lvlJc w:val="left"/>
      <w:pPr>
        <w:ind w:left="4811" w:hanging="1800"/>
      </w:pPr>
    </w:lvl>
    <w:lvl w:ilvl="8">
      <w:start w:val="1"/>
      <w:numFmt w:val="decimal"/>
      <w:isLgl/>
      <w:lvlText w:val="%1.%2.%3.%4.%5.%6.%7.%8.%9."/>
      <w:lvlJc w:val="left"/>
      <w:pPr>
        <w:ind w:left="5520" w:hanging="21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69BD"/>
    <w:rsid w:val="00011516"/>
    <w:rsid w:val="00052CD1"/>
    <w:rsid w:val="00057D76"/>
    <w:rsid w:val="001511EA"/>
    <w:rsid w:val="001513BA"/>
    <w:rsid w:val="001E130C"/>
    <w:rsid w:val="001E4C2F"/>
    <w:rsid w:val="001E69E9"/>
    <w:rsid w:val="001F13DA"/>
    <w:rsid w:val="002067A6"/>
    <w:rsid w:val="00214AD0"/>
    <w:rsid w:val="0025162E"/>
    <w:rsid w:val="002A32EC"/>
    <w:rsid w:val="002C7E19"/>
    <w:rsid w:val="0039689C"/>
    <w:rsid w:val="003A574A"/>
    <w:rsid w:val="003C191C"/>
    <w:rsid w:val="0040671F"/>
    <w:rsid w:val="00406B73"/>
    <w:rsid w:val="005069BD"/>
    <w:rsid w:val="005A10E9"/>
    <w:rsid w:val="005B61D2"/>
    <w:rsid w:val="005C2A72"/>
    <w:rsid w:val="005F2C3F"/>
    <w:rsid w:val="00677618"/>
    <w:rsid w:val="006A1567"/>
    <w:rsid w:val="006F2BDD"/>
    <w:rsid w:val="00700C74"/>
    <w:rsid w:val="00794A4F"/>
    <w:rsid w:val="0082654B"/>
    <w:rsid w:val="0082662D"/>
    <w:rsid w:val="008411CD"/>
    <w:rsid w:val="00854CDE"/>
    <w:rsid w:val="008616C4"/>
    <w:rsid w:val="008B0539"/>
    <w:rsid w:val="00934849"/>
    <w:rsid w:val="00976BCA"/>
    <w:rsid w:val="009C0EDD"/>
    <w:rsid w:val="00A14C31"/>
    <w:rsid w:val="00A27759"/>
    <w:rsid w:val="00A532BD"/>
    <w:rsid w:val="00AB1CC6"/>
    <w:rsid w:val="00AF3424"/>
    <w:rsid w:val="00B66C5D"/>
    <w:rsid w:val="00BB2223"/>
    <w:rsid w:val="00C21206"/>
    <w:rsid w:val="00CA561B"/>
    <w:rsid w:val="00D304E1"/>
    <w:rsid w:val="00D41F29"/>
    <w:rsid w:val="00D55151"/>
    <w:rsid w:val="00D97818"/>
    <w:rsid w:val="00DE278B"/>
    <w:rsid w:val="00DE4109"/>
    <w:rsid w:val="00DE67FA"/>
    <w:rsid w:val="00E0471B"/>
    <w:rsid w:val="00E301E0"/>
    <w:rsid w:val="00EB6D4B"/>
    <w:rsid w:val="00F5210F"/>
    <w:rsid w:val="00F56673"/>
    <w:rsid w:val="00F940B7"/>
    <w:rsid w:val="00FE35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3F2505"/>
  <w15:docId w15:val="{2B86EC89-5262-49B7-9BC3-01B72A7A34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069BD"/>
    <w:pPr>
      <w:suppressAutoHyphens/>
      <w:spacing w:after="0" w:line="240" w:lineRule="auto"/>
    </w:pPr>
    <w:rPr>
      <w:rFonts w:ascii="Times New Roman" w:eastAsia="Times New Roman" w:hAnsi="Times New Roman" w:cs="Times New Roman"/>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700C74"/>
    <w:pPr>
      <w:suppressAutoHyphens w:val="0"/>
      <w:spacing w:before="100" w:beforeAutospacing="1" w:after="100" w:afterAutospacing="1"/>
    </w:pPr>
    <w:rPr>
      <w:lang w:eastAsia="ru-RU"/>
    </w:rPr>
  </w:style>
  <w:style w:type="character" w:styleId="a4">
    <w:name w:val="Strong"/>
    <w:basedOn w:val="a0"/>
    <w:uiPriority w:val="22"/>
    <w:qFormat/>
    <w:rsid w:val="00700C74"/>
    <w:rPr>
      <w:b/>
      <w:bCs/>
    </w:rPr>
  </w:style>
  <w:style w:type="paragraph" w:styleId="a5">
    <w:name w:val="Balloon Text"/>
    <w:basedOn w:val="a"/>
    <w:link w:val="a6"/>
    <w:uiPriority w:val="99"/>
    <w:semiHidden/>
    <w:unhideWhenUsed/>
    <w:rsid w:val="00700C74"/>
    <w:rPr>
      <w:rFonts w:ascii="Segoe UI" w:hAnsi="Segoe UI" w:cs="Segoe UI"/>
      <w:sz w:val="18"/>
      <w:szCs w:val="18"/>
    </w:rPr>
  </w:style>
  <w:style w:type="character" w:customStyle="1" w:styleId="a6">
    <w:name w:val="Текст выноски Знак"/>
    <w:basedOn w:val="a0"/>
    <w:link w:val="a5"/>
    <w:uiPriority w:val="99"/>
    <w:semiHidden/>
    <w:rsid w:val="00700C74"/>
    <w:rPr>
      <w:rFonts w:ascii="Segoe UI" w:eastAsia="Times New Roman" w:hAnsi="Segoe UI" w:cs="Segoe UI"/>
      <w:sz w:val="18"/>
      <w:szCs w:val="18"/>
      <w:lang w:eastAsia="ar-SA"/>
    </w:rPr>
  </w:style>
  <w:style w:type="character" w:styleId="a7">
    <w:name w:val="Hyperlink"/>
    <w:basedOn w:val="a0"/>
    <w:uiPriority w:val="99"/>
    <w:semiHidden/>
    <w:unhideWhenUsed/>
    <w:rsid w:val="008616C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0728459">
      <w:bodyDiv w:val="1"/>
      <w:marLeft w:val="0"/>
      <w:marRight w:val="0"/>
      <w:marTop w:val="0"/>
      <w:marBottom w:val="0"/>
      <w:divBdr>
        <w:top w:val="none" w:sz="0" w:space="0" w:color="auto"/>
        <w:left w:val="none" w:sz="0" w:space="0" w:color="auto"/>
        <w:bottom w:val="none" w:sz="0" w:space="0" w:color="auto"/>
        <w:right w:val="none" w:sz="0" w:space="0" w:color="auto"/>
      </w:divBdr>
      <w:divsChild>
        <w:div w:id="617032757">
          <w:marLeft w:val="0"/>
          <w:marRight w:val="0"/>
          <w:marTop w:val="0"/>
          <w:marBottom w:val="0"/>
          <w:divBdr>
            <w:top w:val="none" w:sz="0" w:space="0" w:color="auto"/>
            <w:left w:val="none" w:sz="0" w:space="0" w:color="auto"/>
            <w:bottom w:val="none" w:sz="0" w:space="0" w:color="auto"/>
            <w:right w:val="none" w:sz="0" w:space="0" w:color="auto"/>
          </w:divBdr>
        </w:div>
        <w:div w:id="1966309104">
          <w:marLeft w:val="0"/>
          <w:marRight w:val="0"/>
          <w:marTop w:val="0"/>
          <w:marBottom w:val="0"/>
          <w:divBdr>
            <w:top w:val="none" w:sz="0" w:space="0" w:color="auto"/>
            <w:left w:val="none" w:sz="0" w:space="0" w:color="auto"/>
            <w:bottom w:val="none" w:sz="0" w:space="0" w:color="auto"/>
            <w:right w:val="none" w:sz="0" w:space="0" w:color="auto"/>
          </w:divBdr>
        </w:div>
        <w:div w:id="1979264794">
          <w:marLeft w:val="0"/>
          <w:marRight w:val="0"/>
          <w:marTop w:val="0"/>
          <w:marBottom w:val="0"/>
          <w:divBdr>
            <w:top w:val="none" w:sz="0" w:space="0" w:color="auto"/>
            <w:left w:val="none" w:sz="0" w:space="0" w:color="auto"/>
            <w:bottom w:val="none" w:sz="0" w:space="0" w:color="auto"/>
            <w:right w:val="none" w:sz="0" w:space="0" w:color="auto"/>
          </w:divBdr>
        </w:div>
        <w:div w:id="385420675">
          <w:marLeft w:val="0"/>
          <w:marRight w:val="0"/>
          <w:marTop w:val="0"/>
          <w:marBottom w:val="0"/>
          <w:divBdr>
            <w:top w:val="none" w:sz="0" w:space="0" w:color="auto"/>
            <w:left w:val="none" w:sz="0" w:space="0" w:color="auto"/>
            <w:bottom w:val="none" w:sz="0" w:space="0" w:color="auto"/>
            <w:right w:val="none" w:sz="0" w:space="0" w:color="auto"/>
          </w:divBdr>
        </w:div>
        <w:div w:id="1720858331">
          <w:marLeft w:val="0"/>
          <w:marRight w:val="0"/>
          <w:marTop w:val="0"/>
          <w:marBottom w:val="0"/>
          <w:divBdr>
            <w:top w:val="none" w:sz="0" w:space="0" w:color="auto"/>
            <w:left w:val="none" w:sz="0" w:space="0" w:color="auto"/>
            <w:bottom w:val="none" w:sz="0" w:space="0" w:color="auto"/>
            <w:right w:val="none" w:sz="0" w:space="0" w:color="auto"/>
          </w:divBdr>
        </w:div>
      </w:divsChild>
    </w:div>
    <w:div w:id="599292161">
      <w:bodyDiv w:val="1"/>
      <w:marLeft w:val="0"/>
      <w:marRight w:val="0"/>
      <w:marTop w:val="0"/>
      <w:marBottom w:val="0"/>
      <w:divBdr>
        <w:top w:val="none" w:sz="0" w:space="0" w:color="auto"/>
        <w:left w:val="none" w:sz="0" w:space="0" w:color="auto"/>
        <w:bottom w:val="none" w:sz="0" w:space="0" w:color="auto"/>
        <w:right w:val="none" w:sz="0" w:space="0" w:color="auto"/>
      </w:divBdr>
    </w:div>
    <w:div w:id="1427995274">
      <w:bodyDiv w:val="1"/>
      <w:marLeft w:val="0"/>
      <w:marRight w:val="0"/>
      <w:marTop w:val="0"/>
      <w:marBottom w:val="0"/>
      <w:divBdr>
        <w:top w:val="none" w:sz="0" w:space="0" w:color="auto"/>
        <w:left w:val="none" w:sz="0" w:space="0" w:color="auto"/>
        <w:bottom w:val="none" w:sz="0" w:space="0" w:color="auto"/>
        <w:right w:val="none" w:sz="0" w:space="0" w:color="auto"/>
      </w:divBdr>
    </w:div>
    <w:div w:id="15225509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xotkom@novreg.ru" TargetMode="External"/><Relationship Id="rId3" Type="http://schemas.openxmlformats.org/officeDocument/2006/relationships/settings" Target="settings.xml"/><Relationship Id="rId7" Type="http://schemas.openxmlformats.org/officeDocument/2006/relationships/hyperlink" Target="https://login.consultant.ru/link/?req=doc&amp;base=LAW&amp;n=446187&amp;date=14.06.2023"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login.consultant.ru/link/?req=doc&amp;base=LAW&amp;n=446187&amp;date=14.06.2023" TargetMode="External"/><Relationship Id="rId11" Type="http://schemas.openxmlformats.org/officeDocument/2006/relationships/theme" Target="theme/theme1.xml"/><Relationship Id="rId5" Type="http://schemas.openxmlformats.org/officeDocument/2006/relationships/hyperlink" Target="https://login.consultant.ru/link/?req=doc&amp;base=LAW&amp;n=446187&amp;date=14.06.2023"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79</TotalTime>
  <Pages>3</Pages>
  <Words>840</Words>
  <Characters>4794</Characters>
  <Application>Microsoft Office Word</Application>
  <DocSecurity>0</DocSecurity>
  <Lines>39</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5623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user</cp:lastModifiedBy>
  <cp:revision>31</cp:revision>
  <cp:lastPrinted>2019-03-29T13:47:00Z</cp:lastPrinted>
  <dcterms:created xsi:type="dcterms:W3CDTF">2019-10-03T12:31:00Z</dcterms:created>
  <dcterms:modified xsi:type="dcterms:W3CDTF">2023-07-13T08:50:00Z</dcterms:modified>
</cp:coreProperties>
</file>