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5A" w:rsidRPr="00FB77F1" w:rsidRDefault="00272C5A" w:rsidP="00272C5A">
      <w:pPr>
        <w:pStyle w:val="a3"/>
        <w:shd w:val="clear" w:color="auto" w:fill="FFFFFF"/>
        <w:spacing w:before="0" w:beforeAutospacing="0" w:after="0" w:afterAutospacing="0" w:line="240" w:lineRule="atLeast"/>
        <w:ind w:left="6237"/>
        <w:jc w:val="center"/>
        <w:rPr>
          <w:b/>
          <w:lang w:val="en-US"/>
        </w:rPr>
      </w:pPr>
    </w:p>
    <w:p w:rsidR="00B3696D" w:rsidRPr="000601E8" w:rsidRDefault="009F4B95" w:rsidP="000601E8">
      <w:pPr>
        <w:pStyle w:val="a9"/>
        <w:tabs>
          <w:tab w:val="left" w:pos="4536"/>
        </w:tabs>
        <w:spacing w:after="0" w:line="240" w:lineRule="atLeast"/>
        <w:outlineLvl w:val="9"/>
        <w:rPr>
          <w:rFonts w:ascii="Times New Roman" w:hAnsi="Times New Roman" w:cs="Times New Roman"/>
          <w:b/>
        </w:rPr>
      </w:pPr>
      <w:r w:rsidRPr="00FB77F1">
        <w:rPr>
          <w:rFonts w:ascii="Times New Roman" w:hAnsi="Times New Roman" w:cs="Times New Roman"/>
          <w:b/>
          <w:kern w:val="36"/>
        </w:rPr>
        <w:t>Налогоплательщики имеют право на льготы по имущественным налогам</w:t>
      </w:r>
    </w:p>
    <w:p w:rsidR="00E55178" w:rsidRPr="00FB77F1" w:rsidRDefault="00E3780A" w:rsidP="00F94873">
      <w:pPr>
        <w:spacing w:after="0" w:line="240" w:lineRule="atLeast"/>
        <w:ind w:firstLine="567"/>
        <w:jc w:val="both"/>
        <w:outlineLvl w:val="0"/>
        <w:rPr>
          <w:rFonts w:ascii="Times New Roman" w:eastAsia="Times New Roman" w:hAnsi="Times New Roman" w:cs="Times New Roman"/>
          <w:b/>
          <w:kern w:val="36"/>
          <w:sz w:val="24"/>
          <w:szCs w:val="24"/>
          <w:lang w:eastAsia="ru-RU"/>
        </w:rPr>
      </w:pPr>
      <w:r w:rsidRPr="00FB77F1">
        <w:rPr>
          <w:rFonts w:ascii="Times New Roman" w:hAnsi="Times New Roman" w:cs="Times New Roman"/>
          <w:sz w:val="24"/>
          <w:szCs w:val="24"/>
        </w:rPr>
        <w:t>УФНС России по Новгородской области</w:t>
      </w:r>
      <w:r w:rsidR="0018176C" w:rsidRPr="00FB77F1">
        <w:rPr>
          <w:rFonts w:ascii="Times New Roman" w:hAnsi="Times New Roman" w:cs="Times New Roman"/>
          <w:sz w:val="24"/>
          <w:szCs w:val="24"/>
        </w:rPr>
        <w:t xml:space="preserve"> </w:t>
      </w:r>
      <w:r w:rsidRPr="00FB77F1">
        <w:rPr>
          <w:rFonts w:ascii="Times New Roman" w:hAnsi="Times New Roman" w:cs="Times New Roman"/>
          <w:sz w:val="24"/>
          <w:szCs w:val="24"/>
        </w:rPr>
        <w:t>ежегодно формирует физическим лицам сводные налоговые уведомления с расчетом налога на имущество, земельного и транспортного налогов.</w:t>
      </w:r>
      <w:r w:rsidR="00CB2044" w:rsidRPr="00FB77F1">
        <w:rPr>
          <w:rFonts w:ascii="Times New Roman" w:hAnsi="Times New Roman" w:cs="Times New Roman"/>
          <w:sz w:val="24"/>
          <w:szCs w:val="24"/>
        </w:rPr>
        <w:t xml:space="preserve"> </w:t>
      </w:r>
    </w:p>
    <w:p w:rsidR="00915D87" w:rsidRPr="00FB77F1" w:rsidRDefault="00915D87" w:rsidP="00F94873">
      <w:pPr>
        <w:autoSpaceDE w:val="0"/>
        <w:autoSpaceDN w:val="0"/>
        <w:adjustRightInd w:val="0"/>
        <w:spacing w:after="0" w:line="240" w:lineRule="atLeast"/>
        <w:ind w:firstLine="567"/>
        <w:jc w:val="both"/>
        <w:rPr>
          <w:rFonts w:ascii="Times New Roman" w:hAnsi="Times New Roman" w:cs="Times New Roman"/>
          <w:sz w:val="24"/>
          <w:szCs w:val="24"/>
        </w:rPr>
      </w:pPr>
      <w:r w:rsidRPr="00FB77F1">
        <w:rPr>
          <w:rFonts w:ascii="Times New Roman" w:eastAsia="Times New Roman" w:hAnsi="Times New Roman" w:cs="Times New Roman"/>
          <w:sz w:val="24"/>
          <w:szCs w:val="24"/>
          <w:lang w:eastAsia="ru-RU"/>
        </w:rPr>
        <w:t>Законодательством о налогах и сборах для отдельных категорий граждан и видов имущества предусмотрены льготы по имущественным налогам,</w:t>
      </w:r>
      <w:r w:rsidRPr="00FB77F1">
        <w:rPr>
          <w:rFonts w:ascii="Times New Roman" w:hAnsi="Times New Roman" w:cs="Times New Roman"/>
          <w:sz w:val="24"/>
          <w:szCs w:val="24"/>
        </w:rPr>
        <w:t xml:space="preserve"> в том числе в виде налогового вычета. </w:t>
      </w:r>
    </w:p>
    <w:p w:rsidR="001134A4" w:rsidRPr="00FB77F1" w:rsidRDefault="001134A4" w:rsidP="00F94873">
      <w:pPr>
        <w:autoSpaceDE w:val="0"/>
        <w:autoSpaceDN w:val="0"/>
        <w:adjustRightInd w:val="0"/>
        <w:spacing w:after="0" w:line="240" w:lineRule="auto"/>
        <w:ind w:firstLine="567"/>
        <w:jc w:val="both"/>
        <w:rPr>
          <w:rFonts w:ascii="Times New Roman" w:hAnsi="Times New Roman" w:cs="Times New Roman"/>
          <w:sz w:val="24"/>
          <w:szCs w:val="24"/>
        </w:rPr>
      </w:pPr>
      <w:r w:rsidRPr="00FB77F1">
        <w:rPr>
          <w:rFonts w:ascii="Times New Roman" w:hAnsi="Times New Roman" w:cs="Times New Roman"/>
          <w:sz w:val="24"/>
          <w:szCs w:val="24"/>
        </w:rPr>
        <w:t>Налоговая льгота предоставляется в беззаявительном порядке следующим категориям налогоплательщиков:</w:t>
      </w:r>
    </w:p>
    <w:p w:rsidR="0018176C" w:rsidRPr="00FB77F1" w:rsidRDefault="001134A4" w:rsidP="00F94873">
      <w:pPr>
        <w:pStyle w:val="a6"/>
        <w:numPr>
          <w:ilvl w:val="0"/>
          <w:numId w:val="3"/>
        </w:numPr>
        <w:spacing w:after="0" w:line="240" w:lineRule="atLeast"/>
        <w:ind w:left="0" w:firstLine="567"/>
        <w:jc w:val="both"/>
        <w:rPr>
          <w:rFonts w:ascii="Times New Roman" w:hAnsi="Times New Roman" w:cs="Times New Roman"/>
          <w:sz w:val="24"/>
          <w:szCs w:val="24"/>
        </w:rPr>
      </w:pPr>
      <w:r w:rsidRPr="00FB77F1">
        <w:rPr>
          <w:rFonts w:ascii="Times New Roman" w:hAnsi="Times New Roman" w:cs="Times New Roman"/>
          <w:sz w:val="24"/>
          <w:szCs w:val="24"/>
        </w:rPr>
        <w:t>инвалидам</w:t>
      </w:r>
      <w:r w:rsidR="0018176C" w:rsidRPr="00FB77F1">
        <w:rPr>
          <w:rFonts w:ascii="Times New Roman" w:hAnsi="Times New Roman" w:cs="Times New Roman"/>
          <w:sz w:val="24"/>
          <w:szCs w:val="24"/>
        </w:rPr>
        <w:t xml:space="preserve"> I и II групп инвалидности;</w:t>
      </w:r>
    </w:p>
    <w:p w:rsidR="0018176C" w:rsidRPr="00FB77F1" w:rsidRDefault="001134A4" w:rsidP="00F94873">
      <w:pPr>
        <w:pStyle w:val="a6"/>
        <w:numPr>
          <w:ilvl w:val="0"/>
          <w:numId w:val="3"/>
        </w:numPr>
        <w:spacing w:after="0" w:line="240" w:lineRule="atLeast"/>
        <w:ind w:left="0" w:firstLine="567"/>
        <w:jc w:val="both"/>
        <w:rPr>
          <w:rFonts w:ascii="Times New Roman" w:hAnsi="Times New Roman" w:cs="Times New Roman"/>
          <w:sz w:val="24"/>
          <w:szCs w:val="24"/>
        </w:rPr>
      </w:pPr>
      <w:r w:rsidRPr="00FB77F1">
        <w:rPr>
          <w:rFonts w:ascii="Times New Roman" w:hAnsi="Times New Roman" w:cs="Times New Roman"/>
          <w:sz w:val="24"/>
          <w:szCs w:val="24"/>
        </w:rPr>
        <w:t>инвалидам с детства, детям-инвалидам</w:t>
      </w:r>
      <w:r w:rsidR="0018176C" w:rsidRPr="00FB77F1">
        <w:rPr>
          <w:rFonts w:ascii="Times New Roman" w:hAnsi="Times New Roman" w:cs="Times New Roman"/>
          <w:sz w:val="24"/>
          <w:szCs w:val="24"/>
        </w:rPr>
        <w:t>;</w:t>
      </w:r>
    </w:p>
    <w:p w:rsidR="0018176C" w:rsidRPr="00FB77F1" w:rsidRDefault="001134A4" w:rsidP="00F94873">
      <w:pPr>
        <w:pStyle w:val="a6"/>
        <w:numPr>
          <w:ilvl w:val="0"/>
          <w:numId w:val="3"/>
        </w:numPr>
        <w:spacing w:after="0" w:line="240" w:lineRule="atLeast"/>
        <w:ind w:left="0" w:firstLine="567"/>
        <w:jc w:val="both"/>
        <w:rPr>
          <w:rFonts w:ascii="Times New Roman" w:hAnsi="Times New Roman" w:cs="Times New Roman"/>
          <w:sz w:val="24"/>
          <w:szCs w:val="24"/>
        </w:rPr>
      </w:pPr>
      <w:r w:rsidRPr="00FB77F1">
        <w:rPr>
          <w:rFonts w:ascii="Times New Roman" w:hAnsi="Times New Roman" w:cs="Times New Roman"/>
          <w:sz w:val="24"/>
          <w:szCs w:val="24"/>
        </w:rPr>
        <w:t>ветеранам</w:t>
      </w:r>
      <w:r w:rsidR="0018176C" w:rsidRPr="00FB77F1">
        <w:rPr>
          <w:rFonts w:ascii="Times New Roman" w:hAnsi="Times New Roman" w:cs="Times New Roman"/>
          <w:sz w:val="24"/>
          <w:szCs w:val="24"/>
        </w:rPr>
        <w:t xml:space="preserve"> боевых действий;</w:t>
      </w:r>
    </w:p>
    <w:p w:rsidR="0018176C" w:rsidRPr="00FB77F1" w:rsidRDefault="001134A4" w:rsidP="00F94873">
      <w:pPr>
        <w:pStyle w:val="a6"/>
        <w:numPr>
          <w:ilvl w:val="0"/>
          <w:numId w:val="3"/>
        </w:numPr>
        <w:spacing w:after="0" w:line="240" w:lineRule="atLeast"/>
        <w:ind w:left="0" w:firstLine="567"/>
        <w:jc w:val="both"/>
        <w:rPr>
          <w:rFonts w:ascii="Times New Roman" w:hAnsi="Times New Roman" w:cs="Times New Roman"/>
          <w:sz w:val="24"/>
          <w:szCs w:val="24"/>
        </w:rPr>
      </w:pPr>
      <w:r w:rsidRPr="00FB77F1">
        <w:rPr>
          <w:rFonts w:ascii="Times New Roman" w:hAnsi="Times New Roman" w:cs="Times New Roman"/>
          <w:sz w:val="24"/>
          <w:szCs w:val="24"/>
        </w:rPr>
        <w:t>пенсионерам, получающим</w:t>
      </w:r>
      <w:r w:rsidR="0018176C" w:rsidRPr="00FB77F1">
        <w:rPr>
          <w:rFonts w:ascii="Times New Roman" w:hAnsi="Times New Roman" w:cs="Times New Roman"/>
          <w:sz w:val="24"/>
          <w:szCs w:val="24"/>
        </w:rPr>
        <w:t xml:space="preserve"> пенсии, назначаемые в порядке, установленном пенсионным </w:t>
      </w:r>
      <w:hyperlink r:id="rId6" w:history="1">
        <w:r w:rsidR="0018176C" w:rsidRPr="00FB77F1">
          <w:rPr>
            <w:rStyle w:val="a5"/>
            <w:rFonts w:ascii="Times New Roman" w:hAnsi="Times New Roman" w:cs="Times New Roman"/>
            <w:color w:val="auto"/>
            <w:sz w:val="24"/>
            <w:szCs w:val="24"/>
            <w:u w:val="none"/>
          </w:rPr>
          <w:t>законодательством</w:t>
        </w:r>
      </w:hyperlink>
      <w:r w:rsidR="0018176C" w:rsidRPr="00FB77F1">
        <w:rPr>
          <w:rFonts w:ascii="Times New Roman" w:hAnsi="Times New Roman" w:cs="Times New Roman"/>
          <w:sz w:val="24"/>
          <w:szCs w:val="24"/>
        </w:rPr>
        <w:t xml:space="preserve">; </w:t>
      </w:r>
    </w:p>
    <w:p w:rsidR="0018176C" w:rsidRPr="00FB77F1" w:rsidRDefault="001134A4" w:rsidP="00F94873">
      <w:pPr>
        <w:pStyle w:val="a6"/>
        <w:numPr>
          <w:ilvl w:val="0"/>
          <w:numId w:val="3"/>
        </w:numPr>
        <w:spacing w:after="0" w:line="240" w:lineRule="atLeast"/>
        <w:ind w:left="0" w:firstLine="567"/>
        <w:jc w:val="both"/>
        <w:rPr>
          <w:rFonts w:ascii="Times New Roman" w:hAnsi="Times New Roman" w:cs="Times New Roman"/>
          <w:sz w:val="24"/>
          <w:szCs w:val="24"/>
        </w:rPr>
      </w:pPr>
      <w:r w:rsidRPr="00FB77F1">
        <w:rPr>
          <w:rFonts w:ascii="Times New Roman" w:hAnsi="Times New Roman" w:cs="Times New Roman"/>
          <w:sz w:val="24"/>
          <w:szCs w:val="24"/>
        </w:rPr>
        <w:t>физическим</w:t>
      </w:r>
      <w:r w:rsidR="0018176C" w:rsidRPr="00FB77F1">
        <w:rPr>
          <w:rFonts w:ascii="Times New Roman" w:hAnsi="Times New Roman" w:cs="Times New Roman"/>
          <w:sz w:val="24"/>
          <w:szCs w:val="24"/>
        </w:rPr>
        <w:t xml:space="preserve"> лица</w:t>
      </w:r>
      <w:r w:rsidRPr="00FB77F1">
        <w:rPr>
          <w:rFonts w:ascii="Times New Roman" w:hAnsi="Times New Roman" w:cs="Times New Roman"/>
          <w:sz w:val="24"/>
          <w:szCs w:val="24"/>
        </w:rPr>
        <w:t>м, соответствующим</w:t>
      </w:r>
      <w:r w:rsidR="0018176C" w:rsidRPr="00FB77F1">
        <w:rPr>
          <w:rFonts w:ascii="Times New Roman" w:hAnsi="Times New Roman" w:cs="Times New Roman"/>
          <w:sz w:val="24"/>
          <w:szCs w:val="24"/>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18176C" w:rsidRPr="00FB77F1" w:rsidRDefault="001134A4" w:rsidP="00F94873">
      <w:pPr>
        <w:pStyle w:val="a6"/>
        <w:numPr>
          <w:ilvl w:val="0"/>
          <w:numId w:val="3"/>
        </w:numPr>
        <w:spacing w:after="0" w:line="240" w:lineRule="atLeast"/>
        <w:ind w:left="0" w:firstLine="567"/>
        <w:jc w:val="both"/>
        <w:rPr>
          <w:rFonts w:ascii="Times New Roman" w:hAnsi="Times New Roman" w:cs="Times New Roman"/>
          <w:sz w:val="24"/>
          <w:szCs w:val="24"/>
        </w:rPr>
      </w:pPr>
      <w:r w:rsidRPr="00FB77F1">
        <w:rPr>
          <w:rFonts w:ascii="Times New Roman" w:hAnsi="Times New Roman" w:cs="Times New Roman"/>
          <w:sz w:val="24"/>
          <w:szCs w:val="24"/>
        </w:rPr>
        <w:t>физическим</w:t>
      </w:r>
      <w:r w:rsidR="0018176C" w:rsidRPr="00FB77F1">
        <w:rPr>
          <w:rFonts w:ascii="Times New Roman" w:hAnsi="Times New Roman" w:cs="Times New Roman"/>
          <w:sz w:val="24"/>
          <w:szCs w:val="24"/>
        </w:rPr>
        <w:t xml:space="preserve"> лица</w:t>
      </w:r>
      <w:r w:rsidRPr="00FB77F1">
        <w:rPr>
          <w:rFonts w:ascii="Times New Roman" w:hAnsi="Times New Roman" w:cs="Times New Roman"/>
          <w:sz w:val="24"/>
          <w:szCs w:val="24"/>
        </w:rPr>
        <w:t>м, получившим или перенесшим лучевую болезнь или ставшим</w:t>
      </w:r>
      <w:r w:rsidR="0018176C" w:rsidRPr="00FB77F1">
        <w:rPr>
          <w:rFonts w:ascii="Times New Roman" w:hAnsi="Times New Roman" w:cs="Times New Roman"/>
          <w:sz w:val="24"/>
          <w:szCs w:val="24"/>
        </w:rPr>
        <w:t xml:space="preserve">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18176C" w:rsidRPr="00FB77F1" w:rsidRDefault="001134A4" w:rsidP="00F94873">
      <w:pPr>
        <w:pStyle w:val="a6"/>
        <w:numPr>
          <w:ilvl w:val="0"/>
          <w:numId w:val="3"/>
        </w:numPr>
        <w:spacing w:after="0" w:line="240" w:lineRule="atLeast"/>
        <w:ind w:left="0" w:firstLine="567"/>
        <w:jc w:val="both"/>
        <w:rPr>
          <w:rFonts w:ascii="Times New Roman" w:hAnsi="Times New Roman" w:cs="Times New Roman"/>
          <w:sz w:val="24"/>
          <w:szCs w:val="24"/>
        </w:rPr>
      </w:pPr>
      <w:r w:rsidRPr="00FB77F1">
        <w:rPr>
          <w:rFonts w:ascii="Times New Roman" w:hAnsi="Times New Roman" w:cs="Times New Roman"/>
          <w:sz w:val="24"/>
          <w:szCs w:val="24"/>
        </w:rPr>
        <w:t>физическим</w:t>
      </w:r>
      <w:r w:rsidR="0018176C" w:rsidRPr="00FB77F1">
        <w:rPr>
          <w:rFonts w:ascii="Times New Roman" w:hAnsi="Times New Roman" w:cs="Times New Roman"/>
          <w:sz w:val="24"/>
          <w:szCs w:val="24"/>
        </w:rPr>
        <w:t xml:space="preserve"> лица</w:t>
      </w:r>
      <w:r w:rsidRPr="00FB77F1">
        <w:rPr>
          <w:rFonts w:ascii="Times New Roman" w:hAnsi="Times New Roman" w:cs="Times New Roman"/>
          <w:sz w:val="24"/>
          <w:szCs w:val="24"/>
        </w:rPr>
        <w:t>м</w:t>
      </w:r>
      <w:r w:rsidR="0018176C" w:rsidRPr="00FB77F1">
        <w:rPr>
          <w:rFonts w:ascii="Times New Roman" w:hAnsi="Times New Roman" w:cs="Times New Roman"/>
          <w:sz w:val="24"/>
          <w:szCs w:val="24"/>
        </w:rPr>
        <w:t xml:space="preserve">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18176C" w:rsidRPr="00FB77F1" w:rsidRDefault="0018176C" w:rsidP="00F94873">
      <w:pPr>
        <w:pStyle w:val="a6"/>
        <w:numPr>
          <w:ilvl w:val="0"/>
          <w:numId w:val="3"/>
        </w:numPr>
        <w:spacing w:after="0" w:line="240" w:lineRule="atLeast"/>
        <w:ind w:left="0" w:firstLine="567"/>
        <w:jc w:val="both"/>
        <w:rPr>
          <w:rFonts w:ascii="Times New Roman" w:hAnsi="Times New Roman" w:cs="Times New Roman"/>
          <w:sz w:val="24"/>
          <w:szCs w:val="24"/>
        </w:rPr>
      </w:pPr>
      <w:r w:rsidRPr="00FB77F1">
        <w:rPr>
          <w:rFonts w:ascii="Times New Roman" w:hAnsi="Times New Roman" w:cs="Times New Roman"/>
          <w:sz w:val="24"/>
          <w:szCs w:val="24"/>
        </w:rPr>
        <w:t>лица</w:t>
      </w:r>
      <w:r w:rsidR="001134A4" w:rsidRPr="00FB77F1">
        <w:rPr>
          <w:rFonts w:ascii="Times New Roman" w:hAnsi="Times New Roman" w:cs="Times New Roman"/>
          <w:sz w:val="24"/>
          <w:szCs w:val="24"/>
        </w:rPr>
        <w:t>м</w:t>
      </w:r>
      <w:r w:rsidRPr="00FB77F1">
        <w:rPr>
          <w:rFonts w:ascii="Times New Roman" w:hAnsi="Times New Roman" w:cs="Times New Roman"/>
          <w:sz w:val="24"/>
          <w:szCs w:val="24"/>
        </w:rPr>
        <w:t xml:space="preserve">, </w:t>
      </w:r>
      <w:proofErr w:type="gramStart"/>
      <w:r w:rsidRPr="00FB77F1">
        <w:rPr>
          <w:rFonts w:ascii="Times New Roman" w:hAnsi="Times New Roman" w:cs="Times New Roman"/>
          <w:sz w:val="24"/>
          <w:szCs w:val="24"/>
        </w:rPr>
        <w:t>имеющие</w:t>
      </w:r>
      <w:proofErr w:type="gramEnd"/>
      <w:r w:rsidRPr="00FB77F1">
        <w:rPr>
          <w:rFonts w:ascii="Times New Roman" w:hAnsi="Times New Roman" w:cs="Times New Roman"/>
          <w:sz w:val="24"/>
          <w:szCs w:val="24"/>
        </w:rPr>
        <w:t xml:space="preserve"> трех и более несовершеннолетних детей.</w:t>
      </w:r>
    </w:p>
    <w:p w:rsidR="001134A4" w:rsidRPr="00FB77F1" w:rsidRDefault="001134A4" w:rsidP="00F94873">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FB77F1">
        <w:rPr>
          <w:rFonts w:ascii="Times New Roman" w:hAnsi="Times New Roman" w:cs="Times New Roman"/>
          <w:sz w:val="24"/>
          <w:szCs w:val="24"/>
        </w:rPr>
        <w:t>Беззаявительный</w:t>
      </w:r>
      <w:proofErr w:type="spellEnd"/>
      <w:r w:rsidRPr="00FB77F1">
        <w:rPr>
          <w:rFonts w:ascii="Times New Roman" w:hAnsi="Times New Roman" w:cs="Times New Roman"/>
          <w:sz w:val="24"/>
          <w:szCs w:val="24"/>
        </w:rPr>
        <w:t xml:space="preserve"> порядок предоставления льготы (дополнительного налогового вычета) применяется только в том случае, если основание для предоставления такой льготы (дополнительного налогового вычета) возникло не ранее 2018 года.</w:t>
      </w:r>
    </w:p>
    <w:p w:rsidR="00804093" w:rsidRPr="00F94873" w:rsidRDefault="009F4B95" w:rsidP="00F94873">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77F1">
        <w:rPr>
          <w:rFonts w:ascii="Times New Roman" w:eastAsia="Times New Roman" w:hAnsi="Times New Roman" w:cs="Times New Roman"/>
          <w:sz w:val="24"/>
          <w:szCs w:val="24"/>
          <w:lang w:eastAsia="ru-RU"/>
        </w:rPr>
        <w:t>Ф</w:t>
      </w:r>
      <w:r w:rsidR="00804093" w:rsidRPr="00FB77F1">
        <w:rPr>
          <w:rFonts w:ascii="Times New Roman" w:eastAsia="Times New Roman" w:hAnsi="Times New Roman" w:cs="Times New Roman"/>
          <w:sz w:val="24"/>
          <w:szCs w:val="24"/>
          <w:lang w:eastAsia="ru-RU"/>
        </w:rPr>
        <w:t xml:space="preserve">изические лица, </w:t>
      </w:r>
      <w:r w:rsidR="00BD3FBD" w:rsidRPr="00FB77F1">
        <w:rPr>
          <w:rFonts w:ascii="Times New Roman" w:hAnsi="Times New Roman" w:cs="Times New Roman"/>
          <w:sz w:val="24"/>
          <w:szCs w:val="24"/>
        </w:rPr>
        <w:t>у которых в 2023</w:t>
      </w:r>
      <w:r w:rsidR="00804093" w:rsidRPr="00FB77F1">
        <w:rPr>
          <w:rFonts w:ascii="Times New Roman" w:hAnsi="Times New Roman" w:cs="Times New Roman"/>
          <w:sz w:val="24"/>
          <w:szCs w:val="24"/>
        </w:rPr>
        <w:t xml:space="preserve"> году впервые возникли основания для использования льгот по земельному и транспортному налогу, налогу на имущество физических лиц, установленные законодательством о налогах и сборах, представляют в налоговый орган по своему выбору </w:t>
      </w:r>
      <w:hyperlink r:id="rId7" w:history="1">
        <w:r w:rsidR="00804093" w:rsidRPr="00FB77F1">
          <w:rPr>
            <w:rStyle w:val="a5"/>
            <w:rFonts w:ascii="Times New Roman" w:hAnsi="Times New Roman" w:cs="Times New Roman"/>
            <w:color w:val="auto"/>
            <w:sz w:val="24"/>
            <w:szCs w:val="24"/>
            <w:u w:val="none"/>
          </w:rPr>
          <w:t>заявление</w:t>
        </w:r>
      </w:hyperlink>
      <w:r w:rsidR="00804093" w:rsidRPr="00FB77F1">
        <w:rPr>
          <w:rFonts w:ascii="Times New Roman" w:hAnsi="Times New Roman" w:cs="Times New Roman"/>
          <w:sz w:val="24"/>
          <w:szCs w:val="24"/>
        </w:rPr>
        <w:t xml:space="preserve"> о предоставлении налоговой льготы.</w:t>
      </w:r>
      <w:r w:rsidR="00804093" w:rsidRPr="00FB77F1">
        <w:rPr>
          <w:rFonts w:ascii="Times New Roman" w:eastAsia="Times New Roman" w:hAnsi="Times New Roman" w:cs="Times New Roman"/>
          <w:sz w:val="24"/>
          <w:szCs w:val="24"/>
          <w:lang w:eastAsia="ru-RU"/>
        </w:rPr>
        <w:t xml:space="preserve"> Вместе с заявлением налогоплательщики вправе представить документы, подтверждающие право на льготу</w:t>
      </w:r>
      <w:r w:rsidR="009A112D">
        <w:rPr>
          <w:rFonts w:ascii="Times New Roman" w:eastAsia="Times New Roman" w:hAnsi="Times New Roman" w:cs="Times New Roman"/>
          <w:sz w:val="24"/>
          <w:szCs w:val="24"/>
          <w:lang w:eastAsia="ru-RU"/>
        </w:rPr>
        <w:t>.</w:t>
      </w:r>
    </w:p>
    <w:p w:rsidR="00CB2044" w:rsidRPr="00FB77F1" w:rsidRDefault="00421F05" w:rsidP="00F94873">
      <w:pPr>
        <w:shd w:val="clear" w:color="auto" w:fill="FFFFFF"/>
        <w:spacing w:after="0" w:line="240" w:lineRule="atLeast"/>
        <w:ind w:firstLine="567"/>
        <w:jc w:val="both"/>
        <w:rPr>
          <w:rFonts w:ascii="Times New Roman" w:eastAsia="Times New Roman" w:hAnsi="Times New Roman" w:cs="Times New Roman"/>
          <w:sz w:val="24"/>
          <w:szCs w:val="24"/>
          <w:lang w:eastAsia="ru-RU"/>
        </w:rPr>
      </w:pPr>
      <w:hyperlink r:id="rId8" w:history="1">
        <w:r w:rsidR="00CB2044" w:rsidRPr="00FB77F1">
          <w:rPr>
            <w:rFonts w:ascii="Times New Roman" w:eastAsia="Times New Roman" w:hAnsi="Times New Roman" w:cs="Times New Roman"/>
            <w:sz w:val="24"/>
            <w:szCs w:val="24"/>
            <w:lang w:eastAsia="ru-RU"/>
          </w:rPr>
          <w:t>Форма заявления</w:t>
        </w:r>
      </w:hyperlink>
      <w:r w:rsidR="00CB2044" w:rsidRPr="00FB77F1">
        <w:rPr>
          <w:rFonts w:ascii="Times New Roman" w:eastAsia="Times New Roman" w:hAnsi="Times New Roman" w:cs="Times New Roman"/>
          <w:sz w:val="24"/>
          <w:szCs w:val="24"/>
          <w:lang w:eastAsia="ru-RU"/>
        </w:rPr>
        <w:t> о предоставлении налоговой льготы, порядок ее заполнения, формат представления такого заявления в электронной форме утверждены приказом ФНС России </w:t>
      </w:r>
      <w:hyperlink r:id="rId9" w:history="1">
        <w:r w:rsidR="007E5B31">
          <w:rPr>
            <w:rFonts w:ascii="Times New Roman" w:eastAsia="Times New Roman" w:hAnsi="Times New Roman" w:cs="Times New Roman"/>
            <w:sz w:val="24"/>
            <w:szCs w:val="24"/>
            <w:lang w:eastAsia="ru-RU"/>
          </w:rPr>
          <w:t>от 14.11.2017 №</w:t>
        </w:r>
        <w:r w:rsidR="00CB2044" w:rsidRPr="00FB77F1">
          <w:rPr>
            <w:rFonts w:ascii="Times New Roman" w:eastAsia="Times New Roman" w:hAnsi="Times New Roman" w:cs="Times New Roman"/>
            <w:sz w:val="24"/>
            <w:szCs w:val="24"/>
            <w:lang w:eastAsia="ru-RU"/>
          </w:rPr>
          <w:t>ММВ-7-21/897@</w:t>
        </w:r>
      </w:hyperlink>
      <w:r w:rsidR="00371F24" w:rsidRPr="00FB77F1">
        <w:rPr>
          <w:rFonts w:ascii="Times New Roman" w:eastAsia="Times New Roman" w:hAnsi="Times New Roman" w:cs="Times New Roman"/>
          <w:sz w:val="24"/>
          <w:szCs w:val="24"/>
          <w:lang w:eastAsia="ru-RU"/>
        </w:rPr>
        <w:t xml:space="preserve"> (</w:t>
      </w:r>
      <w:r w:rsidR="00371F24" w:rsidRPr="00FB77F1">
        <w:rPr>
          <w:rFonts w:ascii="Times New Roman" w:hAnsi="Times New Roman" w:cs="Times New Roman"/>
          <w:sz w:val="24"/>
          <w:szCs w:val="24"/>
        </w:rPr>
        <w:t xml:space="preserve">в ред. </w:t>
      </w:r>
      <w:hyperlink r:id="rId10" w:history="1">
        <w:r w:rsidR="00371F24" w:rsidRPr="00FB77F1">
          <w:rPr>
            <w:rFonts w:ascii="Times New Roman" w:hAnsi="Times New Roman" w:cs="Times New Roman"/>
            <w:sz w:val="24"/>
            <w:szCs w:val="24"/>
          </w:rPr>
          <w:t>Приказа</w:t>
        </w:r>
      </w:hyperlink>
      <w:r w:rsidR="009F4B95" w:rsidRPr="00FB77F1">
        <w:rPr>
          <w:rFonts w:ascii="Times New Roman" w:hAnsi="Times New Roman" w:cs="Times New Roman"/>
          <w:sz w:val="24"/>
          <w:szCs w:val="24"/>
        </w:rPr>
        <w:t xml:space="preserve"> ФНС России от 25.03.2020 №</w:t>
      </w:r>
      <w:r w:rsidR="00371F24" w:rsidRPr="00FB77F1">
        <w:rPr>
          <w:rFonts w:ascii="Times New Roman" w:hAnsi="Times New Roman" w:cs="Times New Roman"/>
          <w:sz w:val="24"/>
          <w:szCs w:val="24"/>
        </w:rPr>
        <w:t>ЕД-7-21/192@</w:t>
      </w:r>
      <w:r w:rsidR="00371F24" w:rsidRPr="00FB77F1">
        <w:rPr>
          <w:rFonts w:ascii="Times New Roman" w:eastAsia="Times New Roman" w:hAnsi="Times New Roman" w:cs="Times New Roman"/>
          <w:sz w:val="24"/>
          <w:szCs w:val="24"/>
          <w:lang w:eastAsia="ru-RU"/>
        </w:rPr>
        <w:t>).</w:t>
      </w:r>
    </w:p>
    <w:p w:rsidR="003506FE" w:rsidRPr="00FB77F1" w:rsidRDefault="003506FE" w:rsidP="00F94873">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77F1">
        <w:rPr>
          <w:rFonts w:ascii="Times New Roman" w:eastAsia="Calibri" w:hAnsi="Times New Roman" w:cs="Times New Roman"/>
          <w:sz w:val="24"/>
          <w:szCs w:val="24"/>
        </w:rPr>
        <w:t>В целях корректного проведения массового расче</w:t>
      </w:r>
      <w:r w:rsidR="00BD3FBD" w:rsidRPr="00FB77F1">
        <w:rPr>
          <w:rFonts w:ascii="Times New Roman" w:eastAsia="Calibri" w:hAnsi="Times New Roman" w:cs="Times New Roman"/>
          <w:sz w:val="24"/>
          <w:szCs w:val="24"/>
        </w:rPr>
        <w:t>та имущественных налогов за 2023</w:t>
      </w:r>
      <w:r w:rsidRPr="00FB77F1">
        <w:rPr>
          <w:rFonts w:ascii="Times New Roman" w:eastAsia="Calibri" w:hAnsi="Times New Roman" w:cs="Times New Roman"/>
          <w:sz w:val="24"/>
          <w:szCs w:val="24"/>
        </w:rPr>
        <w:t xml:space="preserve"> год рекомендуем налогоплательщикам предоставить соответствующее заявление в кратчайшие сроки.  </w:t>
      </w:r>
    </w:p>
    <w:p w:rsidR="008E57DC" w:rsidRPr="00FB77F1" w:rsidRDefault="008E57DC" w:rsidP="00F94873">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77F1">
        <w:rPr>
          <w:rFonts w:ascii="Times New Roman" w:eastAsia="Times New Roman" w:hAnsi="Times New Roman" w:cs="Times New Roman"/>
          <w:sz w:val="24"/>
          <w:szCs w:val="24"/>
          <w:lang w:eastAsia="ru-RU"/>
        </w:rPr>
        <w:t xml:space="preserve">Заявление о предоставлении налоговой льготы можно направить любым удобным способом: через сервис «Личный кабинет налогоплательщика для физических лиц» на сайте ФНС России, почтовым сообщением, обратившись лично в любой налоговый орган или </w:t>
      </w:r>
      <w:r w:rsidRPr="00FB77F1">
        <w:rPr>
          <w:rFonts w:ascii="Times New Roman" w:hAnsi="Times New Roman" w:cs="Times New Roman"/>
          <w:sz w:val="24"/>
          <w:szCs w:val="24"/>
        </w:rPr>
        <w:t>в любое подразделение ГОАУ «МФЦ» на территории Новгородской области</w:t>
      </w:r>
      <w:r w:rsidRPr="00FB77F1">
        <w:rPr>
          <w:rFonts w:ascii="Times New Roman" w:eastAsia="Times New Roman" w:hAnsi="Times New Roman" w:cs="Times New Roman"/>
          <w:sz w:val="24"/>
          <w:szCs w:val="24"/>
          <w:lang w:eastAsia="ru-RU"/>
        </w:rPr>
        <w:t xml:space="preserve">. </w:t>
      </w:r>
    </w:p>
    <w:p w:rsidR="00CB2044" w:rsidRPr="00FB77F1" w:rsidRDefault="00131951" w:rsidP="00F94873">
      <w:pPr>
        <w:pStyle w:val="a3"/>
        <w:shd w:val="clear" w:color="auto" w:fill="FFFFFF"/>
        <w:spacing w:before="0" w:beforeAutospacing="0" w:after="0" w:afterAutospacing="0"/>
        <w:ind w:firstLine="567"/>
        <w:jc w:val="both"/>
      </w:pPr>
      <w:r w:rsidRPr="00FB77F1">
        <w:t>С полным перечнем льгот, действующих за налоговый период 2023 года в конкретном муниципальном образовании Новгородской области, можно ознакомиться в сервисе «Справочная информация о ставках и льготах по имущественным налогам» на сайте ФНС России</w:t>
      </w:r>
      <w:proofErr w:type="gramStart"/>
      <w:r w:rsidRPr="00FB77F1">
        <w:t xml:space="preserve"> </w:t>
      </w:r>
      <w:r w:rsidR="00CB2044" w:rsidRPr="00FB77F1">
        <w:t>.</w:t>
      </w:r>
      <w:proofErr w:type="gramEnd"/>
    </w:p>
    <w:p w:rsidR="00CB2044" w:rsidRPr="00FB77F1" w:rsidRDefault="00CB2044" w:rsidP="00CB2044">
      <w:pPr>
        <w:pStyle w:val="a3"/>
        <w:shd w:val="clear" w:color="auto" w:fill="FFFFFF"/>
        <w:spacing w:before="0" w:beforeAutospacing="0" w:after="0" w:afterAutospacing="0" w:line="240" w:lineRule="atLeast"/>
        <w:jc w:val="both"/>
      </w:pPr>
    </w:p>
    <w:p w:rsidR="002E7047" w:rsidRPr="00FB77F1" w:rsidRDefault="002E7047" w:rsidP="002E7047">
      <w:pPr>
        <w:pStyle w:val="1"/>
        <w:spacing w:before="0" w:beforeAutospacing="0" w:after="0" w:afterAutospacing="0" w:line="240" w:lineRule="atLeast"/>
        <w:jc w:val="center"/>
        <w:rPr>
          <w:bCs w:val="0"/>
          <w:sz w:val="24"/>
          <w:szCs w:val="24"/>
        </w:rPr>
      </w:pPr>
      <w:r w:rsidRPr="00FB77F1">
        <w:rPr>
          <w:bCs w:val="0"/>
          <w:sz w:val="24"/>
          <w:szCs w:val="24"/>
        </w:rPr>
        <w:t>Получить сведения о банковских счетах можно в «Личном кабинете налогоплательщика»</w:t>
      </w:r>
    </w:p>
    <w:p w:rsidR="002E7047" w:rsidRDefault="002E7047" w:rsidP="002E7047">
      <w:pPr>
        <w:pStyle w:val="1"/>
        <w:spacing w:before="0" w:beforeAutospacing="0" w:after="0" w:afterAutospacing="0" w:line="240" w:lineRule="atLeast"/>
        <w:ind w:firstLine="567"/>
        <w:jc w:val="both"/>
        <w:rPr>
          <w:b w:val="0"/>
          <w:sz w:val="24"/>
          <w:szCs w:val="24"/>
        </w:rPr>
      </w:pPr>
      <w:r w:rsidRPr="00FB77F1">
        <w:rPr>
          <w:b w:val="0"/>
          <w:sz w:val="24"/>
          <w:szCs w:val="24"/>
        </w:rPr>
        <w:t xml:space="preserve">В связи с приближающимся сроком представления </w:t>
      </w:r>
      <w:r>
        <w:rPr>
          <w:b w:val="0"/>
          <w:sz w:val="24"/>
          <w:szCs w:val="24"/>
        </w:rPr>
        <w:t>гражданами</w:t>
      </w:r>
      <w:r w:rsidRPr="00FB77F1">
        <w:rPr>
          <w:b w:val="0"/>
          <w:sz w:val="24"/>
          <w:szCs w:val="24"/>
        </w:rPr>
        <w:t xml:space="preserve"> справок о доходах, расходах, об имуществе и обязательствах имущественного характера, УФНС России по Новгородской области напоминает, что сведения о своих банковских счетах можно получить в электронном виде с помощью сервиса ФНС России </w:t>
      </w:r>
      <w:hyperlink r:id="rId11" w:tgtFrame="_blank" w:history="1">
        <w:r w:rsidRPr="00FB77F1">
          <w:rPr>
            <w:rStyle w:val="a5"/>
            <w:b w:val="0"/>
            <w:color w:val="auto"/>
            <w:sz w:val="24"/>
            <w:szCs w:val="24"/>
            <w:u w:val="none"/>
          </w:rPr>
          <w:t>«Личный кабинет налогоплательщика для физических лиц»</w:t>
        </w:r>
      </w:hyperlink>
      <w:r w:rsidRPr="00FB77F1">
        <w:rPr>
          <w:rStyle w:val="a5"/>
          <w:b w:val="0"/>
          <w:color w:val="auto"/>
          <w:sz w:val="24"/>
          <w:szCs w:val="24"/>
          <w:u w:val="none"/>
        </w:rPr>
        <w:t>.</w:t>
      </w:r>
      <w:r w:rsidRPr="00FB77F1">
        <w:rPr>
          <w:b w:val="0"/>
          <w:sz w:val="24"/>
          <w:szCs w:val="24"/>
        </w:rPr>
        <w:t xml:space="preserve"> </w:t>
      </w:r>
    </w:p>
    <w:p w:rsidR="002E7047" w:rsidRPr="00FB77F1" w:rsidRDefault="002E7047" w:rsidP="002E7047">
      <w:pPr>
        <w:pStyle w:val="1"/>
        <w:spacing w:before="0" w:beforeAutospacing="0" w:after="0" w:afterAutospacing="0" w:line="240" w:lineRule="atLeast"/>
        <w:ind w:firstLine="567"/>
        <w:jc w:val="both"/>
        <w:rPr>
          <w:rStyle w:val="a5"/>
          <w:b w:val="0"/>
          <w:color w:val="auto"/>
          <w:sz w:val="24"/>
          <w:szCs w:val="24"/>
          <w:u w:val="none"/>
        </w:rPr>
      </w:pPr>
      <w:r w:rsidRPr="00FB77F1">
        <w:rPr>
          <w:b w:val="0"/>
          <w:sz w:val="24"/>
          <w:szCs w:val="24"/>
        </w:rPr>
        <w:t>В сервисе отражены наименования банков, номера счетов, даты их открытия/закрытия, виды счетов и их состояние.</w:t>
      </w:r>
      <w:r w:rsidRPr="00FB77F1">
        <w:rPr>
          <w:b w:val="0"/>
          <w:sz w:val="24"/>
          <w:szCs w:val="24"/>
          <w:shd w:val="clear" w:color="auto" w:fill="FFFFFF"/>
        </w:rPr>
        <w:t xml:space="preserve"> </w:t>
      </w:r>
    </w:p>
    <w:p w:rsidR="002E7047" w:rsidRPr="00F94873" w:rsidRDefault="002E7047" w:rsidP="002E7047">
      <w:pPr>
        <w:spacing w:after="0" w:line="240" w:lineRule="atLeast"/>
        <w:ind w:firstLine="567"/>
        <w:jc w:val="both"/>
        <w:outlineLvl w:val="0"/>
        <w:rPr>
          <w:rFonts w:ascii="Times New Roman" w:hAnsi="Times New Roman" w:cs="Times New Roman"/>
          <w:sz w:val="24"/>
          <w:szCs w:val="24"/>
          <w:shd w:val="clear" w:color="auto" w:fill="FFFFFF"/>
        </w:rPr>
      </w:pPr>
      <w:r w:rsidRPr="00FB77F1">
        <w:rPr>
          <w:rFonts w:ascii="Times New Roman" w:hAnsi="Times New Roman" w:cs="Times New Roman"/>
          <w:sz w:val="24"/>
          <w:szCs w:val="24"/>
          <w:shd w:val="clear" w:color="auto" w:fill="FFFFFF"/>
        </w:rPr>
        <w:t xml:space="preserve">Для получения сведений пользователю Личного кабинета необходимо во вкладке «Каталог обращений» перейти в раздел «Запросить справку (документы)» и выбрать режим «Получить сведения о банковских счетах в электронной форме». После этого сервис самостоятельно </w:t>
      </w:r>
      <w:r w:rsidRPr="00FB77F1">
        <w:rPr>
          <w:rFonts w:ascii="Times New Roman" w:hAnsi="Times New Roman" w:cs="Times New Roman"/>
          <w:sz w:val="24"/>
          <w:szCs w:val="24"/>
          <w:shd w:val="clear" w:color="auto" w:fill="FFFFFF"/>
        </w:rPr>
        <w:lastRenderedPageBreak/>
        <w:t xml:space="preserve">сформирует запрос. Сформированный запрос необходимо подписать ключом усиленной </w:t>
      </w:r>
      <w:r w:rsidRPr="00F94873">
        <w:rPr>
          <w:rFonts w:ascii="Times New Roman" w:hAnsi="Times New Roman" w:cs="Times New Roman"/>
          <w:sz w:val="24"/>
          <w:szCs w:val="24"/>
          <w:shd w:val="clear" w:color="auto" w:fill="FFFFFF"/>
        </w:rPr>
        <w:t>неквалифицированной электронной подписи, которую также можно сгенерировать в сервисе (раздел «Профиль/ Настройки профиля/Электронная подпись»).</w:t>
      </w:r>
    </w:p>
    <w:p w:rsidR="002E7047" w:rsidRPr="00F94873" w:rsidRDefault="002E7047" w:rsidP="002E7047">
      <w:pPr>
        <w:spacing w:after="0" w:line="240" w:lineRule="atLeast"/>
        <w:ind w:firstLine="567"/>
        <w:jc w:val="both"/>
        <w:outlineLvl w:val="0"/>
        <w:rPr>
          <w:rFonts w:ascii="Times New Roman" w:hAnsi="Times New Roman" w:cs="Times New Roman"/>
          <w:sz w:val="24"/>
          <w:szCs w:val="24"/>
          <w:shd w:val="clear" w:color="auto" w:fill="FFFFFF"/>
        </w:rPr>
      </w:pPr>
      <w:r w:rsidRPr="00F94873">
        <w:rPr>
          <w:rFonts w:ascii="Times New Roman" w:hAnsi="Times New Roman" w:cs="Times New Roman"/>
          <w:sz w:val="24"/>
          <w:szCs w:val="24"/>
        </w:rPr>
        <w:t>Обращаем внимание, что сведения о счетах физических лиц представляются банками в налоговые органы с 1 июля 2014 года. Информация о ранее открытых счетах в банках в данном разделе отображаться не будет.</w:t>
      </w:r>
    </w:p>
    <w:p w:rsidR="002E7047" w:rsidRPr="00F94873" w:rsidRDefault="002E7047" w:rsidP="002E7047">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94873">
        <w:rPr>
          <w:rFonts w:ascii="Times New Roman" w:eastAsia="Times New Roman" w:hAnsi="Times New Roman" w:cs="Times New Roman"/>
          <w:sz w:val="24"/>
          <w:szCs w:val="24"/>
          <w:lang w:eastAsia="ru-RU"/>
        </w:rPr>
        <w:t>Подключиться к «Личному кабинету» можно одним из трех способов:</w:t>
      </w:r>
    </w:p>
    <w:p w:rsidR="002E7047" w:rsidRPr="00FB77F1" w:rsidRDefault="002E7047" w:rsidP="002E7047">
      <w:pPr>
        <w:pStyle w:val="a6"/>
        <w:numPr>
          <w:ilvl w:val="0"/>
          <w:numId w:val="6"/>
        </w:numPr>
        <w:shd w:val="clear" w:color="auto" w:fill="FFFFFF"/>
        <w:spacing w:after="0" w:line="240" w:lineRule="atLeast"/>
        <w:ind w:left="0" w:firstLine="567"/>
        <w:jc w:val="both"/>
        <w:rPr>
          <w:rFonts w:ascii="Times New Roman" w:eastAsia="Times New Roman" w:hAnsi="Times New Roman" w:cs="Times New Roman"/>
          <w:sz w:val="24"/>
          <w:szCs w:val="24"/>
          <w:lang w:eastAsia="ru-RU"/>
        </w:rPr>
      </w:pPr>
      <w:r w:rsidRPr="00F94873">
        <w:rPr>
          <w:rFonts w:ascii="Times New Roman" w:eastAsia="Times New Roman" w:hAnsi="Times New Roman" w:cs="Times New Roman"/>
          <w:sz w:val="24"/>
          <w:szCs w:val="24"/>
          <w:lang w:eastAsia="ru-RU"/>
        </w:rPr>
        <w:t>с помощью</w:t>
      </w:r>
      <w:r w:rsidRPr="00FB77F1">
        <w:rPr>
          <w:rFonts w:ascii="Times New Roman" w:eastAsia="Times New Roman" w:hAnsi="Times New Roman" w:cs="Times New Roman"/>
          <w:sz w:val="24"/>
          <w:szCs w:val="24"/>
          <w:lang w:eastAsia="ru-RU"/>
        </w:rPr>
        <w:t xml:space="preserve"> логина и пароля, полученных в любом налоговом органе или подразделениях ГОАУ «МФЦ». Получение доступа к сервису для лиц, не достигших 14 лет, осуществляется законными представителями (родителями, усыновителями, опекунами) при условии предъявления свидетельства о рождении (иного документа, подтверждающего полномочия) и документа, удостоверяющего личность представителя;</w:t>
      </w:r>
    </w:p>
    <w:p w:rsidR="002E7047" w:rsidRPr="00FB77F1" w:rsidRDefault="002E7047" w:rsidP="002E7047">
      <w:pPr>
        <w:pStyle w:val="a6"/>
        <w:numPr>
          <w:ilvl w:val="0"/>
          <w:numId w:val="6"/>
        </w:numPr>
        <w:shd w:val="clear" w:color="auto" w:fill="FFFFFF"/>
        <w:spacing w:after="0" w:line="240" w:lineRule="atLeast"/>
        <w:ind w:left="0" w:firstLine="567"/>
        <w:jc w:val="both"/>
        <w:rPr>
          <w:rFonts w:ascii="Times New Roman" w:eastAsia="Times New Roman" w:hAnsi="Times New Roman" w:cs="Times New Roman"/>
          <w:sz w:val="24"/>
          <w:szCs w:val="24"/>
          <w:lang w:eastAsia="ru-RU"/>
        </w:rPr>
      </w:pPr>
      <w:r w:rsidRPr="00FB77F1">
        <w:rPr>
          <w:rFonts w:ascii="Times New Roman" w:eastAsia="Times New Roman" w:hAnsi="Times New Roman" w:cs="Times New Roman"/>
          <w:sz w:val="24"/>
          <w:szCs w:val="24"/>
          <w:lang w:eastAsia="ru-RU"/>
        </w:rPr>
        <w:t>с помощью реквизитов, используемых для авторизации на </w:t>
      </w:r>
      <w:hyperlink r:id="rId12" w:history="1">
        <w:r w:rsidRPr="00FB77F1">
          <w:rPr>
            <w:rFonts w:ascii="Times New Roman" w:eastAsia="Times New Roman" w:hAnsi="Times New Roman" w:cs="Times New Roman"/>
            <w:sz w:val="24"/>
            <w:szCs w:val="24"/>
            <w:lang w:eastAsia="ru-RU"/>
          </w:rPr>
          <w:t>Едином портале государственных и муниципальных услуг</w:t>
        </w:r>
      </w:hyperlink>
      <w:r w:rsidRPr="00FB77F1">
        <w:rPr>
          <w:rFonts w:ascii="Times New Roman" w:eastAsia="Times New Roman" w:hAnsi="Times New Roman" w:cs="Times New Roman"/>
          <w:sz w:val="24"/>
          <w:szCs w:val="24"/>
          <w:lang w:eastAsia="ru-RU"/>
        </w:rPr>
        <w:t> (авторизация возможна только для пользователей, которые обращались для получения реквизитов доступа лично в одно из мест присутствия операторов ЕСИА  (почта России, МФЦ и др.);</w:t>
      </w:r>
    </w:p>
    <w:p w:rsidR="002E7047" w:rsidRPr="00FB77F1" w:rsidRDefault="002E7047" w:rsidP="002E7047">
      <w:pPr>
        <w:pStyle w:val="a6"/>
        <w:numPr>
          <w:ilvl w:val="0"/>
          <w:numId w:val="6"/>
        </w:numPr>
        <w:shd w:val="clear" w:color="auto" w:fill="FFFFFF"/>
        <w:spacing w:after="0" w:line="240" w:lineRule="atLeast"/>
        <w:ind w:left="0" w:firstLine="567"/>
        <w:jc w:val="both"/>
        <w:rPr>
          <w:rFonts w:ascii="Times New Roman" w:eastAsia="Times New Roman" w:hAnsi="Times New Roman" w:cs="Times New Roman"/>
          <w:sz w:val="24"/>
          <w:szCs w:val="24"/>
          <w:lang w:eastAsia="ru-RU"/>
        </w:rPr>
      </w:pPr>
      <w:r w:rsidRPr="00FB77F1">
        <w:rPr>
          <w:rFonts w:ascii="Times New Roman" w:eastAsia="Times New Roman" w:hAnsi="Times New Roman" w:cs="Times New Roman"/>
          <w:sz w:val="24"/>
          <w:szCs w:val="24"/>
          <w:lang w:eastAsia="ru-RU"/>
        </w:rPr>
        <w:t>с помощью квалифицированной электронной подписи.</w:t>
      </w:r>
    </w:p>
    <w:p w:rsidR="002E7047" w:rsidRPr="00FB77F1" w:rsidRDefault="002E7047" w:rsidP="002E7047">
      <w:pPr>
        <w:shd w:val="clear" w:color="auto" w:fill="FFFFFF"/>
        <w:spacing w:after="0" w:line="240" w:lineRule="atLeast"/>
        <w:ind w:firstLine="567"/>
        <w:jc w:val="both"/>
        <w:rPr>
          <w:rFonts w:ascii="Times New Roman" w:eastAsia="Times New Roman" w:hAnsi="Times New Roman" w:cs="Times New Roman"/>
          <w:sz w:val="24"/>
          <w:szCs w:val="24"/>
        </w:rPr>
      </w:pPr>
      <w:r w:rsidRPr="00FB77F1">
        <w:rPr>
          <w:rFonts w:ascii="Times New Roman" w:hAnsi="Times New Roman" w:cs="Times New Roman"/>
          <w:sz w:val="24"/>
          <w:szCs w:val="24"/>
        </w:rPr>
        <w:t xml:space="preserve">Удобно и мобильное приложение  Личного кабинета  – «Налоги ФЛ», доступное для скачивания </w:t>
      </w:r>
      <w:r w:rsidRPr="00FB77F1">
        <w:rPr>
          <w:rFonts w:ascii="Times New Roman" w:eastAsia="Times New Roman" w:hAnsi="Times New Roman" w:cs="Times New Roman"/>
          <w:sz w:val="24"/>
          <w:szCs w:val="24"/>
        </w:rPr>
        <w:t>в </w:t>
      </w:r>
      <w:proofErr w:type="spellStart"/>
      <w:r w:rsidRPr="00FB77F1">
        <w:rPr>
          <w:rFonts w:ascii="Times New Roman" w:eastAsia="Times New Roman" w:hAnsi="Times New Roman" w:cs="Times New Roman"/>
          <w:sz w:val="24"/>
          <w:szCs w:val="24"/>
        </w:rPr>
        <w:t>Google</w:t>
      </w:r>
      <w:proofErr w:type="spellEnd"/>
      <w:r w:rsidRPr="00FB77F1">
        <w:rPr>
          <w:rFonts w:ascii="Times New Roman" w:eastAsia="Times New Roman" w:hAnsi="Times New Roman" w:cs="Times New Roman"/>
          <w:sz w:val="24"/>
          <w:szCs w:val="24"/>
        </w:rPr>
        <w:t xml:space="preserve"> </w:t>
      </w:r>
      <w:proofErr w:type="spellStart"/>
      <w:r w:rsidRPr="00FB77F1">
        <w:rPr>
          <w:rFonts w:ascii="Times New Roman" w:eastAsia="Times New Roman" w:hAnsi="Times New Roman" w:cs="Times New Roman"/>
          <w:sz w:val="24"/>
          <w:szCs w:val="24"/>
        </w:rPr>
        <w:t>Play</w:t>
      </w:r>
      <w:proofErr w:type="spellEnd"/>
      <w:r w:rsidRPr="00FB77F1">
        <w:rPr>
          <w:rFonts w:ascii="Times New Roman" w:eastAsia="Times New Roman" w:hAnsi="Times New Roman" w:cs="Times New Roman"/>
          <w:sz w:val="24"/>
          <w:szCs w:val="24"/>
        </w:rPr>
        <w:t> и </w:t>
      </w:r>
      <w:proofErr w:type="spellStart"/>
      <w:r w:rsidRPr="00FB77F1">
        <w:rPr>
          <w:rFonts w:ascii="Times New Roman" w:eastAsia="Times New Roman" w:hAnsi="Times New Roman" w:cs="Times New Roman"/>
          <w:sz w:val="24"/>
          <w:szCs w:val="24"/>
        </w:rPr>
        <w:t>App</w:t>
      </w:r>
      <w:proofErr w:type="spellEnd"/>
      <w:r w:rsidRPr="00FB77F1">
        <w:rPr>
          <w:rFonts w:ascii="Times New Roman" w:eastAsia="Times New Roman" w:hAnsi="Times New Roman" w:cs="Times New Roman"/>
          <w:sz w:val="24"/>
          <w:szCs w:val="24"/>
        </w:rPr>
        <w:t xml:space="preserve"> </w:t>
      </w:r>
      <w:proofErr w:type="spellStart"/>
      <w:r w:rsidRPr="00FB77F1">
        <w:rPr>
          <w:rFonts w:ascii="Times New Roman" w:eastAsia="Times New Roman" w:hAnsi="Times New Roman" w:cs="Times New Roman"/>
          <w:sz w:val="24"/>
          <w:szCs w:val="24"/>
        </w:rPr>
        <w:t>Store</w:t>
      </w:r>
      <w:proofErr w:type="spellEnd"/>
      <w:r w:rsidRPr="00FB77F1">
        <w:rPr>
          <w:rFonts w:ascii="Times New Roman" w:eastAsia="Times New Roman" w:hAnsi="Times New Roman" w:cs="Times New Roman"/>
          <w:sz w:val="24"/>
          <w:szCs w:val="24"/>
        </w:rPr>
        <w:t>.</w:t>
      </w:r>
    </w:p>
    <w:p w:rsidR="002E7047" w:rsidRPr="00FB77F1" w:rsidRDefault="002E7047" w:rsidP="002E7047">
      <w:pPr>
        <w:pStyle w:val="a3"/>
        <w:shd w:val="clear" w:color="auto" w:fill="FFFFFF"/>
        <w:spacing w:before="0" w:beforeAutospacing="0" w:after="0" w:afterAutospacing="0" w:line="240" w:lineRule="atLeast"/>
        <w:ind w:firstLine="567"/>
        <w:jc w:val="both"/>
      </w:pPr>
      <w:r w:rsidRPr="00FB77F1">
        <w:t>На сегодняшний день возможностями сервиса воспользовались более 225 тысяч жителей Новгородской области.</w:t>
      </w:r>
    </w:p>
    <w:p w:rsidR="00421F05" w:rsidRDefault="00421F05" w:rsidP="008D0FD4">
      <w:pPr>
        <w:shd w:val="clear" w:color="auto" w:fill="FFFFFF"/>
        <w:spacing w:after="0" w:line="240" w:lineRule="atLeast"/>
        <w:jc w:val="center"/>
        <w:rPr>
          <w:rFonts w:ascii="Times New Roman" w:eastAsia="Times New Roman" w:hAnsi="Times New Roman" w:cs="Times New Roman"/>
          <w:b/>
          <w:bCs/>
          <w:sz w:val="24"/>
          <w:szCs w:val="24"/>
          <w:lang w:eastAsia="ru-RU"/>
        </w:rPr>
      </w:pPr>
    </w:p>
    <w:p w:rsidR="008D0FD4" w:rsidRPr="00FB77F1" w:rsidRDefault="001E4AD2" w:rsidP="008D0FD4">
      <w:pPr>
        <w:shd w:val="clear" w:color="auto" w:fill="FFFFFF"/>
        <w:spacing w:after="0" w:line="240" w:lineRule="atLeast"/>
        <w:jc w:val="center"/>
        <w:rPr>
          <w:rFonts w:ascii="Times New Roman" w:eastAsia="Times New Roman" w:hAnsi="Times New Roman" w:cs="Times New Roman"/>
          <w:b/>
          <w:bCs/>
          <w:sz w:val="24"/>
          <w:szCs w:val="24"/>
          <w:lang w:eastAsia="ru-RU"/>
        </w:rPr>
      </w:pPr>
      <w:r w:rsidRPr="00FB77F1">
        <w:rPr>
          <w:rFonts w:ascii="Times New Roman" w:eastAsia="Times New Roman" w:hAnsi="Times New Roman" w:cs="Times New Roman"/>
          <w:b/>
          <w:bCs/>
          <w:sz w:val="24"/>
          <w:szCs w:val="24"/>
          <w:lang w:eastAsia="ru-RU"/>
        </w:rPr>
        <w:t>Организации могут заявить льготы</w:t>
      </w:r>
      <w:r w:rsidR="008D0FD4" w:rsidRPr="00FB77F1">
        <w:rPr>
          <w:rFonts w:ascii="Times New Roman" w:eastAsia="Times New Roman" w:hAnsi="Times New Roman" w:cs="Times New Roman"/>
          <w:b/>
          <w:bCs/>
          <w:sz w:val="24"/>
          <w:szCs w:val="24"/>
          <w:lang w:eastAsia="ru-RU"/>
        </w:rPr>
        <w:t xml:space="preserve"> </w:t>
      </w:r>
      <w:r w:rsidRPr="00FB77F1">
        <w:rPr>
          <w:rFonts w:ascii="Times New Roman" w:eastAsia="Times New Roman" w:hAnsi="Times New Roman" w:cs="Times New Roman"/>
          <w:b/>
          <w:bCs/>
          <w:sz w:val="24"/>
          <w:szCs w:val="24"/>
          <w:lang w:eastAsia="ru-RU"/>
        </w:rPr>
        <w:t xml:space="preserve">по транспортному и земельному налогам </w:t>
      </w:r>
    </w:p>
    <w:p w:rsidR="006F62EF" w:rsidRPr="00F94873" w:rsidRDefault="00BD3FBD" w:rsidP="00F94873">
      <w:pPr>
        <w:shd w:val="clear" w:color="auto" w:fill="FFFFFF"/>
        <w:spacing w:after="0" w:line="240" w:lineRule="atLeast"/>
        <w:jc w:val="center"/>
        <w:rPr>
          <w:rFonts w:ascii="Times New Roman" w:eastAsia="Times New Roman" w:hAnsi="Times New Roman" w:cs="Times New Roman"/>
          <w:b/>
          <w:bCs/>
          <w:sz w:val="24"/>
          <w:szCs w:val="24"/>
          <w:lang w:eastAsia="ru-RU"/>
        </w:rPr>
      </w:pPr>
      <w:r w:rsidRPr="00FB77F1">
        <w:rPr>
          <w:rFonts w:ascii="Times New Roman" w:eastAsia="Times New Roman" w:hAnsi="Times New Roman" w:cs="Times New Roman"/>
          <w:b/>
          <w:bCs/>
          <w:sz w:val="24"/>
          <w:szCs w:val="24"/>
          <w:lang w:eastAsia="ru-RU"/>
        </w:rPr>
        <w:t>за 2023</w:t>
      </w:r>
      <w:r w:rsidR="001E4AD2" w:rsidRPr="00FB77F1">
        <w:rPr>
          <w:rFonts w:ascii="Times New Roman" w:eastAsia="Times New Roman" w:hAnsi="Times New Roman" w:cs="Times New Roman"/>
          <w:b/>
          <w:bCs/>
          <w:sz w:val="24"/>
          <w:szCs w:val="24"/>
          <w:lang w:eastAsia="ru-RU"/>
        </w:rPr>
        <w:t xml:space="preserve"> год</w:t>
      </w:r>
      <w:r w:rsidR="008D0FD4" w:rsidRPr="00FB77F1">
        <w:rPr>
          <w:rFonts w:ascii="Times New Roman" w:eastAsia="Times New Roman" w:hAnsi="Times New Roman" w:cs="Times New Roman"/>
          <w:b/>
          <w:bCs/>
          <w:sz w:val="24"/>
          <w:szCs w:val="24"/>
          <w:lang w:eastAsia="ru-RU"/>
        </w:rPr>
        <w:t xml:space="preserve"> в любой налоговый орган</w:t>
      </w:r>
    </w:p>
    <w:p w:rsidR="00E930D9" w:rsidRPr="00FB77F1" w:rsidRDefault="00E930D9" w:rsidP="00F94873">
      <w:pPr>
        <w:shd w:val="clear" w:color="auto" w:fill="FFFFFF"/>
        <w:spacing w:after="0" w:line="240" w:lineRule="atLeast"/>
        <w:ind w:firstLine="567"/>
        <w:jc w:val="both"/>
        <w:rPr>
          <w:rFonts w:ascii="Times New Roman" w:hAnsi="Times New Roman" w:cs="Times New Roman"/>
          <w:sz w:val="24"/>
          <w:szCs w:val="24"/>
        </w:rPr>
      </w:pPr>
      <w:r w:rsidRPr="00FB77F1">
        <w:rPr>
          <w:rFonts w:ascii="Times New Roman" w:hAnsi="Times New Roman" w:cs="Times New Roman"/>
          <w:sz w:val="24"/>
          <w:szCs w:val="24"/>
        </w:rPr>
        <w:t>Для применения установленных законодательством льгот по транспортному и земельному налогам за 2023 год налогоплательщики – юридические лица вправе подать в любой налоговый орган заявление о предоставлении льготы, а также подтверждающие документы.</w:t>
      </w:r>
    </w:p>
    <w:p w:rsidR="000D2075" w:rsidRPr="00FB77F1" w:rsidRDefault="00E930D9" w:rsidP="00F94873">
      <w:pPr>
        <w:spacing w:after="0" w:line="240" w:lineRule="atLeast"/>
        <w:ind w:firstLine="567"/>
        <w:jc w:val="both"/>
        <w:rPr>
          <w:rFonts w:ascii="Times New Roman" w:hAnsi="Times New Roman" w:cs="Times New Roman"/>
          <w:sz w:val="24"/>
          <w:szCs w:val="24"/>
        </w:rPr>
      </w:pPr>
      <w:bookmarkStart w:id="0" w:name="_GoBack"/>
      <w:bookmarkEnd w:id="0"/>
      <w:r w:rsidRPr="00FB77F1">
        <w:rPr>
          <w:rFonts w:ascii="Times New Roman" w:hAnsi="Times New Roman" w:cs="Times New Roman"/>
          <w:sz w:val="24"/>
          <w:szCs w:val="24"/>
        </w:rPr>
        <w:t>Форма заявления налогоплательщика - юридического лица о предоставлении налоговой льготы по транспортному налогу и (или) земельному налогу утве</w:t>
      </w:r>
      <w:r w:rsidR="000D2075" w:rsidRPr="00FB77F1">
        <w:rPr>
          <w:rFonts w:ascii="Times New Roman" w:hAnsi="Times New Roman" w:cs="Times New Roman"/>
          <w:sz w:val="24"/>
          <w:szCs w:val="24"/>
        </w:rPr>
        <w:t xml:space="preserve">рждена приказом </w:t>
      </w:r>
      <w:r w:rsidRPr="00FB77F1">
        <w:rPr>
          <w:rFonts w:ascii="Times New Roman" w:hAnsi="Times New Roman" w:cs="Times New Roman"/>
          <w:sz w:val="24"/>
          <w:szCs w:val="24"/>
        </w:rPr>
        <w:t xml:space="preserve">ФНС России от 25.07.2019  №ММВ-7-21/377@ (в ред. </w:t>
      </w:r>
      <w:r w:rsidR="00421F05">
        <w:fldChar w:fldCharType="begin"/>
      </w:r>
      <w:r w:rsidR="00421F05">
        <w:instrText xml:space="preserve"> HYPERLINK "consultantplus://offline/ref=73429E33CBC2A3D4C0E4B27B832776FA3B07EA17038B4AA4B63607259EE983D09C2317A4DD048AA39AB48AEF5E374E052268DBE0BB85</w:instrText>
      </w:r>
      <w:r w:rsidR="00421F05">
        <w:instrText xml:space="preserve">E5394AK7O" </w:instrText>
      </w:r>
      <w:r w:rsidR="00421F05">
        <w:fldChar w:fldCharType="separate"/>
      </w:r>
      <w:r w:rsidRPr="00FB77F1">
        <w:rPr>
          <w:rFonts w:ascii="Times New Roman" w:hAnsi="Times New Roman" w:cs="Times New Roman"/>
          <w:sz w:val="24"/>
          <w:szCs w:val="24"/>
        </w:rPr>
        <w:t>Приказа</w:t>
      </w:r>
      <w:r w:rsidR="00421F05">
        <w:rPr>
          <w:rFonts w:ascii="Times New Roman" w:hAnsi="Times New Roman" w:cs="Times New Roman"/>
          <w:sz w:val="24"/>
          <w:szCs w:val="24"/>
        </w:rPr>
        <w:fldChar w:fldCharType="end"/>
      </w:r>
      <w:r w:rsidRPr="00FB77F1">
        <w:rPr>
          <w:rFonts w:ascii="Times New Roman" w:hAnsi="Times New Roman" w:cs="Times New Roman"/>
          <w:sz w:val="24"/>
          <w:szCs w:val="24"/>
        </w:rPr>
        <w:t xml:space="preserve"> ФНС России от </w:t>
      </w:r>
      <w:r w:rsidR="000D2075" w:rsidRPr="00FB77F1">
        <w:rPr>
          <w:rFonts w:ascii="Times New Roman" w:hAnsi="Times New Roman" w:cs="Times New Roman"/>
          <w:sz w:val="24"/>
          <w:szCs w:val="24"/>
        </w:rPr>
        <w:t>12.07.2023 №ЕД-7-21/470</w:t>
      </w:r>
      <w:r w:rsidR="000D2075" w:rsidRPr="007E5B31">
        <w:rPr>
          <w:rFonts w:ascii="Times New Roman" w:hAnsi="Times New Roman" w:cs="Times New Roman"/>
          <w:sz w:val="24"/>
          <w:szCs w:val="24"/>
        </w:rPr>
        <w:t>@)</w:t>
      </w:r>
      <w:r w:rsidR="000D2075" w:rsidRPr="00FB77F1">
        <w:rPr>
          <w:rFonts w:ascii="Times New Roman" w:hAnsi="Times New Roman" w:cs="Times New Roman"/>
          <w:sz w:val="24"/>
          <w:szCs w:val="24"/>
        </w:rPr>
        <w:t>.</w:t>
      </w:r>
    </w:p>
    <w:p w:rsidR="00E930D9" w:rsidRPr="00FB77F1" w:rsidRDefault="00E930D9" w:rsidP="00F94873">
      <w:pPr>
        <w:spacing w:after="0" w:line="240" w:lineRule="atLeast"/>
        <w:ind w:firstLine="567"/>
        <w:jc w:val="both"/>
        <w:rPr>
          <w:rFonts w:ascii="Times New Roman" w:eastAsia="Times New Roman" w:hAnsi="Times New Roman" w:cs="Times New Roman"/>
          <w:sz w:val="24"/>
          <w:szCs w:val="24"/>
          <w:lang w:eastAsia="ru-RU"/>
        </w:rPr>
      </w:pPr>
      <w:r w:rsidRPr="00FB77F1">
        <w:rPr>
          <w:rFonts w:ascii="Times New Roman" w:hAnsi="Times New Roman" w:cs="Times New Roman"/>
          <w:sz w:val="24"/>
          <w:szCs w:val="24"/>
        </w:rPr>
        <w:t xml:space="preserve">Направить в налоговые органы заявление и документы  -  основания можно: лично, по почте, по телекоммуникационным каналам связи (ТКС) через оператора электронного документооборота. </w:t>
      </w:r>
      <w:r w:rsidRPr="00FB77F1">
        <w:rPr>
          <w:rFonts w:ascii="Times New Roman" w:eastAsia="Times New Roman" w:hAnsi="Times New Roman" w:cs="Times New Roman"/>
          <w:sz w:val="24"/>
          <w:szCs w:val="24"/>
          <w:lang w:eastAsia="ru-RU"/>
        </w:rPr>
        <w:t>Направление заявления о льготе через «Личный кабинет налогоплательщика» или иные электронные сервисы не предусмотрено.</w:t>
      </w:r>
    </w:p>
    <w:p w:rsidR="00E930D9" w:rsidRPr="00FB77F1" w:rsidRDefault="00E930D9" w:rsidP="00F94873">
      <w:pPr>
        <w:shd w:val="clear" w:color="auto" w:fill="FFFFFF"/>
        <w:spacing w:after="0" w:line="240" w:lineRule="atLeast"/>
        <w:ind w:firstLine="567"/>
        <w:jc w:val="both"/>
        <w:rPr>
          <w:rFonts w:ascii="Times New Roman" w:hAnsi="Times New Roman" w:cs="Times New Roman"/>
          <w:sz w:val="24"/>
          <w:szCs w:val="24"/>
        </w:rPr>
      </w:pPr>
      <w:r w:rsidRPr="00FB77F1">
        <w:rPr>
          <w:rFonts w:ascii="Times New Roman" w:hAnsi="Times New Roman" w:cs="Times New Roman"/>
          <w:sz w:val="24"/>
          <w:szCs w:val="24"/>
        </w:rPr>
        <w:t xml:space="preserve">При этом необходимо учитывать, что для обеспечения полноты уплаты налогов налогоплательщикам – юридическим лицам (их обособленным подразделениям) направляются сообщения об исчисленных суммах транспортного и земельного налогов. Они составляются на основе информации, имеющейся у налогового органа, в том числе результатов рассмотрения вышеуказанного заявления. </w:t>
      </w:r>
    </w:p>
    <w:p w:rsidR="00E930D9" w:rsidRPr="00FB77F1" w:rsidRDefault="00E930D9" w:rsidP="00F94873">
      <w:pPr>
        <w:autoSpaceDE w:val="0"/>
        <w:autoSpaceDN w:val="0"/>
        <w:adjustRightInd w:val="0"/>
        <w:spacing w:after="0" w:line="240" w:lineRule="atLeast"/>
        <w:ind w:firstLine="567"/>
        <w:jc w:val="both"/>
        <w:rPr>
          <w:rFonts w:ascii="Times New Roman" w:hAnsi="Times New Roman" w:cs="Times New Roman"/>
          <w:sz w:val="24"/>
          <w:szCs w:val="24"/>
        </w:rPr>
      </w:pPr>
      <w:r w:rsidRPr="00FB77F1">
        <w:rPr>
          <w:rFonts w:ascii="Times New Roman" w:hAnsi="Times New Roman" w:cs="Times New Roman"/>
          <w:sz w:val="24"/>
          <w:szCs w:val="24"/>
        </w:rPr>
        <w:t>Если на дату формирования сообщения у налогового органа отсутствуют сведения о налоговой льготе организации, в сообщения включаются суммы налогов без учета льгот. Это может привести к выявлению недоимки или перерасчету налога. Поэтому заявления о налоговых льготах за 2023 год организациям целесообразно представить в кратчайшие сроки (в течение 1 квартала 2024 года).</w:t>
      </w:r>
    </w:p>
    <w:p w:rsidR="00E930D9" w:rsidRPr="00FB77F1" w:rsidRDefault="00E930D9" w:rsidP="00F94873">
      <w:pPr>
        <w:spacing w:after="0" w:line="240" w:lineRule="atLeast"/>
        <w:ind w:firstLine="567"/>
        <w:jc w:val="both"/>
        <w:rPr>
          <w:rFonts w:ascii="Times New Roman" w:hAnsi="Times New Roman" w:cs="Times New Roman"/>
          <w:sz w:val="24"/>
          <w:szCs w:val="24"/>
        </w:rPr>
      </w:pPr>
      <w:r w:rsidRPr="00FB77F1">
        <w:rPr>
          <w:rFonts w:ascii="Times New Roman" w:hAnsi="Times New Roman" w:cs="Times New Roman"/>
          <w:sz w:val="24"/>
          <w:szCs w:val="24"/>
        </w:rPr>
        <w:t>Узнать о праве организации на льготу по транспортному или земельному налогам можно с помощью сервиса </w:t>
      </w:r>
      <w:hyperlink r:id="rId13" w:history="1">
        <w:r w:rsidRPr="00FB77F1">
          <w:rPr>
            <w:rStyle w:val="a5"/>
            <w:rFonts w:ascii="Times New Roman" w:hAnsi="Times New Roman" w:cs="Times New Roman"/>
            <w:color w:val="auto"/>
            <w:sz w:val="24"/>
            <w:szCs w:val="24"/>
            <w:u w:val="none"/>
          </w:rPr>
          <w:t>«Справочная информация о ставках и льготах по имущественным налогам»</w:t>
        </w:r>
      </w:hyperlink>
      <w:r w:rsidRPr="00FB77F1">
        <w:rPr>
          <w:rFonts w:ascii="Times New Roman" w:hAnsi="Times New Roman" w:cs="Times New Roman"/>
          <w:sz w:val="24"/>
          <w:szCs w:val="24"/>
        </w:rPr>
        <w:t xml:space="preserve">, размещенного на сайте ФНС России. </w:t>
      </w:r>
    </w:p>
    <w:p w:rsidR="00C31BE6" w:rsidRDefault="00C31BE6" w:rsidP="00811D36">
      <w:pPr>
        <w:pStyle w:val="a3"/>
        <w:spacing w:before="0" w:beforeAutospacing="0" w:after="0" w:afterAutospacing="0" w:line="240" w:lineRule="atLeast"/>
        <w:rPr>
          <w:b/>
        </w:rPr>
      </w:pPr>
    </w:p>
    <w:p w:rsidR="004C709F" w:rsidRPr="00FB77F1" w:rsidRDefault="000D2075" w:rsidP="004C709F">
      <w:pPr>
        <w:pStyle w:val="a3"/>
        <w:spacing w:before="0" w:beforeAutospacing="0" w:after="0" w:afterAutospacing="0" w:line="240" w:lineRule="atLeast"/>
        <w:jc w:val="center"/>
        <w:rPr>
          <w:b/>
        </w:rPr>
      </w:pPr>
      <w:r w:rsidRPr="00FB77F1">
        <w:rPr>
          <w:b/>
        </w:rPr>
        <w:t>Индивидуальные предприниматели, применяющие специальные налоговые режимы</w:t>
      </w:r>
      <w:r w:rsidR="00687CE9" w:rsidRPr="00FB77F1">
        <w:rPr>
          <w:b/>
        </w:rPr>
        <w:t>,</w:t>
      </w:r>
      <w:r w:rsidRPr="00FB77F1">
        <w:rPr>
          <w:b/>
        </w:rPr>
        <w:t xml:space="preserve"> имеют право на льготу по налогу на имущество </w:t>
      </w:r>
    </w:p>
    <w:p w:rsidR="004C709F" w:rsidRPr="00FB77F1" w:rsidRDefault="004C709F" w:rsidP="00F94873">
      <w:pPr>
        <w:pStyle w:val="a3"/>
        <w:spacing w:before="0" w:beforeAutospacing="0" w:after="0" w:afterAutospacing="0" w:line="240" w:lineRule="atLeast"/>
        <w:ind w:firstLine="567"/>
        <w:jc w:val="both"/>
      </w:pPr>
      <w:r w:rsidRPr="00FB77F1">
        <w:t>Индивидуальные предприниматели, применяющие специальные налоговые режимы (упрощенную систему налогообложения, патентную систему налогообложения, систему налогообложения для сельскохозяйственных товаропроизводителей)</w:t>
      </w:r>
      <w:r w:rsidR="00687CE9" w:rsidRPr="00FB77F1">
        <w:t>,</w:t>
      </w:r>
      <w:r w:rsidRPr="00FB77F1">
        <w:t xml:space="preserve"> могут воспользоваться освобождением от уплаты налога на имущество физических лиц.</w:t>
      </w:r>
    </w:p>
    <w:p w:rsidR="00F94873" w:rsidRPr="00F94873" w:rsidRDefault="004C709F" w:rsidP="00F94873">
      <w:pPr>
        <w:spacing w:after="0" w:line="240" w:lineRule="atLeast"/>
        <w:ind w:right="-1" w:firstLine="567"/>
        <w:jc w:val="both"/>
        <w:rPr>
          <w:rStyle w:val="a5"/>
          <w:rFonts w:ascii="Times New Roman" w:hAnsi="Times New Roman" w:cs="Times New Roman"/>
          <w:color w:val="auto"/>
          <w:sz w:val="24"/>
          <w:szCs w:val="24"/>
          <w:u w:val="none"/>
        </w:rPr>
      </w:pPr>
      <w:proofErr w:type="gramStart"/>
      <w:r w:rsidRPr="00F94873">
        <w:rPr>
          <w:rFonts w:ascii="Times New Roman" w:hAnsi="Times New Roman" w:cs="Times New Roman"/>
          <w:sz w:val="24"/>
          <w:szCs w:val="24"/>
        </w:rPr>
        <w:lastRenderedPageBreak/>
        <w:t>Освобождение действует в отношении имущества, которое находится в собственности индивидуального предпринимателя, применяющего специальный налоговый режим, и используется им для осуществления предпринимательской деятельности, кроме объектов, которые включены в перечень объектов недвижимого имущества, в отношении которых налоговая база определяется как кадастровая стоимость, определяемый в соответствии </w:t>
      </w:r>
      <w:hyperlink r:id="rId14" w:tooltip="http://nalog.garant.ru/fns/nk/646882137a6a76f226bdfaff58df1005/" w:history="1">
        <w:r w:rsidRPr="00F94873">
          <w:rPr>
            <w:rStyle w:val="a5"/>
            <w:rFonts w:ascii="Times New Roman" w:hAnsi="Times New Roman" w:cs="Times New Roman"/>
            <w:color w:val="auto"/>
            <w:sz w:val="24"/>
            <w:szCs w:val="24"/>
            <w:u w:val="none"/>
          </w:rPr>
          <w:t>с пунктом 7 статьи 378.2 Налогового кодекса РФ.</w:t>
        </w:r>
      </w:hyperlink>
      <w:proofErr w:type="gramEnd"/>
    </w:p>
    <w:p w:rsidR="00F94873" w:rsidRPr="00F94873" w:rsidRDefault="004C709F" w:rsidP="00F94873">
      <w:pPr>
        <w:spacing w:after="0" w:line="240" w:lineRule="atLeast"/>
        <w:ind w:right="-1" w:firstLine="567"/>
        <w:jc w:val="both"/>
        <w:rPr>
          <w:rFonts w:ascii="Times New Roman" w:hAnsi="Times New Roman" w:cs="Times New Roman"/>
          <w:sz w:val="24"/>
          <w:szCs w:val="24"/>
        </w:rPr>
      </w:pPr>
      <w:r w:rsidRPr="00F94873">
        <w:rPr>
          <w:rFonts w:ascii="Times New Roman" w:hAnsi="Times New Roman" w:cs="Times New Roman"/>
          <w:sz w:val="24"/>
          <w:szCs w:val="24"/>
        </w:rPr>
        <w:t>Освобождение индивидуального предпринимателя от налога на имущество в беззаявительном порядке (то есть при отсутствии заявления) налоговый орган применяет, если он располагает документами, подтверждающими основания для предоставления льготы за определённый период. Для правильного исчисления налога за 2023 год индивидуальным  предпринимателям целесообразно представить заявление  в налоговые органы до начала массового расчета имущественных налогов.  К заявлению налогоплательщики вправе представить документы, подтверждающие право на льготу.</w:t>
      </w:r>
    </w:p>
    <w:p w:rsidR="004C709F" w:rsidRPr="00F94873" w:rsidRDefault="004C709F" w:rsidP="00F94873">
      <w:pPr>
        <w:spacing w:after="0" w:line="240" w:lineRule="atLeast"/>
        <w:ind w:right="-1" w:firstLine="567"/>
        <w:jc w:val="both"/>
        <w:rPr>
          <w:rFonts w:ascii="Times New Roman" w:hAnsi="Times New Roman" w:cs="Times New Roman"/>
          <w:sz w:val="24"/>
          <w:szCs w:val="24"/>
        </w:rPr>
      </w:pPr>
      <w:r w:rsidRPr="00F94873">
        <w:rPr>
          <w:rFonts w:ascii="Times New Roman" w:hAnsi="Times New Roman" w:cs="Times New Roman"/>
          <w:sz w:val="24"/>
          <w:szCs w:val="24"/>
        </w:rPr>
        <w:t>Форма заявления о предоставлении налоговой льготы, порядок ее заполнения, формат представления такого заявления в электронной форме утверждены прик</w:t>
      </w:r>
      <w:r w:rsidR="007E5B31" w:rsidRPr="00F94873">
        <w:rPr>
          <w:rFonts w:ascii="Times New Roman" w:hAnsi="Times New Roman" w:cs="Times New Roman"/>
          <w:sz w:val="24"/>
          <w:szCs w:val="24"/>
        </w:rPr>
        <w:t>азом ФНС России от 14.11.2017 №</w:t>
      </w:r>
      <w:r w:rsidRPr="00F94873">
        <w:rPr>
          <w:rFonts w:ascii="Times New Roman" w:hAnsi="Times New Roman" w:cs="Times New Roman"/>
          <w:sz w:val="24"/>
          <w:szCs w:val="24"/>
        </w:rPr>
        <w:t xml:space="preserve">ММВ-7-21/897@ (в ред. </w:t>
      </w:r>
      <w:hyperlink r:id="rId15" w:history="1">
        <w:r w:rsidRPr="00F94873">
          <w:rPr>
            <w:rFonts w:ascii="Times New Roman" w:hAnsi="Times New Roman" w:cs="Times New Roman"/>
            <w:sz w:val="24"/>
            <w:szCs w:val="24"/>
          </w:rPr>
          <w:t>Приказа</w:t>
        </w:r>
      </w:hyperlink>
      <w:r w:rsidRPr="00F94873">
        <w:rPr>
          <w:rFonts w:ascii="Times New Roman" w:hAnsi="Times New Roman" w:cs="Times New Roman"/>
          <w:sz w:val="24"/>
          <w:szCs w:val="24"/>
        </w:rPr>
        <w:t xml:space="preserve"> ФНС России от 25.03.2020 №ЕД-7-21/192@).</w:t>
      </w:r>
    </w:p>
    <w:p w:rsidR="00F94873" w:rsidRDefault="00F94873" w:rsidP="006E2A24">
      <w:pPr>
        <w:pStyle w:val="1"/>
        <w:spacing w:before="0" w:beforeAutospacing="0" w:after="0" w:afterAutospacing="0" w:line="240" w:lineRule="atLeast"/>
        <w:jc w:val="center"/>
        <w:rPr>
          <w:bCs w:val="0"/>
          <w:sz w:val="24"/>
          <w:szCs w:val="24"/>
        </w:rPr>
      </w:pPr>
    </w:p>
    <w:sectPr w:rsidR="00F94873" w:rsidSect="006F62EF">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ED9"/>
    <w:multiLevelType w:val="multilevel"/>
    <w:tmpl w:val="9FEA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43479"/>
    <w:multiLevelType w:val="multilevel"/>
    <w:tmpl w:val="AAFE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17422"/>
    <w:multiLevelType w:val="hybridMultilevel"/>
    <w:tmpl w:val="F9C6CF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D72443"/>
    <w:multiLevelType w:val="multilevel"/>
    <w:tmpl w:val="A16EA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21A6D"/>
    <w:multiLevelType w:val="hybridMultilevel"/>
    <w:tmpl w:val="EB105F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9E7D5A"/>
    <w:multiLevelType w:val="multilevel"/>
    <w:tmpl w:val="5616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61"/>
    <w:rsid w:val="000445FC"/>
    <w:rsid w:val="000601E8"/>
    <w:rsid w:val="000A72CC"/>
    <w:rsid w:val="000D2075"/>
    <w:rsid w:val="000E0D23"/>
    <w:rsid w:val="001134A4"/>
    <w:rsid w:val="00131951"/>
    <w:rsid w:val="00134174"/>
    <w:rsid w:val="00173B58"/>
    <w:rsid w:val="00177D44"/>
    <w:rsid w:val="0018176C"/>
    <w:rsid w:val="001E4AD2"/>
    <w:rsid w:val="001E6B7E"/>
    <w:rsid w:val="00226614"/>
    <w:rsid w:val="00272C5A"/>
    <w:rsid w:val="002D6EE2"/>
    <w:rsid w:val="002E7047"/>
    <w:rsid w:val="002F6ECC"/>
    <w:rsid w:val="0033658C"/>
    <w:rsid w:val="0034106D"/>
    <w:rsid w:val="003506FE"/>
    <w:rsid w:val="003548E7"/>
    <w:rsid w:val="00371F24"/>
    <w:rsid w:val="003B2781"/>
    <w:rsid w:val="003C0516"/>
    <w:rsid w:val="004014A5"/>
    <w:rsid w:val="00421F05"/>
    <w:rsid w:val="00453E25"/>
    <w:rsid w:val="00465F4F"/>
    <w:rsid w:val="004A1CF2"/>
    <w:rsid w:val="004C709F"/>
    <w:rsid w:val="00566F8E"/>
    <w:rsid w:val="00573EE5"/>
    <w:rsid w:val="005C72AB"/>
    <w:rsid w:val="005E203F"/>
    <w:rsid w:val="00602A61"/>
    <w:rsid w:val="00642F50"/>
    <w:rsid w:val="00665999"/>
    <w:rsid w:val="00687CE9"/>
    <w:rsid w:val="006E2A24"/>
    <w:rsid w:val="006F62EF"/>
    <w:rsid w:val="007163D6"/>
    <w:rsid w:val="007405BC"/>
    <w:rsid w:val="00751ECE"/>
    <w:rsid w:val="0075279E"/>
    <w:rsid w:val="00774129"/>
    <w:rsid w:val="00795B25"/>
    <w:rsid w:val="007B4995"/>
    <w:rsid w:val="007C19C8"/>
    <w:rsid w:val="007D48FD"/>
    <w:rsid w:val="007D59D9"/>
    <w:rsid w:val="007E2902"/>
    <w:rsid w:val="007E5B31"/>
    <w:rsid w:val="008016DC"/>
    <w:rsid w:val="00804093"/>
    <w:rsid w:val="00811D36"/>
    <w:rsid w:val="008233D5"/>
    <w:rsid w:val="00823E34"/>
    <w:rsid w:val="0087141B"/>
    <w:rsid w:val="008B5DDF"/>
    <w:rsid w:val="008C1CE5"/>
    <w:rsid w:val="008D0FD4"/>
    <w:rsid w:val="008D5A77"/>
    <w:rsid w:val="008E57DC"/>
    <w:rsid w:val="009075A8"/>
    <w:rsid w:val="00915D87"/>
    <w:rsid w:val="00923872"/>
    <w:rsid w:val="00987198"/>
    <w:rsid w:val="009A112D"/>
    <w:rsid w:val="009F4B95"/>
    <w:rsid w:val="00A52D5B"/>
    <w:rsid w:val="00A95C0F"/>
    <w:rsid w:val="00AC31BE"/>
    <w:rsid w:val="00AF03D4"/>
    <w:rsid w:val="00B3696D"/>
    <w:rsid w:val="00BD3FBD"/>
    <w:rsid w:val="00C0114B"/>
    <w:rsid w:val="00C31BE6"/>
    <w:rsid w:val="00CB2044"/>
    <w:rsid w:val="00CD7821"/>
    <w:rsid w:val="00D00203"/>
    <w:rsid w:val="00D95299"/>
    <w:rsid w:val="00DF2230"/>
    <w:rsid w:val="00E26BC9"/>
    <w:rsid w:val="00E33B6E"/>
    <w:rsid w:val="00E3780A"/>
    <w:rsid w:val="00E4638C"/>
    <w:rsid w:val="00E52C07"/>
    <w:rsid w:val="00E55178"/>
    <w:rsid w:val="00E930D9"/>
    <w:rsid w:val="00ED0DF8"/>
    <w:rsid w:val="00EE5A3F"/>
    <w:rsid w:val="00F640A9"/>
    <w:rsid w:val="00F741D8"/>
    <w:rsid w:val="00F94873"/>
    <w:rsid w:val="00FA7F33"/>
    <w:rsid w:val="00FB77F1"/>
    <w:rsid w:val="00FC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2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A61"/>
    <w:rPr>
      <w:rFonts w:ascii="Times New Roman" w:eastAsia="Times New Roman" w:hAnsi="Times New Roman" w:cs="Times New Roman"/>
      <w:b/>
      <w:bCs/>
      <w:kern w:val="36"/>
      <w:sz w:val="48"/>
      <w:szCs w:val="48"/>
      <w:lang w:eastAsia="ru-RU"/>
    </w:rPr>
  </w:style>
  <w:style w:type="paragraph" w:styleId="a3">
    <w:name w:val="Normal (Web)"/>
    <w:basedOn w:val="a"/>
    <w:link w:val="a4"/>
    <w:uiPriority w:val="99"/>
    <w:unhideWhenUsed/>
    <w:rsid w:val="00E37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23872"/>
    <w:rPr>
      <w:color w:val="0000FF"/>
      <w:u w:val="single"/>
    </w:rPr>
  </w:style>
  <w:style w:type="character" w:customStyle="1" w:styleId="a4">
    <w:name w:val="Обычный (веб) Знак"/>
    <w:basedOn w:val="a0"/>
    <w:link w:val="a3"/>
    <w:uiPriority w:val="99"/>
    <w:rsid w:val="0018176C"/>
    <w:rPr>
      <w:rFonts w:ascii="Times New Roman" w:eastAsia="Times New Roman" w:hAnsi="Times New Roman" w:cs="Times New Roman"/>
      <w:sz w:val="24"/>
      <w:szCs w:val="24"/>
      <w:lang w:eastAsia="ru-RU"/>
    </w:rPr>
  </w:style>
  <w:style w:type="paragraph" w:styleId="a6">
    <w:name w:val="List Paragraph"/>
    <w:basedOn w:val="a"/>
    <w:uiPriority w:val="34"/>
    <w:qFormat/>
    <w:rsid w:val="0018176C"/>
    <w:pPr>
      <w:ind w:left="720"/>
      <w:contextualSpacing/>
    </w:pPr>
  </w:style>
  <w:style w:type="paragraph" w:styleId="a7">
    <w:name w:val="Balloon Text"/>
    <w:basedOn w:val="a"/>
    <w:link w:val="a8"/>
    <w:uiPriority w:val="99"/>
    <w:semiHidden/>
    <w:unhideWhenUsed/>
    <w:rsid w:val="002D6E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6EE2"/>
    <w:rPr>
      <w:rFonts w:ascii="Tahoma" w:hAnsi="Tahoma" w:cs="Tahoma"/>
      <w:sz w:val="16"/>
      <w:szCs w:val="16"/>
    </w:rPr>
  </w:style>
  <w:style w:type="paragraph" w:customStyle="1" w:styleId="ConsPlusNormal">
    <w:name w:val="ConsPlusNormal"/>
    <w:rsid w:val="003506FE"/>
    <w:pPr>
      <w:widowControl w:val="0"/>
      <w:autoSpaceDE w:val="0"/>
      <w:autoSpaceDN w:val="0"/>
      <w:spacing w:after="0" w:line="240" w:lineRule="auto"/>
    </w:pPr>
    <w:rPr>
      <w:rFonts w:ascii="Calibri" w:eastAsia="Times New Roman" w:hAnsi="Calibri" w:cs="Calibri"/>
      <w:szCs w:val="20"/>
      <w:lang w:eastAsia="ru-RU"/>
    </w:rPr>
  </w:style>
  <w:style w:type="paragraph" w:styleId="a9">
    <w:name w:val="Subtitle"/>
    <w:basedOn w:val="a"/>
    <w:link w:val="aa"/>
    <w:qFormat/>
    <w:rsid w:val="00272C5A"/>
    <w:pPr>
      <w:spacing w:after="60" w:line="240" w:lineRule="auto"/>
      <w:jc w:val="center"/>
      <w:outlineLvl w:val="1"/>
    </w:pPr>
    <w:rPr>
      <w:rFonts w:ascii="Arial" w:eastAsia="Times New Roman" w:hAnsi="Arial" w:cs="Arial"/>
      <w:sz w:val="24"/>
      <w:szCs w:val="24"/>
      <w:lang w:eastAsia="ru-RU"/>
    </w:rPr>
  </w:style>
  <w:style w:type="character" w:customStyle="1" w:styleId="aa">
    <w:name w:val="Подзаголовок Знак"/>
    <w:basedOn w:val="a0"/>
    <w:link w:val="a9"/>
    <w:rsid w:val="00272C5A"/>
    <w:rPr>
      <w:rFonts w:ascii="Arial" w:eastAsia="Times New Roman" w:hAnsi="Arial" w:cs="Arial"/>
      <w:sz w:val="24"/>
      <w:szCs w:val="24"/>
      <w:lang w:eastAsia="ru-RU"/>
    </w:rPr>
  </w:style>
  <w:style w:type="character" w:customStyle="1" w:styleId="publication-comments-link">
    <w:name w:val="publication-comments-link"/>
    <w:basedOn w:val="a0"/>
    <w:rsid w:val="0033658C"/>
  </w:style>
  <w:style w:type="character" w:customStyle="1" w:styleId="publication-comments-linkcomments-count">
    <w:name w:val="publication-comments-link__comments-count"/>
    <w:basedOn w:val="a0"/>
    <w:rsid w:val="0033658C"/>
  </w:style>
  <w:style w:type="paragraph" w:customStyle="1" w:styleId="lead">
    <w:name w:val="lead"/>
    <w:basedOn w:val="a"/>
    <w:rsid w:val="003365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2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A61"/>
    <w:rPr>
      <w:rFonts w:ascii="Times New Roman" w:eastAsia="Times New Roman" w:hAnsi="Times New Roman" w:cs="Times New Roman"/>
      <w:b/>
      <w:bCs/>
      <w:kern w:val="36"/>
      <w:sz w:val="48"/>
      <w:szCs w:val="48"/>
      <w:lang w:eastAsia="ru-RU"/>
    </w:rPr>
  </w:style>
  <w:style w:type="paragraph" w:styleId="a3">
    <w:name w:val="Normal (Web)"/>
    <w:basedOn w:val="a"/>
    <w:link w:val="a4"/>
    <w:uiPriority w:val="99"/>
    <w:unhideWhenUsed/>
    <w:rsid w:val="00E37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23872"/>
    <w:rPr>
      <w:color w:val="0000FF"/>
      <w:u w:val="single"/>
    </w:rPr>
  </w:style>
  <w:style w:type="character" w:customStyle="1" w:styleId="a4">
    <w:name w:val="Обычный (веб) Знак"/>
    <w:basedOn w:val="a0"/>
    <w:link w:val="a3"/>
    <w:uiPriority w:val="99"/>
    <w:rsid w:val="0018176C"/>
    <w:rPr>
      <w:rFonts w:ascii="Times New Roman" w:eastAsia="Times New Roman" w:hAnsi="Times New Roman" w:cs="Times New Roman"/>
      <w:sz w:val="24"/>
      <w:szCs w:val="24"/>
      <w:lang w:eastAsia="ru-RU"/>
    </w:rPr>
  </w:style>
  <w:style w:type="paragraph" w:styleId="a6">
    <w:name w:val="List Paragraph"/>
    <w:basedOn w:val="a"/>
    <w:uiPriority w:val="34"/>
    <w:qFormat/>
    <w:rsid w:val="0018176C"/>
    <w:pPr>
      <w:ind w:left="720"/>
      <w:contextualSpacing/>
    </w:pPr>
  </w:style>
  <w:style w:type="paragraph" w:styleId="a7">
    <w:name w:val="Balloon Text"/>
    <w:basedOn w:val="a"/>
    <w:link w:val="a8"/>
    <w:uiPriority w:val="99"/>
    <w:semiHidden/>
    <w:unhideWhenUsed/>
    <w:rsid w:val="002D6E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6EE2"/>
    <w:rPr>
      <w:rFonts w:ascii="Tahoma" w:hAnsi="Tahoma" w:cs="Tahoma"/>
      <w:sz w:val="16"/>
      <w:szCs w:val="16"/>
    </w:rPr>
  </w:style>
  <w:style w:type="paragraph" w:customStyle="1" w:styleId="ConsPlusNormal">
    <w:name w:val="ConsPlusNormal"/>
    <w:rsid w:val="003506FE"/>
    <w:pPr>
      <w:widowControl w:val="0"/>
      <w:autoSpaceDE w:val="0"/>
      <w:autoSpaceDN w:val="0"/>
      <w:spacing w:after="0" w:line="240" w:lineRule="auto"/>
    </w:pPr>
    <w:rPr>
      <w:rFonts w:ascii="Calibri" w:eastAsia="Times New Roman" w:hAnsi="Calibri" w:cs="Calibri"/>
      <w:szCs w:val="20"/>
      <w:lang w:eastAsia="ru-RU"/>
    </w:rPr>
  </w:style>
  <w:style w:type="paragraph" w:styleId="a9">
    <w:name w:val="Subtitle"/>
    <w:basedOn w:val="a"/>
    <w:link w:val="aa"/>
    <w:qFormat/>
    <w:rsid w:val="00272C5A"/>
    <w:pPr>
      <w:spacing w:after="60" w:line="240" w:lineRule="auto"/>
      <w:jc w:val="center"/>
      <w:outlineLvl w:val="1"/>
    </w:pPr>
    <w:rPr>
      <w:rFonts w:ascii="Arial" w:eastAsia="Times New Roman" w:hAnsi="Arial" w:cs="Arial"/>
      <w:sz w:val="24"/>
      <w:szCs w:val="24"/>
      <w:lang w:eastAsia="ru-RU"/>
    </w:rPr>
  </w:style>
  <w:style w:type="character" w:customStyle="1" w:styleId="aa">
    <w:name w:val="Подзаголовок Знак"/>
    <w:basedOn w:val="a0"/>
    <w:link w:val="a9"/>
    <w:rsid w:val="00272C5A"/>
    <w:rPr>
      <w:rFonts w:ascii="Arial" w:eastAsia="Times New Roman" w:hAnsi="Arial" w:cs="Arial"/>
      <w:sz w:val="24"/>
      <w:szCs w:val="24"/>
      <w:lang w:eastAsia="ru-RU"/>
    </w:rPr>
  </w:style>
  <w:style w:type="character" w:customStyle="1" w:styleId="publication-comments-link">
    <w:name w:val="publication-comments-link"/>
    <w:basedOn w:val="a0"/>
    <w:rsid w:val="0033658C"/>
  </w:style>
  <w:style w:type="character" w:customStyle="1" w:styleId="publication-comments-linkcomments-count">
    <w:name w:val="publication-comments-link__comments-count"/>
    <w:basedOn w:val="a0"/>
    <w:rsid w:val="0033658C"/>
  </w:style>
  <w:style w:type="paragraph" w:customStyle="1" w:styleId="lead">
    <w:name w:val="lead"/>
    <w:basedOn w:val="a"/>
    <w:rsid w:val="003365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71/taxation/taxes/nnifz/5686398/" TargetMode="External"/><Relationship Id="rId13" Type="http://schemas.openxmlformats.org/officeDocument/2006/relationships/hyperlink" Target="https://www.nalog.gov.ru/rn43/service/tax/" TargetMode="External"/><Relationship Id="rId3" Type="http://schemas.microsoft.com/office/2007/relationships/stylesWithEffects" Target="stylesWithEffects.xml"/><Relationship Id="rId7" Type="http://schemas.openxmlformats.org/officeDocument/2006/relationships/hyperlink" Target="consultantplus://offline/ref=2EFEF817805E8733D53AF9DCBD6338D052FB94FA53C4B9ED1231A29C5537A5ECC8C418028C3F5736CE1695F6FD888596490B3AA5B133BF70D7qDO" TargetMode="Externa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7B2FA40287FB93B64FE1D49CA69BCBA36EDAF075F4E88E891690A5A3334B7195090FE54F5527FF28CA8C8C79513F21544172338EAF680984AuDO" TargetMode="External"/><Relationship Id="rId11" Type="http://schemas.openxmlformats.org/officeDocument/2006/relationships/hyperlink" Target="https://lkfl2.nalog.ru/lkfl/login/" TargetMode="External"/><Relationship Id="rId5" Type="http://schemas.openxmlformats.org/officeDocument/2006/relationships/webSettings" Target="webSettings.xml"/><Relationship Id="rId15" Type="http://schemas.openxmlformats.org/officeDocument/2006/relationships/hyperlink" Target="consultantplus://offline/ref=515F0541F3CBCA3C703A130B109E9C07DA4786354EA54D3784041CE3A7AC110CBEB5B3047D6ABF16B79495E6B12839CC405D9F2AFCA8B119HDBAI" TargetMode="External"/><Relationship Id="rId10" Type="http://schemas.openxmlformats.org/officeDocument/2006/relationships/hyperlink" Target="consultantplus://offline/ref=AA5B313D70C8D5AACEE807A0932DDD2A68E34D4334597057181D3D6597D16309EA5305C63E871DE5B6C316A00CA45E7728CD9F1139BE8B8FS4O9M" TargetMode="External"/><Relationship Id="rId4" Type="http://schemas.openxmlformats.org/officeDocument/2006/relationships/settings" Target="settings.xml"/><Relationship Id="rId9" Type="http://schemas.openxmlformats.org/officeDocument/2006/relationships/hyperlink" Target="https://www.nalog.gov.ru/rn71/about_fts/docs/7099921/" TargetMode="External"/><Relationship Id="rId14" Type="http://schemas.openxmlformats.org/officeDocument/2006/relationships/hyperlink" Target="http://nalog.garant.ru/fns/nk/646882137a6a76f226bdfaff58df1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Любовь Анатольевна</dc:creator>
  <cp:lastModifiedBy>Иванова Любовь Анатольевна</cp:lastModifiedBy>
  <cp:revision>7</cp:revision>
  <cp:lastPrinted>2023-01-24T09:19:00Z</cp:lastPrinted>
  <dcterms:created xsi:type="dcterms:W3CDTF">2024-01-15T13:54:00Z</dcterms:created>
  <dcterms:modified xsi:type="dcterms:W3CDTF">2024-01-16T08:37:00Z</dcterms:modified>
</cp:coreProperties>
</file>