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>СВОДНЫЙ ОТЧЕТ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о проведении оценки регулирующего воздействия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Срок проведения публичного обсуждения проекта акта: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с </w:t>
      </w:r>
      <w:r w:rsidR="006526BB">
        <w:rPr>
          <w:rFonts w:eastAsia="Calibri"/>
          <w:szCs w:val="28"/>
          <w:lang w:eastAsia="en-US"/>
        </w:rPr>
        <w:t>1</w:t>
      </w:r>
      <w:r w:rsidR="00954B05">
        <w:rPr>
          <w:rFonts w:eastAsia="Calibri"/>
          <w:szCs w:val="28"/>
          <w:lang w:eastAsia="en-US"/>
        </w:rPr>
        <w:t>5</w:t>
      </w:r>
      <w:r w:rsidR="00C55AB9">
        <w:rPr>
          <w:rFonts w:eastAsia="Calibri"/>
          <w:szCs w:val="28"/>
          <w:lang w:eastAsia="en-US"/>
        </w:rPr>
        <w:t xml:space="preserve"> </w:t>
      </w:r>
      <w:r w:rsidR="006526BB">
        <w:rPr>
          <w:rFonts w:eastAsia="Calibri"/>
          <w:szCs w:val="28"/>
          <w:lang w:eastAsia="en-US"/>
        </w:rPr>
        <w:t>мая</w:t>
      </w:r>
      <w:r w:rsidR="00C55AB9">
        <w:rPr>
          <w:rFonts w:eastAsia="Calibri"/>
          <w:szCs w:val="28"/>
          <w:lang w:eastAsia="en-US"/>
        </w:rPr>
        <w:t xml:space="preserve"> 2024 года по </w:t>
      </w:r>
      <w:r w:rsidR="006526BB">
        <w:rPr>
          <w:rFonts w:eastAsia="Calibri"/>
          <w:szCs w:val="28"/>
          <w:lang w:eastAsia="en-US"/>
        </w:rPr>
        <w:t>2</w:t>
      </w:r>
      <w:r w:rsidR="00954B05">
        <w:rPr>
          <w:rFonts w:eastAsia="Calibri"/>
          <w:szCs w:val="28"/>
          <w:lang w:eastAsia="en-US"/>
        </w:rPr>
        <w:t>8</w:t>
      </w:r>
      <w:r w:rsidR="00C55AB9">
        <w:rPr>
          <w:rFonts w:eastAsia="Calibri"/>
          <w:szCs w:val="28"/>
          <w:lang w:eastAsia="en-US"/>
        </w:rPr>
        <w:t xml:space="preserve"> ма</w:t>
      </w:r>
      <w:r w:rsidR="006526BB">
        <w:rPr>
          <w:rFonts w:eastAsia="Calibri"/>
          <w:szCs w:val="28"/>
          <w:lang w:eastAsia="en-US"/>
        </w:rPr>
        <w:t>я</w:t>
      </w:r>
      <w:r w:rsidR="00C55AB9">
        <w:rPr>
          <w:rFonts w:eastAsia="Calibri"/>
          <w:szCs w:val="28"/>
          <w:lang w:eastAsia="en-US"/>
        </w:rPr>
        <w:t xml:space="preserve"> 2024 года.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Cs w:val="28"/>
          <w:lang w:eastAsia="en-US"/>
        </w:rPr>
      </w:pPr>
    </w:p>
    <w:p w:rsidR="00E22F81" w:rsidRPr="0093458D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1.Общая информация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E22F81" w:rsidRPr="00B42FCF" w:rsidRDefault="00F40FA8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1.1. Разработчик: </w:t>
      </w:r>
      <w:r w:rsidR="009B2312">
        <w:rPr>
          <w:rFonts w:eastAsia="Calibri"/>
          <w:szCs w:val="28"/>
          <w:lang w:eastAsia="en-US"/>
        </w:rPr>
        <w:t>комитет экономики и сельского хозяйства</w:t>
      </w:r>
      <w:r w:rsidR="00E22F81">
        <w:rPr>
          <w:rFonts w:eastAsia="Calibri"/>
          <w:szCs w:val="28"/>
          <w:lang w:eastAsia="en-US"/>
        </w:rPr>
        <w:t xml:space="preserve"> Администрации муниципального района</w:t>
      </w:r>
      <w:r w:rsidR="00561059">
        <w:rPr>
          <w:rFonts w:eastAsia="Calibri"/>
          <w:szCs w:val="28"/>
          <w:lang w:eastAsia="en-US"/>
        </w:rPr>
        <w:t>;</w:t>
      </w:r>
    </w:p>
    <w:p w:rsidR="00E22F81" w:rsidRPr="008950A6" w:rsidRDefault="00F40FA8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1.2. Вид и наименование проекта акта</w:t>
      </w:r>
      <w:r w:rsidR="00E22F81">
        <w:rPr>
          <w:rFonts w:eastAsia="Calibri"/>
          <w:szCs w:val="28"/>
          <w:lang w:eastAsia="en-US"/>
        </w:rPr>
        <w:t>: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E22F81">
        <w:rPr>
          <w:rFonts w:eastAsia="Calibri"/>
          <w:szCs w:val="28"/>
          <w:lang w:eastAsia="en-US"/>
        </w:rPr>
        <w:t xml:space="preserve">Проект </w:t>
      </w:r>
      <w:r>
        <w:rPr>
          <w:color w:val="000000"/>
          <w:szCs w:val="28"/>
        </w:rPr>
        <w:t xml:space="preserve">постановления Администрации муниципального района </w:t>
      </w:r>
      <w:r w:rsidR="006526BB">
        <w:rPr>
          <w:color w:val="000000"/>
          <w:szCs w:val="28"/>
        </w:rPr>
        <w:t>«</w:t>
      </w:r>
      <w:r w:rsidR="006526BB">
        <w:rPr>
          <w:szCs w:val="28"/>
        </w:rPr>
        <w:t>О внесении изменений в постановление Администрации муниципального района от 15.09.2020 №907»</w:t>
      </w:r>
      <w:r w:rsidR="006526BB" w:rsidRPr="0006373A">
        <w:rPr>
          <w:szCs w:val="28"/>
        </w:rPr>
        <w:t>.</w:t>
      </w:r>
    </w:p>
    <w:p w:rsidR="00561059" w:rsidRDefault="00F40FA8" w:rsidP="0093458D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8950A6">
        <w:rPr>
          <w:rFonts w:eastAsia="Calibri"/>
          <w:szCs w:val="28"/>
          <w:lang w:eastAsia="en-US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6526BB">
        <w:rPr>
          <w:szCs w:val="28"/>
        </w:rPr>
        <w:t xml:space="preserve">актуализация участников состава рабочей группы, исключение возможности возникновения </w:t>
      </w:r>
      <w:proofErr w:type="spellStart"/>
      <w:r w:rsidR="006526BB">
        <w:rPr>
          <w:szCs w:val="28"/>
        </w:rPr>
        <w:t>коррупциогенных</w:t>
      </w:r>
      <w:proofErr w:type="spellEnd"/>
      <w:r w:rsidR="006526BB">
        <w:rPr>
          <w:szCs w:val="28"/>
        </w:rPr>
        <w:t xml:space="preserve"> факторов;</w:t>
      </w:r>
    </w:p>
    <w:p w:rsidR="00561059" w:rsidRDefault="00561059" w:rsidP="0093458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E22F81" w:rsidRPr="00B42FCF">
        <w:rPr>
          <w:rFonts w:eastAsia="Calibri"/>
          <w:szCs w:val="28"/>
          <w:lang w:eastAsia="en-US"/>
        </w:rPr>
        <w:t>1.4. Краткое описание целей предлагаемого регулирования:</w:t>
      </w:r>
      <w:r w:rsidR="00262723">
        <w:rPr>
          <w:rFonts w:eastAsia="Calibri"/>
          <w:szCs w:val="28"/>
          <w:lang w:eastAsia="en-US"/>
        </w:rPr>
        <w:t xml:space="preserve"> </w:t>
      </w:r>
      <w:r w:rsidR="006526BB">
        <w:rPr>
          <w:szCs w:val="28"/>
        </w:rPr>
        <w:t>актуализация участников состава рабочей группы</w:t>
      </w:r>
      <w:r>
        <w:rPr>
          <w:szCs w:val="28"/>
        </w:rPr>
        <w:t>;</w:t>
      </w:r>
    </w:p>
    <w:p w:rsidR="00020B9F" w:rsidRDefault="00D814BC" w:rsidP="0093458D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1.5. Краткое описание предлагаемого способа регулирования: </w:t>
      </w:r>
      <w:r w:rsidR="006526BB">
        <w:rPr>
          <w:rFonts w:eastAsia="Calibri"/>
          <w:szCs w:val="28"/>
          <w:lang w:eastAsia="en-US"/>
        </w:rPr>
        <w:t>внесение изменений в состав рабочей группы</w:t>
      </w:r>
      <w:r w:rsidR="00561059">
        <w:rPr>
          <w:rFonts w:eastAsia="Calibri"/>
          <w:szCs w:val="28"/>
          <w:lang w:eastAsia="en-US"/>
        </w:rPr>
        <w:t>;</w:t>
      </w:r>
    </w:p>
    <w:p w:rsidR="00E22F81" w:rsidRPr="00B42FCF" w:rsidRDefault="00D814BC" w:rsidP="0093458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1.6. Контактная информация исполнителя разработчика:                                                    </w:t>
      </w:r>
    </w:p>
    <w:p w:rsidR="00E22F81" w:rsidRPr="00B42FCF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Ф.И.О.: </w:t>
      </w:r>
      <w:r w:rsidR="006526BB">
        <w:rPr>
          <w:rFonts w:eastAsia="Calibri"/>
          <w:szCs w:val="28"/>
          <w:lang w:eastAsia="en-US"/>
        </w:rPr>
        <w:t>Фёдорова Я.В.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:rsidR="00E22F81" w:rsidRPr="00B42FCF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Должность: </w:t>
      </w:r>
      <w:r w:rsidR="006526BB">
        <w:rPr>
          <w:rFonts w:eastAsia="Calibri"/>
          <w:szCs w:val="28"/>
          <w:lang w:eastAsia="en-US"/>
        </w:rPr>
        <w:t>ведущий специалист</w:t>
      </w:r>
      <w:r w:rsidR="009B2312">
        <w:rPr>
          <w:rFonts w:eastAsia="Calibri"/>
          <w:szCs w:val="28"/>
          <w:lang w:eastAsia="en-US"/>
        </w:rPr>
        <w:t xml:space="preserve"> комитета экономики и сельского хозяйства</w:t>
      </w:r>
      <w:r w:rsidR="00561059">
        <w:rPr>
          <w:rFonts w:eastAsia="Calibri"/>
          <w:szCs w:val="28"/>
          <w:lang w:eastAsia="en-US"/>
        </w:rPr>
        <w:t xml:space="preserve">, </w:t>
      </w:r>
      <w:r w:rsidRPr="00B42FCF">
        <w:rPr>
          <w:rFonts w:eastAsia="Calibri"/>
          <w:szCs w:val="28"/>
          <w:lang w:eastAsia="en-US"/>
        </w:rPr>
        <w:t xml:space="preserve">Тел.: </w:t>
      </w:r>
      <w:r>
        <w:rPr>
          <w:rFonts w:eastAsia="Calibri"/>
          <w:szCs w:val="28"/>
          <w:lang w:eastAsia="en-US"/>
        </w:rPr>
        <w:t>8-81660-31</w:t>
      </w:r>
      <w:r w:rsidR="009B2312">
        <w:rPr>
          <w:rFonts w:eastAsia="Calibri"/>
          <w:szCs w:val="28"/>
          <w:lang w:eastAsia="en-US"/>
        </w:rPr>
        <w:t>580</w:t>
      </w:r>
      <w:r w:rsidR="00561059">
        <w:rPr>
          <w:rFonts w:eastAsia="Calibri"/>
          <w:szCs w:val="28"/>
          <w:lang w:eastAsia="en-US"/>
        </w:rPr>
        <w:t>;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                       </w:t>
      </w:r>
    </w:p>
    <w:p w:rsidR="009B2312" w:rsidRDefault="00E22F81" w:rsidP="0093458D">
      <w:pPr>
        <w:autoSpaceDE w:val="0"/>
        <w:autoSpaceDN w:val="0"/>
        <w:adjustRightInd w:val="0"/>
        <w:spacing w:line="320" w:lineRule="atLeast"/>
        <w:jc w:val="both"/>
        <w:rPr>
          <w:rStyle w:val="user-accountsubname"/>
        </w:rPr>
      </w:pPr>
      <w:r w:rsidRPr="00B42FCF">
        <w:rPr>
          <w:rFonts w:eastAsia="Calibri"/>
          <w:szCs w:val="28"/>
          <w:lang w:eastAsia="en-US"/>
        </w:rPr>
        <w:t xml:space="preserve">          Адрес электронной почты: </w:t>
      </w:r>
      <w:hyperlink r:id="rId6" w:history="1">
        <w:r w:rsidR="009B2312" w:rsidRPr="000C1D51">
          <w:rPr>
            <w:rStyle w:val="a8"/>
          </w:rPr>
          <w:t>komitet.eck@yandex.ru</w:t>
        </w:r>
      </w:hyperlink>
      <w:r w:rsidR="00561059">
        <w:t>;</w:t>
      </w:r>
    </w:p>
    <w:p w:rsidR="008C5D0E" w:rsidRP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1.7. Степень регулирующего воздействия проекта акта:</w:t>
      </w:r>
      <w:r w:rsidR="00F05443">
        <w:rPr>
          <w:rFonts w:eastAsia="Calibri"/>
          <w:szCs w:val="28"/>
          <w:lang w:eastAsia="en-US"/>
        </w:rPr>
        <w:t xml:space="preserve"> </w:t>
      </w:r>
      <w:r w:rsidR="006526BB">
        <w:rPr>
          <w:rFonts w:eastAsia="Calibri"/>
          <w:b/>
          <w:szCs w:val="28"/>
          <w:lang w:eastAsia="en-US"/>
        </w:rPr>
        <w:t>Средняя</w:t>
      </w:r>
      <w:r>
        <w:rPr>
          <w:rFonts w:eastAsia="Calibri"/>
          <w:b/>
          <w:szCs w:val="28"/>
          <w:lang w:eastAsia="en-US"/>
        </w:rPr>
        <w:t>;</w:t>
      </w:r>
    </w:p>
    <w:p w:rsidR="00D4193D" w:rsidRPr="0093458D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color w:val="FF0000"/>
          <w:szCs w:val="28"/>
        </w:rPr>
      </w:pPr>
      <w:r>
        <w:rPr>
          <w:rFonts w:eastAsia="Calibri"/>
          <w:szCs w:val="28"/>
          <w:lang w:eastAsia="en-US"/>
        </w:rPr>
        <w:tab/>
      </w:r>
      <w:r w:rsidR="008C5D0E" w:rsidRPr="00B42FCF">
        <w:rPr>
          <w:rFonts w:eastAsia="Calibri"/>
          <w:szCs w:val="28"/>
          <w:lang w:eastAsia="en-US"/>
        </w:rPr>
        <w:t xml:space="preserve">1.8. Обоснование   отнесения   проекта   акта  к  определенной  степени регулирующего воздействия: </w:t>
      </w:r>
      <w:r w:rsidR="006526BB" w:rsidRPr="00C232EA">
        <w:rPr>
          <w:szCs w:val="28"/>
        </w:rPr>
        <w:t>проект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</w:r>
      <w:r w:rsidR="00D814BC" w:rsidRPr="0093458D">
        <w:rPr>
          <w:color w:val="000000"/>
          <w:szCs w:val="28"/>
        </w:rPr>
        <w:t>;</w:t>
      </w:r>
    </w:p>
    <w:p w:rsidR="00E22F81" w:rsidRPr="00B42FCF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1.9. Основание для разработки проекта акта:</w:t>
      </w:r>
    </w:p>
    <w:p w:rsid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6526BB">
        <w:rPr>
          <w:szCs w:val="28"/>
        </w:rPr>
        <w:t>в</w:t>
      </w:r>
      <w:r w:rsidR="006526BB">
        <w:rPr>
          <w:rFonts w:eastAsia="Calibri"/>
          <w:szCs w:val="28"/>
          <w:lang w:eastAsia="en-US"/>
        </w:rPr>
        <w:t>несение изменений в структуру Администрации муниципального района</w:t>
      </w:r>
      <w:r>
        <w:rPr>
          <w:rFonts w:eastAsia="Calibri"/>
          <w:szCs w:val="28"/>
          <w:lang w:eastAsia="en-US"/>
        </w:rPr>
        <w:t>;</w:t>
      </w:r>
    </w:p>
    <w:p w:rsid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1.10.   Основные   группы  субъектов  предпринимательской  и  инвестиционной деятельности, органов государственной власти и органов местного самоуправления и</w:t>
      </w:r>
      <w:bookmarkStart w:id="0" w:name="_GoBack"/>
      <w:bookmarkEnd w:id="0"/>
      <w:r w:rsidR="00E22F81" w:rsidRPr="00B42FCF">
        <w:rPr>
          <w:rFonts w:eastAsia="Calibri"/>
          <w:szCs w:val="28"/>
          <w:lang w:eastAsia="en-US"/>
        </w:rPr>
        <w:t xml:space="preserve"> иные заинтересованные лица:</w:t>
      </w:r>
      <w:r w:rsidR="00A146DA">
        <w:rPr>
          <w:rFonts w:eastAsia="Calibri"/>
          <w:szCs w:val="28"/>
          <w:lang w:eastAsia="en-US"/>
        </w:rPr>
        <w:t xml:space="preserve"> </w:t>
      </w:r>
      <w:r w:rsidR="00994B42">
        <w:rPr>
          <w:szCs w:val="28"/>
        </w:rPr>
        <w:t>субъекты малого и среднего предпринимательства</w:t>
      </w:r>
      <w:r>
        <w:rPr>
          <w:szCs w:val="28"/>
        </w:rPr>
        <w:t>;</w:t>
      </w:r>
    </w:p>
    <w:p w:rsidR="00E22F81" w:rsidRPr="0056105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lastRenderedPageBreak/>
        <w:tab/>
      </w:r>
      <w:r w:rsidR="00E22F81" w:rsidRPr="00B42FCF">
        <w:rPr>
          <w:rFonts w:eastAsia="Calibri"/>
          <w:szCs w:val="28"/>
          <w:lang w:eastAsia="en-US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  <w:r>
        <w:rPr>
          <w:rFonts w:eastAsia="Calibri"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нет</w:t>
      </w:r>
      <w:r>
        <w:rPr>
          <w:rFonts w:eastAsia="Calibri"/>
          <w:b/>
          <w:szCs w:val="28"/>
          <w:lang w:eastAsia="en-US"/>
        </w:rPr>
        <w:t>;</w:t>
      </w:r>
    </w:p>
    <w:p w:rsidR="00E22F81" w:rsidRPr="00B42FCF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1.12.  Оценка   возможных   расходов   субъектов   предпринимательской   и</w:t>
      </w:r>
      <w:r>
        <w:rPr>
          <w:rFonts w:eastAsia="Calibri"/>
          <w:szCs w:val="28"/>
          <w:lang w:eastAsia="en-US"/>
        </w:rPr>
        <w:t xml:space="preserve"> </w:t>
      </w:r>
      <w:r w:rsidR="00E22F81" w:rsidRPr="00B42FCF">
        <w:rPr>
          <w:rFonts w:eastAsia="Calibri"/>
          <w:szCs w:val="28"/>
          <w:lang w:eastAsia="en-US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акта:</w:t>
      </w:r>
      <w:r w:rsidR="008C5D0E">
        <w:rPr>
          <w:rFonts w:eastAsia="Calibri"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нет</w:t>
      </w:r>
      <w:r>
        <w:rPr>
          <w:rFonts w:eastAsia="Calibri"/>
          <w:b/>
          <w:szCs w:val="28"/>
          <w:lang w:eastAsia="en-US"/>
        </w:rPr>
        <w:t>;</w:t>
      </w:r>
    </w:p>
    <w:p w:rsidR="00561059" w:rsidRPr="00561059" w:rsidRDefault="0093458D" w:rsidP="0093458D">
      <w:pPr>
        <w:jc w:val="both"/>
        <w:rPr>
          <w:b/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1.13.   Оценка   возможных  расходов  (поступлений)  бюджета  </w:t>
      </w:r>
      <w:r w:rsidR="00E22F81">
        <w:rPr>
          <w:rFonts w:eastAsia="Calibri"/>
          <w:szCs w:val="28"/>
          <w:lang w:eastAsia="en-US"/>
        </w:rPr>
        <w:t xml:space="preserve">Маловишерского </w:t>
      </w:r>
      <w:r w:rsidR="00E22F81" w:rsidRPr="00B42FCF">
        <w:rPr>
          <w:rFonts w:eastAsia="Calibri"/>
          <w:szCs w:val="28"/>
          <w:lang w:eastAsia="en-US"/>
        </w:rPr>
        <w:t xml:space="preserve">муниципального района: </w:t>
      </w:r>
      <w:r w:rsidR="006526BB">
        <w:rPr>
          <w:b/>
          <w:szCs w:val="28"/>
        </w:rPr>
        <w:t>нет</w:t>
      </w:r>
      <w:r w:rsidR="00561059">
        <w:rPr>
          <w:b/>
          <w:szCs w:val="28"/>
        </w:rPr>
        <w:t>;</w:t>
      </w:r>
    </w:p>
    <w:p w:rsidR="008C5D0E" w:rsidRPr="001B7AF9" w:rsidRDefault="00561059" w:rsidP="0093458D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1.14.  Предполагаемая  дата  вступления  в  силу </w:t>
      </w:r>
      <w:r w:rsidR="00E22F81">
        <w:rPr>
          <w:rFonts w:eastAsia="Calibri"/>
          <w:szCs w:val="28"/>
          <w:lang w:eastAsia="en-US"/>
        </w:rPr>
        <w:t>проекта</w:t>
      </w:r>
      <w:r w:rsidR="00E22F81" w:rsidRPr="00B42FCF">
        <w:rPr>
          <w:rFonts w:eastAsia="Calibri"/>
          <w:szCs w:val="28"/>
          <w:lang w:eastAsia="en-US"/>
        </w:rPr>
        <w:t xml:space="preserve"> акта:</w:t>
      </w:r>
      <w:r w:rsidR="00D814BC">
        <w:rPr>
          <w:rFonts w:eastAsia="Calibri"/>
          <w:szCs w:val="28"/>
          <w:lang w:eastAsia="en-US"/>
        </w:rPr>
        <w:t xml:space="preserve"> </w:t>
      </w:r>
      <w:r w:rsidR="008C5D0E" w:rsidRPr="004C0E49">
        <w:rPr>
          <w:szCs w:val="28"/>
        </w:rPr>
        <w:t>после официального опубликования в бюллетене «Возрождение».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93458D" w:rsidRDefault="00E22F81" w:rsidP="00E22F8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2.  Оценка  необходимости установления переходного периода и (или) отсрочки вступления   в   силу   проекта  акта  либо необходимость  распространения  предлагаемого  правового  регулирования  на ранее возникшие отношения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C22BE1" w:rsidRPr="00561059" w:rsidRDefault="0093458D" w:rsidP="00561059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2.1.  Предполагаемая  дата  вступления  в  силу проекта акта:</w:t>
      </w:r>
      <w:r w:rsidR="00C22BE1" w:rsidRPr="00C22BE1">
        <w:rPr>
          <w:rFonts w:eastAsia="Calibri"/>
          <w:szCs w:val="28"/>
          <w:lang w:eastAsia="en-US"/>
        </w:rPr>
        <w:t xml:space="preserve"> </w:t>
      </w:r>
      <w:r w:rsidR="006526BB">
        <w:rPr>
          <w:rFonts w:eastAsia="Calibri"/>
          <w:b/>
          <w:szCs w:val="28"/>
          <w:lang w:eastAsia="en-US"/>
        </w:rPr>
        <w:t>май</w:t>
      </w:r>
      <w:r w:rsidR="00D814BC" w:rsidRPr="00561059">
        <w:rPr>
          <w:rFonts w:eastAsia="Calibri"/>
          <w:b/>
          <w:szCs w:val="28"/>
          <w:lang w:eastAsia="en-US"/>
        </w:rPr>
        <w:t xml:space="preserve"> 202</w:t>
      </w:r>
      <w:r w:rsidR="00561059" w:rsidRPr="00561059">
        <w:rPr>
          <w:rFonts w:eastAsia="Calibri"/>
          <w:b/>
          <w:szCs w:val="28"/>
          <w:lang w:eastAsia="en-US"/>
        </w:rPr>
        <w:t>4</w:t>
      </w:r>
      <w:r w:rsidR="006526BB">
        <w:rPr>
          <w:rFonts w:eastAsia="Calibri"/>
          <w:b/>
          <w:szCs w:val="28"/>
          <w:lang w:eastAsia="en-US"/>
        </w:rPr>
        <w:t xml:space="preserve"> </w:t>
      </w:r>
      <w:r w:rsidR="00D814BC" w:rsidRPr="00561059">
        <w:rPr>
          <w:rFonts w:eastAsia="Calibri"/>
          <w:b/>
          <w:szCs w:val="28"/>
          <w:lang w:eastAsia="en-US"/>
        </w:rPr>
        <w:t>года</w:t>
      </w:r>
      <w:r w:rsidR="00561059">
        <w:rPr>
          <w:rFonts w:eastAsia="Calibri"/>
          <w:b/>
          <w:szCs w:val="28"/>
          <w:lang w:eastAsia="en-US"/>
        </w:rPr>
        <w:t>;</w:t>
      </w:r>
    </w:p>
    <w:p w:rsidR="00E22F81" w:rsidRPr="00B42FCF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2.2.  Необходимость  установления  переходного  периода  и  (или)  отсрочки</w:t>
      </w:r>
    </w:p>
    <w:p w:rsidR="00E22F81" w:rsidRPr="00561059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введения предлагаемого правового регулирования: </w:t>
      </w:r>
      <w:r w:rsidRPr="00561059">
        <w:rPr>
          <w:rFonts w:eastAsia="Calibri"/>
          <w:b/>
          <w:szCs w:val="28"/>
          <w:lang w:eastAsia="en-US"/>
        </w:rPr>
        <w:t>отсутствует</w:t>
      </w:r>
      <w:r w:rsidR="00561059">
        <w:rPr>
          <w:rFonts w:eastAsia="Calibri"/>
          <w:b/>
          <w:szCs w:val="28"/>
          <w:lang w:eastAsia="en-US"/>
        </w:rPr>
        <w:t>;</w:t>
      </w:r>
    </w:p>
    <w:p w:rsidR="00E22F81" w:rsidRPr="00B42FCF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а) срок переходного периода: </w:t>
      </w:r>
      <w:r w:rsidR="00A17B94">
        <w:rPr>
          <w:rFonts w:eastAsia="Calibri"/>
          <w:szCs w:val="28"/>
          <w:lang w:eastAsia="en-US"/>
        </w:rPr>
        <w:t>-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6526BB">
        <w:rPr>
          <w:rFonts w:eastAsia="Calibri"/>
          <w:b/>
          <w:szCs w:val="28"/>
          <w:lang w:eastAsia="en-US"/>
        </w:rPr>
        <w:t>отсутствует</w:t>
      </w:r>
      <w:r w:rsidR="00E22F81" w:rsidRPr="00561059">
        <w:rPr>
          <w:rFonts w:eastAsia="Calibri"/>
          <w:b/>
          <w:szCs w:val="28"/>
          <w:lang w:eastAsia="en-US"/>
        </w:rPr>
        <w:t>;</w:t>
      </w:r>
    </w:p>
    <w:p w:rsidR="00E22F81" w:rsidRPr="00B42FCF" w:rsidRDefault="0093458D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б) отсрочка введения предлагаемого правового регулирования: </w:t>
      </w:r>
      <w:r w:rsidR="00A17B94">
        <w:rPr>
          <w:rFonts w:eastAsia="Calibri"/>
          <w:szCs w:val="28"/>
          <w:lang w:eastAsia="en-US"/>
        </w:rPr>
        <w:t xml:space="preserve">- </w:t>
      </w:r>
      <w:r w:rsidR="00561059" w:rsidRPr="00561059">
        <w:rPr>
          <w:rFonts w:eastAsia="Calibri"/>
          <w:b/>
          <w:szCs w:val="28"/>
          <w:lang w:eastAsia="en-US"/>
        </w:rPr>
        <w:t xml:space="preserve"> </w:t>
      </w:r>
      <w:r w:rsidR="006526BB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;</w:t>
      </w:r>
    </w:p>
    <w:p w:rsidR="00561059" w:rsidRDefault="0093458D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6526BB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;</w:t>
      </w:r>
    </w:p>
    <w:p w:rsidR="00E22F81" w:rsidRPr="00561059" w:rsidRDefault="0093458D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2.4.  Обоснование  необходимости  установления  переходного периода и (или) отсрочки  вступления в силу акта либо необходимость  распространения  предлагаемого  правового  регулирования  на ранее возникшие отношения:</w:t>
      </w:r>
      <w:r w:rsidR="00A17B94">
        <w:rPr>
          <w:rFonts w:eastAsia="Calibri"/>
          <w:szCs w:val="28"/>
          <w:lang w:eastAsia="en-US"/>
        </w:rPr>
        <w:t xml:space="preserve"> </w:t>
      </w:r>
      <w:r w:rsidR="006526BB">
        <w:rPr>
          <w:rFonts w:eastAsia="Calibri"/>
          <w:b/>
          <w:szCs w:val="28"/>
          <w:lang w:eastAsia="en-US"/>
        </w:rPr>
        <w:t>отсутствует</w:t>
      </w:r>
      <w:r w:rsidR="00561059" w:rsidRPr="00561059">
        <w:rPr>
          <w:rFonts w:eastAsia="Calibri"/>
          <w:b/>
          <w:szCs w:val="28"/>
          <w:lang w:eastAsia="en-US"/>
        </w:rPr>
        <w:t>.</w:t>
      </w:r>
    </w:p>
    <w:p w:rsidR="0093458D" w:rsidRDefault="00E22F81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B42FCF">
        <w:rPr>
          <w:rFonts w:eastAsia="Calibri"/>
          <w:szCs w:val="28"/>
          <w:lang w:eastAsia="en-US"/>
        </w:rPr>
        <w:t xml:space="preserve"> </w:t>
      </w:r>
    </w:p>
    <w:p w:rsidR="00E22F81" w:rsidRPr="0093458D" w:rsidRDefault="00E22F81" w:rsidP="00E22F81">
      <w:pPr>
        <w:autoSpaceDE w:val="0"/>
        <w:autoSpaceDN w:val="0"/>
        <w:adjustRightInd w:val="0"/>
        <w:jc w:val="both"/>
        <w:rPr>
          <w:rFonts w:eastAsia="Calibri"/>
          <w:b/>
          <w:i/>
          <w:szCs w:val="28"/>
          <w:lang w:eastAsia="en-US"/>
        </w:rPr>
      </w:pPr>
      <w:r w:rsidRPr="0093458D">
        <w:rPr>
          <w:rFonts w:eastAsia="Calibri"/>
          <w:b/>
          <w:i/>
          <w:szCs w:val="28"/>
          <w:lang w:eastAsia="en-US"/>
        </w:rPr>
        <w:t>Пункт 3 заполняется по итогам проведения публичных обсуждений по  проекту акта и сводного отчета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22F81" w:rsidRPr="0093458D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3. Сведения о размещении уведомления, сроках</w:t>
      </w:r>
    </w:p>
    <w:p w:rsidR="00E22F81" w:rsidRPr="0093458D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предоставления предложений в связи с таким размещением, лицах,</w:t>
      </w:r>
    </w:p>
    <w:p w:rsidR="00E22F81" w:rsidRPr="0093458D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3458D">
        <w:rPr>
          <w:rFonts w:eastAsia="Calibri"/>
          <w:b/>
          <w:szCs w:val="28"/>
          <w:lang w:eastAsia="en-US"/>
        </w:rPr>
        <w:t>предоставивших предложения, и рассмотревших их структурных</w:t>
      </w:r>
    </w:p>
    <w:p w:rsidR="00E22F81" w:rsidRPr="0093458D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93458D">
        <w:rPr>
          <w:rFonts w:eastAsia="Calibri"/>
          <w:b/>
          <w:szCs w:val="28"/>
          <w:lang w:eastAsia="en-US"/>
        </w:rPr>
        <w:t>подразделениях</w:t>
      </w:r>
      <w:proofErr w:type="gramEnd"/>
      <w:r w:rsidRPr="0093458D">
        <w:rPr>
          <w:rFonts w:eastAsia="Calibri"/>
          <w:b/>
          <w:szCs w:val="28"/>
          <w:lang w:eastAsia="en-US"/>
        </w:rPr>
        <w:t xml:space="preserve"> разработчика</w:t>
      </w:r>
    </w:p>
    <w:p w:rsidR="00E22F81" w:rsidRPr="00B42FCF" w:rsidRDefault="00E22F81" w:rsidP="00E22F81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5E70CE" w:rsidRPr="00B42FCF" w:rsidRDefault="0093458D" w:rsidP="005E70CE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ab/>
      </w:r>
      <w:r w:rsidR="005E70CE" w:rsidRPr="00B42FCF">
        <w:rPr>
          <w:rFonts w:eastAsia="Calibri"/>
          <w:bCs/>
          <w:szCs w:val="28"/>
          <w:lang w:eastAsia="en-US"/>
        </w:rPr>
        <w:t xml:space="preserve">3.1. </w:t>
      </w:r>
      <w:r w:rsidR="005E70CE" w:rsidRPr="00B42FCF">
        <w:rPr>
          <w:rFonts w:eastAsia="Calibri"/>
          <w:szCs w:val="28"/>
          <w:lang w:eastAsia="en-US"/>
        </w:rPr>
        <w:t>Полный  электронный адрес размещения уведомления в  информационно-телекоммуникационной сети "Интернет":</w:t>
      </w:r>
      <w:r w:rsidR="005E70CE">
        <w:rPr>
          <w:rFonts w:eastAsia="Calibri"/>
          <w:szCs w:val="28"/>
          <w:lang w:eastAsia="en-US"/>
        </w:rPr>
        <w:t xml:space="preserve"> </w:t>
      </w:r>
      <w:r w:rsidR="00561059">
        <w:rPr>
          <w:rFonts w:eastAsia="Calibri"/>
          <w:szCs w:val="28"/>
          <w:lang w:eastAsia="en-US"/>
        </w:rPr>
        <w:t xml:space="preserve"> </w:t>
      </w:r>
      <w:hyperlink r:id="rId7" w:history="1">
        <w:r w:rsidR="00561059" w:rsidRPr="00621905">
          <w:rPr>
            <w:rStyle w:val="a8"/>
          </w:rPr>
          <w:t>http://</w:t>
        </w:r>
        <w:r w:rsidR="00561059" w:rsidRPr="00621905">
          <w:rPr>
            <w:rStyle w:val="a8"/>
            <w:lang w:val="en-US"/>
          </w:rPr>
          <w:t>regulation</w:t>
        </w:r>
        <w:r w:rsidR="00561059" w:rsidRPr="00621905">
          <w:rPr>
            <w:rStyle w:val="a8"/>
          </w:rPr>
          <w:t>.</w:t>
        </w:r>
        <w:r w:rsidR="00561059" w:rsidRPr="00621905">
          <w:rPr>
            <w:rStyle w:val="a8"/>
            <w:lang w:val="en-US"/>
          </w:rPr>
          <w:t>novreg</w:t>
        </w:r>
        <w:r w:rsidR="00561059" w:rsidRPr="00621905">
          <w:rPr>
            <w:rStyle w:val="a8"/>
          </w:rPr>
          <w:t>.</w:t>
        </w:r>
        <w:r w:rsidR="00561059" w:rsidRPr="00621905">
          <w:rPr>
            <w:rStyle w:val="a8"/>
            <w:lang w:val="en-US"/>
          </w:rPr>
          <w:t>ru</w:t>
        </w:r>
      </w:hyperlink>
    </w:p>
    <w:p w:rsidR="005E70CE" w:rsidRDefault="0093458D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5E70CE" w:rsidRPr="00B42FCF">
        <w:rPr>
          <w:rFonts w:eastAsia="Calibri"/>
          <w:szCs w:val="28"/>
          <w:lang w:eastAsia="en-US"/>
        </w:rPr>
        <w:t>3.2. Срок,  в течение  которого  разработчиком принимались предложения</w:t>
      </w:r>
      <w:r>
        <w:rPr>
          <w:rFonts w:eastAsia="Calibri"/>
          <w:szCs w:val="28"/>
          <w:lang w:eastAsia="en-US"/>
        </w:rPr>
        <w:t xml:space="preserve"> </w:t>
      </w:r>
      <w:r w:rsidR="005E70CE" w:rsidRPr="00B42FCF">
        <w:rPr>
          <w:rFonts w:eastAsia="Calibri"/>
          <w:szCs w:val="28"/>
          <w:lang w:eastAsia="en-US"/>
        </w:rPr>
        <w:t xml:space="preserve">в связи с размещением уведомления о подготовке проекта акта: </w:t>
      </w:r>
    </w:p>
    <w:p w:rsidR="00C55AB9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highlight w:val="yellow"/>
          <w:lang w:eastAsia="en-US"/>
        </w:rPr>
      </w:pPr>
      <w:r w:rsidRPr="00B42FCF">
        <w:rPr>
          <w:rFonts w:eastAsia="Calibri"/>
          <w:szCs w:val="28"/>
          <w:lang w:eastAsia="en-US"/>
        </w:rPr>
        <w:lastRenderedPageBreak/>
        <w:t xml:space="preserve">начало: </w:t>
      </w:r>
      <w:r w:rsidR="004956BD">
        <w:rPr>
          <w:rFonts w:eastAsia="Calibri"/>
          <w:szCs w:val="28"/>
          <w:lang w:eastAsia="en-US"/>
        </w:rPr>
        <w:t>15</w:t>
      </w:r>
      <w:r w:rsidR="00C55AB9">
        <w:rPr>
          <w:rFonts w:eastAsia="Calibri"/>
          <w:szCs w:val="28"/>
          <w:lang w:eastAsia="en-US"/>
        </w:rPr>
        <w:t xml:space="preserve"> </w:t>
      </w:r>
      <w:r w:rsidR="004956BD">
        <w:rPr>
          <w:rFonts w:eastAsia="Calibri"/>
          <w:szCs w:val="28"/>
          <w:lang w:eastAsia="en-US"/>
        </w:rPr>
        <w:t>мая</w:t>
      </w:r>
      <w:r w:rsidR="00C55AB9">
        <w:rPr>
          <w:rFonts w:eastAsia="Calibri"/>
          <w:szCs w:val="28"/>
          <w:lang w:eastAsia="en-US"/>
        </w:rPr>
        <w:t xml:space="preserve"> 2024 года </w:t>
      </w:r>
    </w:p>
    <w:p w:rsidR="005E70CE" w:rsidRPr="00B42FCF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C55AB9">
        <w:rPr>
          <w:rFonts w:eastAsia="Calibri"/>
          <w:szCs w:val="28"/>
          <w:lang w:eastAsia="en-US"/>
        </w:rPr>
        <w:t xml:space="preserve">окончание: </w:t>
      </w:r>
      <w:r w:rsidR="004956BD">
        <w:rPr>
          <w:rFonts w:eastAsia="Calibri"/>
          <w:szCs w:val="28"/>
          <w:lang w:eastAsia="en-US"/>
        </w:rPr>
        <w:t>28</w:t>
      </w:r>
      <w:r w:rsidR="00C55AB9" w:rsidRPr="00C55AB9">
        <w:rPr>
          <w:rFonts w:eastAsia="Calibri"/>
          <w:szCs w:val="28"/>
          <w:lang w:eastAsia="en-US"/>
        </w:rPr>
        <w:t xml:space="preserve"> </w:t>
      </w:r>
      <w:r w:rsidR="004956BD">
        <w:rPr>
          <w:rFonts w:eastAsia="Calibri"/>
          <w:szCs w:val="28"/>
          <w:lang w:eastAsia="en-US"/>
        </w:rPr>
        <w:t>мая</w:t>
      </w:r>
      <w:r w:rsidR="00C55AB9">
        <w:rPr>
          <w:rFonts w:eastAsia="Calibri"/>
          <w:szCs w:val="28"/>
          <w:lang w:eastAsia="en-US"/>
        </w:rPr>
        <w:t xml:space="preserve"> 2024 года</w:t>
      </w:r>
    </w:p>
    <w:p w:rsidR="008446E2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8446E2" w:rsidRPr="00B42FCF">
        <w:rPr>
          <w:rFonts w:eastAsia="Calibri"/>
          <w:szCs w:val="28"/>
          <w:lang w:eastAsia="en-US"/>
        </w:rPr>
        <w:t>3.3. Сведения о лицах, предоставивших предложения</w:t>
      </w:r>
      <w:r w:rsidR="008446E2">
        <w:rPr>
          <w:rFonts w:eastAsia="Calibri"/>
          <w:szCs w:val="28"/>
          <w:lang w:eastAsia="en-US"/>
        </w:rPr>
        <w:t xml:space="preserve">: </w:t>
      </w:r>
      <w:r w:rsidR="008446E2">
        <w:rPr>
          <w:szCs w:val="28"/>
          <w:lang w:eastAsia="ar-SA"/>
        </w:rPr>
        <w:t>Уполномоченный по защите прав предпринимателей в Новгородской области</w:t>
      </w:r>
      <w:r w:rsidR="00561059">
        <w:rPr>
          <w:szCs w:val="28"/>
          <w:lang w:eastAsia="ar-SA"/>
        </w:rPr>
        <w:t>;</w:t>
      </w:r>
      <w:r w:rsidR="008446E2" w:rsidRPr="00B42FCF">
        <w:rPr>
          <w:rFonts w:eastAsia="Calibri"/>
          <w:szCs w:val="28"/>
          <w:lang w:eastAsia="en-US"/>
        </w:rPr>
        <w:t xml:space="preserve"> </w:t>
      </w:r>
    </w:p>
    <w:p w:rsidR="008446E2" w:rsidRPr="00B42FCF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8446E2" w:rsidRPr="00B42FCF">
        <w:rPr>
          <w:rFonts w:eastAsia="Calibri"/>
          <w:szCs w:val="28"/>
          <w:lang w:eastAsia="en-US"/>
        </w:rPr>
        <w:t>3.4. Сведения о структурных подразделениях разработчика, рассмотревших предоставленные предложения</w:t>
      </w:r>
      <w:r w:rsidR="008446E2">
        <w:rPr>
          <w:rFonts w:eastAsia="Calibri"/>
          <w:szCs w:val="28"/>
          <w:lang w:eastAsia="en-US"/>
        </w:rPr>
        <w:t>: комитет финансов</w:t>
      </w:r>
      <w:r w:rsidR="00561059">
        <w:rPr>
          <w:rFonts w:eastAsia="Calibri"/>
          <w:szCs w:val="28"/>
          <w:lang w:eastAsia="en-US"/>
        </w:rPr>
        <w:t>, юридический отдел;</w:t>
      </w:r>
    </w:p>
    <w:p w:rsidR="00D814BC" w:rsidRDefault="0093458D" w:rsidP="008446E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8446E2" w:rsidRPr="00B42FCF">
        <w:rPr>
          <w:rFonts w:eastAsia="Calibri"/>
          <w:szCs w:val="28"/>
          <w:lang w:eastAsia="en-US"/>
        </w:rPr>
        <w:t xml:space="preserve">3.5. Иные сведения о размещении уведомления:   </w:t>
      </w:r>
      <w:r w:rsidR="00182328">
        <w:rPr>
          <w:szCs w:val="28"/>
        </w:rPr>
        <w:t>опроса официальной страничке в социальной сети «</w:t>
      </w:r>
      <w:proofErr w:type="spellStart"/>
      <w:r w:rsidR="00182328">
        <w:rPr>
          <w:szCs w:val="28"/>
        </w:rPr>
        <w:t>ВКонтакте</w:t>
      </w:r>
      <w:proofErr w:type="spellEnd"/>
      <w:r w:rsidR="00182328">
        <w:rPr>
          <w:szCs w:val="28"/>
        </w:rPr>
        <w:t>» - «</w:t>
      </w:r>
      <w:proofErr w:type="spellStart"/>
      <w:r w:rsidR="00182328">
        <w:rPr>
          <w:szCs w:val="28"/>
        </w:rPr>
        <w:t>Маловишерские</w:t>
      </w:r>
      <w:proofErr w:type="spellEnd"/>
      <w:r w:rsidR="00182328">
        <w:rPr>
          <w:szCs w:val="28"/>
        </w:rPr>
        <w:t xml:space="preserve"> предприниматели».</w:t>
      </w:r>
    </w:p>
    <w:p w:rsidR="008950A6" w:rsidRPr="00B42FCF" w:rsidRDefault="008950A6" w:rsidP="005E70C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</w:t>
      </w:r>
      <w:r w:rsidRPr="00B42FCF">
        <w:rPr>
          <w:rFonts w:eastAsia="Calibri"/>
          <w:b/>
          <w:szCs w:val="28"/>
          <w:lang w:eastAsia="en-US"/>
        </w:rPr>
        <w:t>4. Иные сведения, которые, по мнению разработчика,</w:t>
      </w:r>
    </w:p>
    <w:p w:rsidR="00E22F81" w:rsidRPr="00B42FCF" w:rsidRDefault="005E70CE" w:rsidP="0093458D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42FCF">
        <w:rPr>
          <w:rFonts w:eastAsia="Calibri"/>
          <w:b/>
          <w:szCs w:val="28"/>
          <w:lang w:eastAsia="en-US"/>
        </w:rPr>
        <w:t xml:space="preserve">       позволяют </w:t>
      </w:r>
      <w:proofErr w:type="gramStart"/>
      <w:r w:rsidRPr="00B42FCF">
        <w:rPr>
          <w:rFonts w:eastAsia="Calibri"/>
          <w:b/>
          <w:szCs w:val="28"/>
          <w:lang w:eastAsia="en-US"/>
        </w:rPr>
        <w:t>оценить обоснованность предлагаемого регулирования</w:t>
      </w:r>
      <w:r>
        <w:rPr>
          <w:rFonts w:eastAsia="Calibri"/>
          <w:b/>
          <w:szCs w:val="28"/>
          <w:lang w:eastAsia="en-US"/>
        </w:rPr>
        <w:t xml:space="preserve"> </w:t>
      </w:r>
      <w:r w:rsidRPr="005E70CE">
        <w:rPr>
          <w:rFonts w:eastAsia="Calibri"/>
          <w:szCs w:val="28"/>
          <w:lang w:eastAsia="en-US"/>
        </w:rPr>
        <w:t>нет</w:t>
      </w:r>
      <w:proofErr w:type="gramEnd"/>
    </w:p>
    <w:p w:rsidR="009B25F6" w:rsidRDefault="009B25F6"/>
    <w:sectPr w:rsidR="009B25F6" w:rsidSect="0093458D">
      <w:headerReference w:type="default" r:id="rId8"/>
      <w:pgSz w:w="11907" w:h="16840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2B" w:rsidRDefault="00C7482B" w:rsidP="00E147C5">
      <w:r>
        <w:separator/>
      </w:r>
    </w:p>
  </w:endnote>
  <w:endnote w:type="continuationSeparator" w:id="0">
    <w:p w:rsidR="00C7482B" w:rsidRDefault="00C7482B" w:rsidP="00E1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2B" w:rsidRDefault="00C7482B" w:rsidP="00E147C5">
      <w:r>
        <w:separator/>
      </w:r>
    </w:p>
  </w:footnote>
  <w:footnote w:type="continuationSeparator" w:id="0">
    <w:p w:rsidR="00C7482B" w:rsidRDefault="00C7482B" w:rsidP="00E1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59" w:rsidRDefault="00307E35">
    <w:pPr>
      <w:pStyle w:val="a6"/>
      <w:jc w:val="center"/>
      <w:rPr>
        <w:sz w:val="24"/>
      </w:rPr>
    </w:pPr>
    <w:r w:rsidRPr="00E87328">
      <w:rPr>
        <w:sz w:val="24"/>
      </w:rPr>
      <w:fldChar w:fldCharType="begin"/>
    </w:r>
    <w:r w:rsidR="00561059" w:rsidRPr="00E87328">
      <w:rPr>
        <w:sz w:val="24"/>
      </w:rPr>
      <w:instrText xml:space="preserve"> PAGE   \* MERGEFORMAT </w:instrText>
    </w:r>
    <w:r w:rsidRPr="00E87328">
      <w:rPr>
        <w:sz w:val="24"/>
      </w:rPr>
      <w:fldChar w:fldCharType="separate"/>
    </w:r>
    <w:r w:rsidR="004956BD">
      <w:rPr>
        <w:noProof/>
        <w:sz w:val="24"/>
      </w:rPr>
      <w:t>2</w:t>
    </w:r>
    <w:r w:rsidRPr="00E87328">
      <w:rPr>
        <w:sz w:val="24"/>
      </w:rPr>
      <w:fldChar w:fldCharType="end"/>
    </w:r>
  </w:p>
  <w:p w:rsidR="00561059" w:rsidRPr="00E87328" w:rsidRDefault="00561059">
    <w:pPr>
      <w:pStyle w:val="a6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F81"/>
    <w:rsid w:val="00011147"/>
    <w:rsid w:val="00020B9F"/>
    <w:rsid w:val="0002400F"/>
    <w:rsid w:val="000622EB"/>
    <w:rsid w:val="000F5FDA"/>
    <w:rsid w:val="001161E0"/>
    <w:rsid w:val="001354E3"/>
    <w:rsid w:val="00182328"/>
    <w:rsid w:val="001976C0"/>
    <w:rsid w:val="001C4617"/>
    <w:rsid w:val="001D1C1E"/>
    <w:rsid w:val="001D534A"/>
    <w:rsid w:val="002126B0"/>
    <w:rsid w:val="00262723"/>
    <w:rsid w:val="00307E35"/>
    <w:rsid w:val="00325EF0"/>
    <w:rsid w:val="003A2567"/>
    <w:rsid w:val="003A6461"/>
    <w:rsid w:val="00411823"/>
    <w:rsid w:val="0042548A"/>
    <w:rsid w:val="004956BD"/>
    <w:rsid w:val="004A4D61"/>
    <w:rsid w:val="004B0304"/>
    <w:rsid w:val="004C1F00"/>
    <w:rsid w:val="004C670D"/>
    <w:rsid w:val="004D7768"/>
    <w:rsid w:val="00561059"/>
    <w:rsid w:val="00574E40"/>
    <w:rsid w:val="0057511D"/>
    <w:rsid w:val="005E70CE"/>
    <w:rsid w:val="005F58EB"/>
    <w:rsid w:val="00605638"/>
    <w:rsid w:val="00613A66"/>
    <w:rsid w:val="0062588C"/>
    <w:rsid w:val="00631D1F"/>
    <w:rsid w:val="00652343"/>
    <w:rsid w:val="006526BB"/>
    <w:rsid w:val="006D308D"/>
    <w:rsid w:val="007114C4"/>
    <w:rsid w:val="00713375"/>
    <w:rsid w:val="00726AA6"/>
    <w:rsid w:val="007B792E"/>
    <w:rsid w:val="008174C3"/>
    <w:rsid w:val="00827168"/>
    <w:rsid w:val="008446E2"/>
    <w:rsid w:val="00850F51"/>
    <w:rsid w:val="008638BE"/>
    <w:rsid w:val="008950A6"/>
    <w:rsid w:val="008C5D0E"/>
    <w:rsid w:val="00900175"/>
    <w:rsid w:val="0093458D"/>
    <w:rsid w:val="00954B05"/>
    <w:rsid w:val="009927C0"/>
    <w:rsid w:val="00994B42"/>
    <w:rsid w:val="009B2312"/>
    <w:rsid w:val="009B25F6"/>
    <w:rsid w:val="009C3AB3"/>
    <w:rsid w:val="009C3C16"/>
    <w:rsid w:val="009D7B90"/>
    <w:rsid w:val="009E014D"/>
    <w:rsid w:val="009F582B"/>
    <w:rsid w:val="00A146DA"/>
    <w:rsid w:val="00A17B94"/>
    <w:rsid w:val="00AB60B5"/>
    <w:rsid w:val="00B2230E"/>
    <w:rsid w:val="00B75E34"/>
    <w:rsid w:val="00B92D51"/>
    <w:rsid w:val="00C22BE1"/>
    <w:rsid w:val="00C34DA5"/>
    <w:rsid w:val="00C55AB9"/>
    <w:rsid w:val="00C7482B"/>
    <w:rsid w:val="00CE718B"/>
    <w:rsid w:val="00D018C7"/>
    <w:rsid w:val="00D1625C"/>
    <w:rsid w:val="00D4193D"/>
    <w:rsid w:val="00D52526"/>
    <w:rsid w:val="00D66BC2"/>
    <w:rsid w:val="00D814BC"/>
    <w:rsid w:val="00DF0BD6"/>
    <w:rsid w:val="00E01F3E"/>
    <w:rsid w:val="00E147C5"/>
    <w:rsid w:val="00E22F81"/>
    <w:rsid w:val="00E55496"/>
    <w:rsid w:val="00EE2FE3"/>
    <w:rsid w:val="00F05443"/>
    <w:rsid w:val="00F40FA8"/>
    <w:rsid w:val="00F5292B"/>
    <w:rsid w:val="00F9470F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114C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lang w:bidi="ru-RU"/>
    </w:rPr>
  </w:style>
  <w:style w:type="character" w:styleId="a5">
    <w:name w:val="Book Title"/>
    <w:basedOn w:val="a0"/>
    <w:uiPriority w:val="33"/>
    <w:qFormat/>
    <w:rsid w:val="007114C4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rsid w:val="00E22F8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ropdown-user-name">
    <w:name w:val="dropdown-user-name"/>
    <w:basedOn w:val="a0"/>
    <w:rsid w:val="00E22F81"/>
  </w:style>
  <w:style w:type="character" w:customStyle="1" w:styleId="dropdown-user-namefirst-letter">
    <w:name w:val="dropdown-user-name__first-letter"/>
    <w:basedOn w:val="a0"/>
    <w:rsid w:val="00E22F81"/>
  </w:style>
  <w:style w:type="character" w:styleId="a8">
    <w:name w:val="Hyperlink"/>
    <w:basedOn w:val="a0"/>
    <w:uiPriority w:val="99"/>
    <w:unhideWhenUsed/>
    <w:rsid w:val="00E22F81"/>
    <w:rPr>
      <w:color w:val="0000FF" w:themeColor="hyperlink"/>
      <w:u w:val="single"/>
    </w:rPr>
  </w:style>
  <w:style w:type="paragraph" w:customStyle="1" w:styleId="ConsPlusTitle">
    <w:name w:val="ConsPlusTitle"/>
    <w:rsid w:val="00A1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9B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itet.eck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</cp:lastModifiedBy>
  <cp:revision>6</cp:revision>
  <cp:lastPrinted>2017-12-29T10:13:00Z</cp:lastPrinted>
  <dcterms:created xsi:type="dcterms:W3CDTF">2024-05-15T14:22:00Z</dcterms:created>
  <dcterms:modified xsi:type="dcterms:W3CDTF">2024-05-17T09:14:00Z</dcterms:modified>
</cp:coreProperties>
</file>