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926F4" w:rsidTr="00E926F4">
        <w:tc>
          <w:tcPr>
            <w:tcW w:w="5211" w:type="dxa"/>
          </w:tcPr>
          <w:p w:rsidR="00E926F4" w:rsidRDefault="00E926F4" w:rsidP="00E926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E926F4" w:rsidRPr="00E926F4" w:rsidRDefault="00E926F4" w:rsidP="00E926F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E926F4" w:rsidRPr="00E926F4" w:rsidRDefault="00E926F4" w:rsidP="00E9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Председатель Счётной палаты                                                  Маловишерского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  <w:p w:rsidR="00E926F4" w:rsidRPr="00E926F4" w:rsidRDefault="00E926F4" w:rsidP="00E9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______________И.И. Афанасьева</w:t>
            </w:r>
          </w:p>
          <w:p w:rsidR="00E926F4" w:rsidRPr="00E926F4" w:rsidRDefault="00E926F4" w:rsidP="00E926F4">
            <w:pPr>
              <w:suppressAutoHyphens/>
              <w:ind w:firstLine="522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E926F4">
              <w:rPr>
                <w:rFonts w:ascii="Times New Roman" w:hAnsi="Times New Roman" w:cs="Times New Roman"/>
                <w:sz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"</w:t>
            </w:r>
            <w:r w:rsidR="00FB753A">
              <w:rPr>
                <w:rFonts w:ascii="Times New Roman" w:hAnsi="Times New Roman" w:cs="Times New Roman"/>
                <w:sz w:val="28"/>
                <w:u w:val="single"/>
              </w:rPr>
              <w:t xml:space="preserve"> 09</w:t>
            </w:r>
            <w:r w:rsidR="008B6DB0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"</w:t>
            </w:r>
            <w:r w:rsidR="00FB753A">
              <w:rPr>
                <w:rFonts w:ascii="Times New Roman" w:hAnsi="Times New Roman" w:cs="Times New Roman"/>
                <w:sz w:val="28"/>
                <w:u w:val="single"/>
              </w:rPr>
              <w:t xml:space="preserve"> сентября</w:t>
            </w:r>
            <w:r w:rsidRPr="00E926F4">
              <w:rPr>
                <w:rFonts w:ascii="Times New Roman" w:hAnsi="Times New Roman" w:cs="Times New Roman"/>
                <w:sz w:val="28"/>
                <w:u w:val="single"/>
              </w:rPr>
              <w:t xml:space="preserve">  2024 года</w:t>
            </w:r>
          </w:p>
          <w:p w:rsidR="00E926F4" w:rsidRDefault="00E926F4" w:rsidP="00E926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926F4" w:rsidRPr="00E926F4" w:rsidRDefault="00E926F4" w:rsidP="006C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B6DB0" w:rsidRPr="008B6DB0" w:rsidRDefault="00E926F4" w:rsidP="008B6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DB0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  <w:r w:rsidR="008B6D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DB0" w:rsidRPr="008B6DB0">
        <w:rPr>
          <w:rFonts w:ascii="Times New Roman" w:hAnsi="Times New Roman" w:cs="Times New Roman"/>
          <w:b/>
          <w:sz w:val="28"/>
          <w:szCs w:val="28"/>
        </w:rPr>
        <w:t>"Сбор, обобщ</w:t>
      </w:r>
      <w:r w:rsidR="008B6DB0" w:rsidRPr="008B6DB0">
        <w:rPr>
          <w:rFonts w:ascii="Times New Roman" w:hAnsi="Times New Roman" w:cs="Times New Roman"/>
          <w:b/>
          <w:sz w:val="28"/>
          <w:szCs w:val="28"/>
        </w:rPr>
        <w:t>е</w:t>
      </w:r>
      <w:r w:rsidR="008B6DB0" w:rsidRPr="008B6DB0">
        <w:rPr>
          <w:rFonts w:ascii="Times New Roman" w:hAnsi="Times New Roman" w:cs="Times New Roman"/>
          <w:b/>
          <w:sz w:val="28"/>
          <w:szCs w:val="28"/>
        </w:rPr>
        <w:t>ние и анализ информации о внешнем муниципальном финансовом ко</w:t>
      </w:r>
      <w:r w:rsidR="008B6DB0" w:rsidRPr="008B6DB0">
        <w:rPr>
          <w:rFonts w:ascii="Times New Roman" w:hAnsi="Times New Roman" w:cs="Times New Roman"/>
          <w:b/>
          <w:sz w:val="28"/>
          <w:szCs w:val="28"/>
        </w:rPr>
        <w:t>н</w:t>
      </w:r>
      <w:r w:rsidR="008B6DB0" w:rsidRPr="008B6DB0">
        <w:rPr>
          <w:rFonts w:ascii="Times New Roman" w:hAnsi="Times New Roman" w:cs="Times New Roman"/>
          <w:b/>
          <w:sz w:val="28"/>
          <w:szCs w:val="28"/>
        </w:rPr>
        <w:t>троле в отношении объектов капитального строительства муниципал</w:t>
      </w:r>
      <w:r w:rsidR="008B6DB0" w:rsidRPr="008B6DB0">
        <w:rPr>
          <w:rFonts w:ascii="Times New Roman" w:hAnsi="Times New Roman" w:cs="Times New Roman"/>
          <w:b/>
          <w:sz w:val="28"/>
          <w:szCs w:val="28"/>
        </w:rPr>
        <w:t>ь</w:t>
      </w:r>
      <w:r w:rsidR="008B6DB0" w:rsidRPr="008B6DB0">
        <w:rPr>
          <w:rFonts w:ascii="Times New Roman" w:hAnsi="Times New Roman" w:cs="Times New Roman"/>
          <w:b/>
          <w:sz w:val="28"/>
          <w:szCs w:val="28"/>
        </w:rPr>
        <w:t>ной собственности, строительство (реконструкция, рекультивация) к</w:t>
      </w:r>
      <w:r w:rsidR="008B6DB0" w:rsidRPr="008B6DB0">
        <w:rPr>
          <w:rFonts w:ascii="Times New Roman" w:hAnsi="Times New Roman" w:cs="Times New Roman"/>
          <w:b/>
          <w:sz w:val="28"/>
          <w:szCs w:val="28"/>
        </w:rPr>
        <w:t>о</w:t>
      </w:r>
      <w:r w:rsidR="008B6DB0" w:rsidRPr="008B6DB0">
        <w:rPr>
          <w:rFonts w:ascii="Times New Roman" w:hAnsi="Times New Roman" w:cs="Times New Roman"/>
          <w:b/>
          <w:sz w:val="28"/>
          <w:szCs w:val="28"/>
        </w:rPr>
        <w:t>торых не завершено"</w:t>
      </w:r>
    </w:p>
    <w:p w:rsidR="008B6DB0" w:rsidRDefault="008B6DB0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926F4" w:rsidRPr="00A819F9" w:rsidRDefault="00E926F4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9F9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экспертно-аналитического мероприятия</w:t>
      </w:r>
      <w:r w:rsidRPr="00A819F9">
        <w:rPr>
          <w:rFonts w:ascii="Times New Roman" w:hAnsi="Times New Roman" w:cs="Times New Roman"/>
          <w:sz w:val="28"/>
          <w:szCs w:val="28"/>
        </w:rPr>
        <w:t>: пункт 1.1</w:t>
      </w:r>
      <w:r w:rsidR="008B6DB0">
        <w:rPr>
          <w:rFonts w:ascii="Times New Roman" w:hAnsi="Times New Roman" w:cs="Times New Roman"/>
          <w:sz w:val="28"/>
          <w:szCs w:val="28"/>
        </w:rPr>
        <w:t>2</w:t>
      </w:r>
      <w:r w:rsidRPr="00A819F9">
        <w:rPr>
          <w:rFonts w:ascii="Times New Roman" w:hAnsi="Times New Roman" w:cs="Times New Roman"/>
          <w:sz w:val="28"/>
          <w:szCs w:val="28"/>
        </w:rPr>
        <w:t xml:space="preserve"> годового плана работы Счётной палаты</w:t>
      </w:r>
      <w:r w:rsidR="00A819F9" w:rsidRPr="00A819F9">
        <w:rPr>
          <w:rFonts w:ascii="Times New Roman" w:hAnsi="Times New Roman" w:cs="Times New Roman"/>
          <w:sz w:val="28"/>
          <w:szCs w:val="28"/>
        </w:rPr>
        <w:t xml:space="preserve"> Маловишерского мун</w:t>
      </w:r>
      <w:r w:rsidR="00A819F9" w:rsidRPr="00A819F9">
        <w:rPr>
          <w:rFonts w:ascii="Times New Roman" w:hAnsi="Times New Roman" w:cs="Times New Roman"/>
          <w:sz w:val="28"/>
          <w:szCs w:val="28"/>
        </w:rPr>
        <w:t>и</w:t>
      </w:r>
      <w:r w:rsidR="00A819F9" w:rsidRPr="00A819F9">
        <w:rPr>
          <w:rFonts w:ascii="Times New Roman" w:hAnsi="Times New Roman" w:cs="Times New Roman"/>
          <w:sz w:val="28"/>
          <w:szCs w:val="28"/>
        </w:rPr>
        <w:t>ципального района Новгородской области на 2024 год</w:t>
      </w:r>
    </w:p>
    <w:p w:rsidR="00E926F4" w:rsidRPr="00FB753A" w:rsidRDefault="00E926F4" w:rsidP="00A819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B753A">
        <w:rPr>
          <w:rFonts w:ascii="Times New Roman" w:hAnsi="Times New Roman" w:cs="Times New Roman"/>
          <w:sz w:val="28"/>
          <w:szCs w:val="28"/>
          <w:u w:val="single"/>
        </w:rPr>
        <w:t>Предмет экспертно-аналитического мероприятия</w:t>
      </w:r>
      <w:r w:rsidRPr="00FB753A">
        <w:rPr>
          <w:rFonts w:ascii="Times New Roman" w:hAnsi="Times New Roman" w:cs="Times New Roman"/>
          <w:sz w:val="28"/>
          <w:szCs w:val="28"/>
        </w:rPr>
        <w:t xml:space="preserve">: </w:t>
      </w:r>
      <w:r w:rsidR="00A819F9" w:rsidRPr="00FB753A">
        <w:rPr>
          <w:rFonts w:ascii="Times New Roman" w:hAnsi="Times New Roman" w:cs="Times New Roman"/>
          <w:sz w:val="28"/>
          <w:szCs w:val="28"/>
        </w:rPr>
        <w:t xml:space="preserve">процессы, связанные с </w:t>
      </w:r>
      <w:r w:rsidR="00FB753A" w:rsidRPr="00FB753A">
        <w:rPr>
          <w:rFonts w:ascii="Times New Roman" w:hAnsi="Times New Roman" w:cs="Times New Roman"/>
          <w:sz w:val="28"/>
          <w:szCs w:val="28"/>
        </w:rPr>
        <w:t>анализом и обобщением информации о внешнем муниципальном финанс</w:t>
      </w:r>
      <w:r w:rsidR="00FB753A" w:rsidRPr="00FB753A">
        <w:rPr>
          <w:rFonts w:ascii="Times New Roman" w:hAnsi="Times New Roman" w:cs="Times New Roman"/>
          <w:sz w:val="28"/>
          <w:szCs w:val="28"/>
        </w:rPr>
        <w:t>о</w:t>
      </w:r>
      <w:r w:rsidR="00FB753A" w:rsidRPr="00FB753A">
        <w:rPr>
          <w:rFonts w:ascii="Times New Roman" w:hAnsi="Times New Roman" w:cs="Times New Roman"/>
          <w:sz w:val="28"/>
          <w:szCs w:val="28"/>
        </w:rPr>
        <w:t>вом контроле в отношении объектов капитального строительства муниц</w:t>
      </w:r>
      <w:r w:rsidR="00FB753A" w:rsidRPr="00FB753A">
        <w:rPr>
          <w:rFonts w:ascii="Times New Roman" w:hAnsi="Times New Roman" w:cs="Times New Roman"/>
          <w:sz w:val="28"/>
          <w:szCs w:val="28"/>
        </w:rPr>
        <w:t>и</w:t>
      </w:r>
      <w:r w:rsidR="00FB753A" w:rsidRPr="00FB753A">
        <w:rPr>
          <w:rFonts w:ascii="Times New Roman" w:hAnsi="Times New Roman" w:cs="Times New Roman"/>
          <w:sz w:val="28"/>
          <w:szCs w:val="28"/>
        </w:rPr>
        <w:t>пальной собственности, строительство (реконструкция,</w:t>
      </w:r>
      <w:r w:rsidR="00FB753A">
        <w:rPr>
          <w:rFonts w:ascii="Times New Roman" w:hAnsi="Times New Roman" w:cs="Times New Roman"/>
          <w:sz w:val="28"/>
          <w:szCs w:val="28"/>
        </w:rPr>
        <w:t xml:space="preserve"> </w:t>
      </w:r>
      <w:r w:rsidR="00FB753A" w:rsidRPr="00FB753A">
        <w:rPr>
          <w:rFonts w:ascii="Times New Roman" w:hAnsi="Times New Roman" w:cs="Times New Roman"/>
          <w:sz w:val="28"/>
          <w:szCs w:val="28"/>
        </w:rPr>
        <w:t>рекультивания) кот</w:t>
      </w:r>
      <w:r w:rsidR="00FB753A" w:rsidRPr="00FB753A">
        <w:rPr>
          <w:rFonts w:ascii="Times New Roman" w:hAnsi="Times New Roman" w:cs="Times New Roman"/>
          <w:sz w:val="28"/>
          <w:szCs w:val="28"/>
        </w:rPr>
        <w:t>о</w:t>
      </w:r>
      <w:r w:rsidR="00FB753A" w:rsidRPr="00FB753A">
        <w:rPr>
          <w:rFonts w:ascii="Times New Roman" w:hAnsi="Times New Roman" w:cs="Times New Roman"/>
          <w:sz w:val="28"/>
          <w:szCs w:val="28"/>
        </w:rPr>
        <w:t xml:space="preserve">рых </w:t>
      </w:r>
      <w:r w:rsidR="00A819F9" w:rsidRPr="00FB753A">
        <w:rPr>
          <w:rFonts w:ascii="Times New Roman" w:hAnsi="Times New Roman" w:cs="Times New Roman"/>
          <w:sz w:val="28"/>
          <w:szCs w:val="28"/>
        </w:rPr>
        <w:t>на территории Маловишерско</w:t>
      </w:r>
      <w:r w:rsidR="00FB753A" w:rsidRPr="00FB753A">
        <w:rPr>
          <w:rFonts w:ascii="Times New Roman" w:hAnsi="Times New Roman" w:cs="Times New Roman"/>
          <w:sz w:val="28"/>
          <w:szCs w:val="28"/>
        </w:rPr>
        <w:t>го</w:t>
      </w:r>
      <w:r w:rsidR="00A819F9" w:rsidRPr="00FB753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FB753A" w:rsidRPr="00FB753A">
        <w:rPr>
          <w:rFonts w:ascii="Times New Roman" w:hAnsi="Times New Roman" w:cs="Times New Roman"/>
          <w:sz w:val="28"/>
          <w:szCs w:val="28"/>
        </w:rPr>
        <w:t>го</w:t>
      </w:r>
      <w:r w:rsidR="00A819F9" w:rsidRPr="00FB753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B753A" w:rsidRPr="00FB753A">
        <w:rPr>
          <w:rFonts w:ascii="Times New Roman" w:hAnsi="Times New Roman" w:cs="Times New Roman"/>
          <w:sz w:val="28"/>
          <w:szCs w:val="28"/>
        </w:rPr>
        <w:t xml:space="preserve">а </w:t>
      </w:r>
      <w:r w:rsidR="00FB753A"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="00FB753A" w:rsidRPr="00FB753A">
        <w:rPr>
          <w:rFonts w:ascii="Times New Roman" w:hAnsi="Times New Roman" w:cs="Times New Roman"/>
          <w:sz w:val="28"/>
          <w:szCs w:val="28"/>
        </w:rPr>
        <w:t>не завершено.</w:t>
      </w:r>
    </w:p>
    <w:p w:rsidR="00A819F9" w:rsidRPr="00FB753A" w:rsidRDefault="00E926F4" w:rsidP="00A819F9">
      <w:pPr>
        <w:spacing w:after="0" w:line="240" w:lineRule="auto"/>
        <w:ind w:right="-1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B753A">
        <w:rPr>
          <w:rFonts w:ascii="Times New Roman" w:hAnsi="Times New Roman" w:cs="Times New Roman"/>
          <w:sz w:val="28"/>
          <w:szCs w:val="28"/>
          <w:u w:val="single"/>
        </w:rPr>
        <w:t>Объект (объекты) контроля</w:t>
      </w:r>
      <w:r w:rsidRPr="00FB753A">
        <w:rPr>
          <w:rFonts w:ascii="Times New Roman" w:hAnsi="Times New Roman" w:cs="Times New Roman"/>
          <w:sz w:val="28"/>
          <w:szCs w:val="28"/>
        </w:rPr>
        <w:t xml:space="preserve">: </w:t>
      </w:r>
      <w:r w:rsidR="00A819F9" w:rsidRPr="00FB753A">
        <w:rPr>
          <w:rFonts w:ascii="Times New Roman" w:hAnsi="Times New Roman" w:cs="Times New Roman"/>
          <w:bCs/>
          <w:sz w:val="28"/>
          <w:szCs w:val="28"/>
        </w:rPr>
        <w:t>Администрация  Маловишерского муниц</w:t>
      </w:r>
      <w:r w:rsidR="00A819F9" w:rsidRPr="00FB753A">
        <w:rPr>
          <w:rFonts w:ascii="Times New Roman" w:hAnsi="Times New Roman" w:cs="Times New Roman"/>
          <w:bCs/>
          <w:sz w:val="28"/>
          <w:szCs w:val="28"/>
        </w:rPr>
        <w:t>и</w:t>
      </w:r>
      <w:r w:rsidR="00A819F9" w:rsidRPr="00FB753A">
        <w:rPr>
          <w:rFonts w:ascii="Times New Roman" w:hAnsi="Times New Roman" w:cs="Times New Roman"/>
          <w:bCs/>
          <w:sz w:val="28"/>
          <w:szCs w:val="28"/>
        </w:rPr>
        <w:t>пальн</w:t>
      </w:r>
      <w:r w:rsidR="008B6DB0" w:rsidRPr="00FB753A">
        <w:rPr>
          <w:rFonts w:ascii="Times New Roman" w:hAnsi="Times New Roman" w:cs="Times New Roman"/>
          <w:bCs/>
          <w:sz w:val="28"/>
          <w:szCs w:val="28"/>
        </w:rPr>
        <w:t>ого района Новгородской области</w:t>
      </w:r>
      <w:r w:rsidR="00A819F9" w:rsidRPr="00FB753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819F9" w:rsidRPr="00FB75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6F4" w:rsidRPr="00FB753A" w:rsidRDefault="00E926F4" w:rsidP="00A819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B753A">
        <w:rPr>
          <w:rFonts w:ascii="Times New Roman" w:hAnsi="Times New Roman" w:cs="Times New Roman"/>
          <w:sz w:val="28"/>
          <w:szCs w:val="28"/>
          <w:u w:val="single"/>
        </w:rPr>
        <w:t>Срок проведения экспертно-аналитического мероприятия</w:t>
      </w:r>
      <w:r w:rsidRPr="00FB753A">
        <w:rPr>
          <w:rFonts w:ascii="Times New Roman" w:hAnsi="Times New Roman" w:cs="Times New Roman"/>
          <w:sz w:val="28"/>
          <w:szCs w:val="28"/>
        </w:rPr>
        <w:t xml:space="preserve">: с </w:t>
      </w:r>
      <w:r w:rsidR="00FB753A" w:rsidRPr="00FB753A">
        <w:rPr>
          <w:rFonts w:ascii="Times New Roman" w:hAnsi="Times New Roman" w:cs="Times New Roman"/>
          <w:sz w:val="28"/>
          <w:szCs w:val="28"/>
        </w:rPr>
        <w:t>12 августа</w:t>
      </w:r>
      <w:r w:rsidR="00A819F9" w:rsidRPr="00FB753A">
        <w:rPr>
          <w:rFonts w:ascii="Times New Roman" w:hAnsi="Times New Roman" w:cs="Times New Roman"/>
          <w:sz w:val="28"/>
          <w:szCs w:val="28"/>
        </w:rPr>
        <w:t xml:space="preserve"> по </w:t>
      </w:r>
      <w:r w:rsidR="00FB753A" w:rsidRPr="00FB753A">
        <w:rPr>
          <w:rFonts w:ascii="Times New Roman" w:hAnsi="Times New Roman" w:cs="Times New Roman"/>
          <w:sz w:val="28"/>
          <w:szCs w:val="28"/>
        </w:rPr>
        <w:t>09 сентября</w:t>
      </w:r>
      <w:r w:rsidR="00A819F9" w:rsidRPr="00FB753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E926F4" w:rsidRPr="00FB753A" w:rsidRDefault="00E926F4" w:rsidP="00A819F9">
      <w:pPr>
        <w:spacing w:after="0" w:line="240" w:lineRule="auto"/>
        <w:ind w:firstLine="426"/>
        <w:rPr>
          <w:u w:val="single"/>
        </w:rPr>
      </w:pPr>
      <w:r w:rsidRPr="00FB753A">
        <w:rPr>
          <w:rFonts w:ascii="Times New Roman" w:hAnsi="Times New Roman" w:cs="Times New Roman"/>
          <w:sz w:val="28"/>
          <w:szCs w:val="28"/>
          <w:u w:val="single"/>
        </w:rPr>
        <w:t>Цель(и) экспертно-аналитического меропри</w:t>
      </w:r>
      <w:r w:rsidR="00A819F9" w:rsidRPr="00FB753A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Pr="00FB753A">
        <w:rPr>
          <w:rFonts w:ascii="Times New Roman" w:hAnsi="Times New Roman" w:cs="Times New Roman"/>
          <w:sz w:val="28"/>
          <w:szCs w:val="28"/>
          <w:u w:val="single"/>
        </w:rPr>
        <w:t>ия</w:t>
      </w:r>
      <w:r w:rsidR="00A819F9" w:rsidRPr="00FB753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B6DB0" w:rsidRDefault="00504D19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753A">
        <w:rPr>
          <w:rFonts w:ascii="Times New Roman" w:hAnsi="Times New Roman" w:cs="Times New Roman"/>
          <w:sz w:val="28"/>
          <w:szCs w:val="28"/>
        </w:rPr>
        <w:t xml:space="preserve"> </w:t>
      </w:r>
      <w:r w:rsidR="00A819F9" w:rsidRPr="00FB753A">
        <w:rPr>
          <w:rFonts w:ascii="Times New Roman" w:hAnsi="Times New Roman" w:cs="Times New Roman"/>
          <w:sz w:val="28"/>
          <w:szCs w:val="28"/>
        </w:rPr>
        <w:t xml:space="preserve">Цель 1. </w:t>
      </w:r>
      <w:r w:rsidR="008B6DB0" w:rsidRPr="00FB753A">
        <w:rPr>
          <w:rFonts w:ascii="Times New Roman" w:hAnsi="Times New Roman" w:cs="Times New Roman"/>
          <w:sz w:val="28"/>
          <w:szCs w:val="28"/>
        </w:rPr>
        <w:t>Сбор и обобщение информации в отношении</w:t>
      </w:r>
      <w:r w:rsidR="008B6DB0" w:rsidRPr="00FB7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DB0" w:rsidRPr="00FB753A">
        <w:rPr>
          <w:rFonts w:ascii="Times New Roman" w:hAnsi="Times New Roman" w:cs="Times New Roman"/>
          <w:sz w:val="28"/>
          <w:szCs w:val="28"/>
        </w:rPr>
        <w:t>объектов капитал</w:t>
      </w:r>
      <w:r w:rsidR="008B6DB0" w:rsidRPr="00FB753A">
        <w:rPr>
          <w:rFonts w:ascii="Times New Roman" w:hAnsi="Times New Roman" w:cs="Times New Roman"/>
          <w:sz w:val="28"/>
          <w:szCs w:val="28"/>
        </w:rPr>
        <w:t>ь</w:t>
      </w:r>
      <w:r w:rsidR="008B6DB0" w:rsidRPr="00FB753A">
        <w:rPr>
          <w:rFonts w:ascii="Times New Roman" w:hAnsi="Times New Roman" w:cs="Times New Roman"/>
          <w:sz w:val="28"/>
          <w:szCs w:val="28"/>
        </w:rPr>
        <w:t>ного строительства муниципальной собственности</w:t>
      </w:r>
      <w:r w:rsidR="008B6DB0" w:rsidRPr="008B6DB0">
        <w:rPr>
          <w:rFonts w:ascii="Times New Roman" w:hAnsi="Times New Roman" w:cs="Times New Roman"/>
          <w:sz w:val="28"/>
          <w:szCs w:val="28"/>
        </w:rPr>
        <w:t>, строительство (реконс</w:t>
      </w:r>
      <w:r w:rsidR="008B6DB0" w:rsidRPr="008B6DB0">
        <w:rPr>
          <w:rFonts w:ascii="Times New Roman" w:hAnsi="Times New Roman" w:cs="Times New Roman"/>
          <w:sz w:val="28"/>
          <w:szCs w:val="28"/>
        </w:rPr>
        <w:t>т</w:t>
      </w:r>
      <w:r w:rsidR="008B6DB0" w:rsidRPr="008B6DB0">
        <w:rPr>
          <w:rFonts w:ascii="Times New Roman" w:hAnsi="Times New Roman" w:cs="Times New Roman"/>
          <w:sz w:val="28"/>
          <w:szCs w:val="28"/>
        </w:rPr>
        <w:t>рукция, рекультивация) которых не завершено</w:t>
      </w:r>
      <w:r w:rsidR="00A819F9" w:rsidRPr="00A819F9">
        <w:rPr>
          <w:rFonts w:ascii="Times New Roman" w:hAnsi="Times New Roman" w:cs="Times New Roman"/>
          <w:sz w:val="28"/>
          <w:szCs w:val="28"/>
        </w:rPr>
        <w:t>.</w:t>
      </w:r>
    </w:p>
    <w:p w:rsidR="008B6DB0" w:rsidRDefault="00A819F9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9F9">
        <w:rPr>
          <w:rFonts w:ascii="Times New Roman" w:hAnsi="Times New Roman" w:cs="Times New Roman"/>
          <w:sz w:val="28"/>
          <w:szCs w:val="28"/>
        </w:rPr>
        <w:t xml:space="preserve">Цель 2. Анализ </w:t>
      </w:r>
      <w:r w:rsidR="008B6DB0">
        <w:rPr>
          <w:rFonts w:ascii="Times New Roman" w:hAnsi="Times New Roman" w:cs="Times New Roman"/>
          <w:sz w:val="28"/>
          <w:szCs w:val="28"/>
        </w:rPr>
        <w:t>объектов</w:t>
      </w:r>
      <w:r w:rsidR="008B6DB0" w:rsidRPr="008B6DB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муниципальной собственности, строительство (реконструкция, рекультивация) которых не завершено</w:t>
      </w:r>
      <w:r w:rsidRPr="00A819F9">
        <w:rPr>
          <w:rFonts w:ascii="Times New Roman" w:hAnsi="Times New Roman" w:cs="Times New Roman"/>
          <w:sz w:val="28"/>
          <w:szCs w:val="28"/>
        </w:rPr>
        <w:t>.</w:t>
      </w:r>
      <w:r w:rsidRPr="00A819F9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4D19">
        <w:rPr>
          <w:rFonts w:ascii="Times New Roman" w:hAnsi="Times New Roman" w:cs="Times New Roman"/>
          <w:sz w:val="28"/>
          <w:szCs w:val="28"/>
        </w:rPr>
        <w:t xml:space="preserve">  </w:t>
      </w:r>
      <w:r w:rsidRPr="00A819F9">
        <w:rPr>
          <w:rFonts w:ascii="Times New Roman" w:hAnsi="Times New Roman" w:cs="Times New Roman"/>
          <w:sz w:val="28"/>
          <w:szCs w:val="28"/>
        </w:rPr>
        <w:t>Цель 3</w:t>
      </w:r>
      <w:r w:rsidRPr="008B6DB0">
        <w:rPr>
          <w:rFonts w:ascii="Times New Roman" w:hAnsi="Times New Roman" w:cs="Times New Roman"/>
          <w:sz w:val="28"/>
          <w:szCs w:val="28"/>
        </w:rPr>
        <w:t xml:space="preserve">. </w:t>
      </w:r>
      <w:r w:rsidR="008B6DB0" w:rsidRPr="008B6DB0">
        <w:rPr>
          <w:rFonts w:ascii="Times New Roman" w:hAnsi="Times New Roman" w:cs="Times New Roman"/>
          <w:sz w:val="28"/>
          <w:szCs w:val="28"/>
        </w:rPr>
        <w:t>Выявление рисков при строительстве объектов капитального строительства, разработки ПСД, неприменения ПСД</w:t>
      </w:r>
      <w:r w:rsidRPr="008B6DB0">
        <w:rPr>
          <w:rFonts w:ascii="Times New Roman" w:hAnsi="Times New Roman" w:cs="Times New Roman"/>
          <w:sz w:val="28"/>
          <w:szCs w:val="28"/>
        </w:rPr>
        <w:t>.</w:t>
      </w:r>
    </w:p>
    <w:p w:rsidR="00A819F9" w:rsidRPr="00A819F9" w:rsidRDefault="00A819F9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>Исследуемый период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819F9">
        <w:rPr>
          <w:szCs w:val="28"/>
        </w:rPr>
        <w:t xml:space="preserve"> </w:t>
      </w:r>
      <w:r w:rsidRPr="00A819F9">
        <w:rPr>
          <w:rFonts w:ascii="Times New Roman" w:hAnsi="Times New Roman" w:cs="Times New Roman"/>
          <w:sz w:val="28"/>
          <w:szCs w:val="28"/>
        </w:rPr>
        <w:t>202</w:t>
      </w:r>
      <w:r w:rsidR="008B6DB0">
        <w:rPr>
          <w:rFonts w:ascii="Times New Roman" w:hAnsi="Times New Roman" w:cs="Times New Roman"/>
          <w:sz w:val="28"/>
          <w:szCs w:val="28"/>
        </w:rPr>
        <w:t>0</w:t>
      </w:r>
      <w:r w:rsidRPr="00A819F9">
        <w:rPr>
          <w:rFonts w:ascii="Times New Roman" w:hAnsi="Times New Roman" w:cs="Times New Roman"/>
          <w:sz w:val="28"/>
          <w:szCs w:val="28"/>
        </w:rPr>
        <w:t>-2023 годы и истекший период 2024 года.</w:t>
      </w:r>
    </w:p>
    <w:p w:rsidR="00A819F9" w:rsidRDefault="00A819F9" w:rsidP="00A30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>Краткая характеристика деятельности</w:t>
      </w:r>
      <w:r w:rsidR="00A304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 xml:space="preserve"> объект</w:t>
      </w:r>
      <w:r w:rsidR="00B5023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304F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>контроля</w:t>
      </w:r>
      <w:r w:rsidR="00E926F4" w:rsidRPr="00A819F9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407994" w:rsidRPr="00407994" w:rsidRDefault="00A304F9" w:rsidP="00A304F9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7994" w:rsidRPr="00407994">
        <w:rPr>
          <w:rFonts w:ascii="Times New Roman" w:hAnsi="Times New Roman" w:cs="Times New Roman"/>
          <w:sz w:val="28"/>
          <w:szCs w:val="28"/>
        </w:rPr>
        <w:t>Администрации Маловишерского муниципального района Новгоро</w:t>
      </w:r>
      <w:r w:rsidR="00407994" w:rsidRPr="00407994">
        <w:rPr>
          <w:rFonts w:ascii="Times New Roman" w:hAnsi="Times New Roman" w:cs="Times New Roman"/>
          <w:sz w:val="28"/>
          <w:szCs w:val="28"/>
        </w:rPr>
        <w:t>д</w:t>
      </w:r>
      <w:r w:rsidR="00407994" w:rsidRPr="00407994">
        <w:rPr>
          <w:rFonts w:ascii="Times New Roman" w:hAnsi="Times New Roman" w:cs="Times New Roman"/>
          <w:sz w:val="28"/>
          <w:szCs w:val="28"/>
        </w:rPr>
        <w:t>ской области (далее – Администрация ММР) ИНН: 5307001701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7994" w:rsidRPr="00407994">
        <w:rPr>
          <w:rFonts w:ascii="Times New Roman" w:hAnsi="Times New Roman" w:cs="Times New Roman"/>
          <w:sz w:val="28"/>
          <w:szCs w:val="28"/>
        </w:rPr>
        <w:t xml:space="preserve"> ОГРН: 1025301988722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994" w:rsidRDefault="00407994" w:rsidP="00A304F9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t>Юридический адрес и (или) место нахождения объекта контроля: 174260 Новгородская область, г. Малая Вишера, ул. Володарского  д.14</w:t>
      </w:r>
      <w:r w:rsidR="00A304F9">
        <w:rPr>
          <w:rFonts w:ascii="Times New Roman" w:hAnsi="Times New Roman" w:cs="Times New Roman"/>
          <w:sz w:val="28"/>
          <w:szCs w:val="28"/>
        </w:rPr>
        <w:t>;</w:t>
      </w:r>
    </w:p>
    <w:p w:rsidR="00407994" w:rsidRPr="00407994" w:rsidRDefault="00407994" w:rsidP="00A304F9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 объекта контроля: 75204 – казенное</w:t>
      </w:r>
      <w:r w:rsidRPr="00407994">
        <w:rPr>
          <w:rFonts w:ascii="Times New Roman" w:hAnsi="Times New Roman" w:cs="Times New Roman"/>
          <w:sz w:val="28"/>
          <w:szCs w:val="28"/>
        </w:rPr>
        <w:br/>
        <w:t>учреждение;</w:t>
      </w:r>
      <w:r w:rsidRPr="00407994">
        <w:rPr>
          <w:rFonts w:ascii="Times New Roman" w:hAnsi="Times New Roman" w:cs="Times New Roman"/>
          <w:sz w:val="28"/>
          <w:szCs w:val="28"/>
        </w:rPr>
        <w:br/>
      </w:r>
      <w:r w:rsidR="00A304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7994">
        <w:rPr>
          <w:rFonts w:ascii="Times New Roman" w:hAnsi="Times New Roman" w:cs="Times New Roman"/>
          <w:sz w:val="28"/>
          <w:szCs w:val="28"/>
        </w:rPr>
        <w:t>На момент проведения параллельного экспертно-аналитического мер</w:t>
      </w:r>
      <w:r w:rsidRPr="00407994">
        <w:rPr>
          <w:rFonts w:ascii="Times New Roman" w:hAnsi="Times New Roman" w:cs="Times New Roman"/>
          <w:sz w:val="28"/>
          <w:szCs w:val="28"/>
        </w:rPr>
        <w:t>о</w:t>
      </w:r>
      <w:r w:rsidRPr="00407994">
        <w:rPr>
          <w:rFonts w:ascii="Times New Roman" w:hAnsi="Times New Roman" w:cs="Times New Roman"/>
          <w:sz w:val="28"/>
          <w:szCs w:val="28"/>
        </w:rPr>
        <w:t>приятия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94">
        <w:rPr>
          <w:rFonts w:ascii="Times New Roman" w:hAnsi="Times New Roman" w:cs="Times New Roman"/>
          <w:sz w:val="28"/>
          <w:szCs w:val="28"/>
        </w:rPr>
        <w:t>руководителя объекта контроля выполнял глава Мал</w:t>
      </w:r>
      <w:r w:rsidRPr="00407994">
        <w:rPr>
          <w:rFonts w:ascii="Times New Roman" w:hAnsi="Times New Roman" w:cs="Times New Roman"/>
          <w:sz w:val="28"/>
          <w:szCs w:val="28"/>
        </w:rPr>
        <w:t>о</w:t>
      </w:r>
      <w:r w:rsidRPr="00407994">
        <w:rPr>
          <w:rFonts w:ascii="Times New Roman" w:hAnsi="Times New Roman" w:cs="Times New Roman"/>
          <w:sz w:val="28"/>
          <w:szCs w:val="28"/>
        </w:rPr>
        <w:t>вишерского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94">
        <w:rPr>
          <w:rFonts w:ascii="Times New Roman" w:hAnsi="Times New Roman" w:cs="Times New Roman"/>
          <w:sz w:val="28"/>
          <w:szCs w:val="28"/>
        </w:rPr>
        <w:t>муниципального района Новгородской области Платонов Дми</w:t>
      </w:r>
      <w:r w:rsidRPr="00407994">
        <w:rPr>
          <w:rFonts w:ascii="Times New Roman" w:hAnsi="Times New Roman" w:cs="Times New Roman"/>
          <w:sz w:val="28"/>
          <w:szCs w:val="28"/>
        </w:rPr>
        <w:t>т</w:t>
      </w:r>
      <w:r w:rsidRPr="00407994">
        <w:rPr>
          <w:rFonts w:ascii="Times New Roman" w:hAnsi="Times New Roman" w:cs="Times New Roman"/>
          <w:sz w:val="28"/>
          <w:szCs w:val="28"/>
        </w:rPr>
        <w:t>рий Борисович,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94">
        <w:rPr>
          <w:rFonts w:ascii="Times New Roman" w:hAnsi="Times New Roman" w:cs="Times New Roman"/>
          <w:sz w:val="28"/>
          <w:szCs w:val="28"/>
        </w:rPr>
        <w:t>бухгалтером являлась Семёнова Наталья Борисовна.</w:t>
      </w:r>
    </w:p>
    <w:p w:rsidR="00E926F4" w:rsidRPr="006C4BBD" w:rsidRDefault="00A304F9" w:rsidP="008B6D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7994">
        <w:rPr>
          <w:rFonts w:ascii="Times New Roman" w:hAnsi="Times New Roman" w:cs="Times New Roman"/>
          <w:sz w:val="28"/>
          <w:szCs w:val="28"/>
        </w:rPr>
        <w:br/>
      </w:r>
      <w:r w:rsidR="006C4BBD" w:rsidRPr="006C4B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 установл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>е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 xml:space="preserve">но следующее: </w:t>
      </w:r>
    </w:p>
    <w:p w:rsidR="00B87DCE" w:rsidRPr="00422863" w:rsidRDefault="00B87DCE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2863">
        <w:rPr>
          <w:rFonts w:ascii="Times New Roman" w:hAnsi="Times New Roman" w:cs="Times New Roman"/>
          <w:sz w:val="28"/>
          <w:szCs w:val="28"/>
        </w:rPr>
        <w:t>Реализация мероприятий по строительству (реконструкции</w:t>
      </w:r>
      <w:r>
        <w:rPr>
          <w:rFonts w:ascii="Times New Roman" w:hAnsi="Times New Roman" w:cs="Times New Roman"/>
          <w:sz w:val="28"/>
          <w:szCs w:val="28"/>
        </w:rPr>
        <w:t>, рекульт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вации</w:t>
      </w:r>
      <w:r w:rsidRPr="00422863">
        <w:rPr>
          <w:rFonts w:ascii="Times New Roman" w:hAnsi="Times New Roman" w:cs="Times New Roman"/>
          <w:sz w:val="28"/>
          <w:szCs w:val="28"/>
        </w:rPr>
        <w:t xml:space="preserve">) объектов капитального строительства муниципальной собственности в период с 2020 года по текущий период 2024 года </w:t>
      </w:r>
      <w:r>
        <w:rPr>
          <w:rFonts w:ascii="Times New Roman" w:hAnsi="Times New Roman" w:cs="Times New Roman"/>
          <w:sz w:val="28"/>
          <w:szCs w:val="28"/>
        </w:rPr>
        <w:t>(по состоянию на 01.0</w:t>
      </w:r>
      <w:r w:rsidR="009D34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.2024) </w:t>
      </w:r>
      <w:r w:rsidRPr="0042286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Маловишерского </w:t>
      </w:r>
      <w:r w:rsidRPr="00422863">
        <w:rPr>
          <w:rFonts w:ascii="Times New Roman" w:hAnsi="Times New Roman" w:cs="Times New Roman"/>
          <w:sz w:val="28"/>
          <w:szCs w:val="28"/>
        </w:rPr>
        <w:t>муниципального района  хара</w:t>
      </w:r>
      <w:r w:rsidRPr="00422863">
        <w:rPr>
          <w:rFonts w:ascii="Times New Roman" w:hAnsi="Times New Roman" w:cs="Times New Roman"/>
          <w:sz w:val="28"/>
          <w:szCs w:val="28"/>
        </w:rPr>
        <w:t>к</w:t>
      </w:r>
      <w:r w:rsidRPr="00422863">
        <w:rPr>
          <w:rFonts w:ascii="Times New Roman" w:hAnsi="Times New Roman" w:cs="Times New Roman"/>
          <w:sz w:val="28"/>
          <w:szCs w:val="28"/>
        </w:rPr>
        <w:t>теризуется следующими данными:</w:t>
      </w:r>
    </w:p>
    <w:p w:rsidR="00B87DCE" w:rsidRDefault="00B87DCE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436"/>
        <w:gridCol w:w="3794"/>
        <w:gridCol w:w="1123"/>
        <w:gridCol w:w="2835"/>
        <w:gridCol w:w="1559"/>
      </w:tblGrid>
      <w:tr w:rsidR="00B87DCE" w:rsidRPr="00832C79" w:rsidTr="00792183">
        <w:tc>
          <w:tcPr>
            <w:tcW w:w="436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Наименование ОКС*, объекта ТКО**,  ПСД***</w:t>
            </w:r>
          </w:p>
        </w:tc>
        <w:tc>
          <w:tcPr>
            <w:tcW w:w="1123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Год н</w:t>
            </w:r>
            <w:r w:rsidRPr="00832C79">
              <w:rPr>
                <w:rFonts w:ascii="Times New Roman" w:hAnsi="Times New Roman" w:cs="Times New Roman"/>
              </w:rPr>
              <w:t>а</w:t>
            </w:r>
            <w:r w:rsidRPr="00832C79">
              <w:rPr>
                <w:rFonts w:ascii="Times New Roman" w:hAnsi="Times New Roman" w:cs="Times New Roman"/>
              </w:rPr>
              <w:t>чала стро</w:t>
            </w:r>
            <w:r w:rsidRPr="00832C79">
              <w:rPr>
                <w:rFonts w:ascii="Times New Roman" w:hAnsi="Times New Roman" w:cs="Times New Roman"/>
              </w:rPr>
              <w:t>и</w:t>
            </w:r>
            <w:r w:rsidRPr="00832C79">
              <w:rPr>
                <w:rFonts w:ascii="Times New Roman" w:hAnsi="Times New Roman" w:cs="Times New Roman"/>
              </w:rPr>
              <w:t>тельства, разр</w:t>
            </w:r>
            <w:r w:rsidRPr="00832C79">
              <w:rPr>
                <w:rFonts w:ascii="Times New Roman" w:hAnsi="Times New Roman" w:cs="Times New Roman"/>
              </w:rPr>
              <w:t>а</w:t>
            </w:r>
            <w:r w:rsidRPr="00832C79">
              <w:rPr>
                <w:rFonts w:ascii="Times New Roman" w:hAnsi="Times New Roman" w:cs="Times New Roman"/>
              </w:rPr>
              <w:t>ботки ПСД</w:t>
            </w:r>
          </w:p>
        </w:tc>
        <w:tc>
          <w:tcPr>
            <w:tcW w:w="2835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Дата ввода в эксплуат</w:t>
            </w:r>
            <w:r w:rsidRPr="00832C79">
              <w:rPr>
                <w:rFonts w:ascii="Times New Roman" w:hAnsi="Times New Roman" w:cs="Times New Roman"/>
              </w:rPr>
              <w:t>а</w:t>
            </w:r>
            <w:r w:rsidRPr="00832C79">
              <w:rPr>
                <w:rFonts w:ascii="Times New Roman" w:hAnsi="Times New Roman" w:cs="Times New Roman"/>
              </w:rPr>
              <w:t>цию, окончания разработки ПСД</w:t>
            </w:r>
          </w:p>
        </w:tc>
        <w:tc>
          <w:tcPr>
            <w:tcW w:w="1559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Наличие ри</w:t>
            </w:r>
            <w:r w:rsidRPr="00832C79">
              <w:rPr>
                <w:rFonts w:ascii="Times New Roman" w:hAnsi="Times New Roman" w:cs="Times New Roman"/>
              </w:rPr>
              <w:t>с</w:t>
            </w:r>
            <w:r w:rsidRPr="00832C79">
              <w:rPr>
                <w:rFonts w:ascii="Times New Roman" w:hAnsi="Times New Roman" w:cs="Times New Roman"/>
              </w:rPr>
              <w:t>ков при строительстве ОКС, разр</w:t>
            </w:r>
            <w:r w:rsidRPr="00832C79">
              <w:rPr>
                <w:rFonts w:ascii="Times New Roman" w:hAnsi="Times New Roman" w:cs="Times New Roman"/>
              </w:rPr>
              <w:t>а</w:t>
            </w:r>
            <w:r w:rsidRPr="00832C79">
              <w:rPr>
                <w:rFonts w:ascii="Times New Roman" w:hAnsi="Times New Roman" w:cs="Times New Roman"/>
              </w:rPr>
              <w:t>ботки ПСД, непримен</w:t>
            </w:r>
            <w:r w:rsidRPr="00832C79">
              <w:rPr>
                <w:rFonts w:ascii="Times New Roman" w:hAnsi="Times New Roman" w:cs="Times New Roman"/>
              </w:rPr>
              <w:t>е</w:t>
            </w:r>
            <w:r w:rsidRPr="00832C79">
              <w:rPr>
                <w:rFonts w:ascii="Times New Roman" w:hAnsi="Times New Roman" w:cs="Times New Roman"/>
              </w:rPr>
              <w:t>ния ПСД (да/нет)</w:t>
            </w:r>
          </w:p>
        </w:tc>
      </w:tr>
      <w:tr w:rsidR="00B87DCE" w:rsidRPr="00832C79" w:rsidTr="00792183">
        <w:tc>
          <w:tcPr>
            <w:tcW w:w="436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4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Разработка проектно-сметной док</w:t>
            </w:r>
            <w:r w:rsidRPr="00832C79">
              <w:rPr>
                <w:rFonts w:ascii="Times New Roman" w:hAnsi="Times New Roman" w:cs="Times New Roman"/>
              </w:rPr>
              <w:t>у</w:t>
            </w:r>
            <w:r w:rsidRPr="00832C79">
              <w:rPr>
                <w:rFonts w:ascii="Times New Roman" w:hAnsi="Times New Roman" w:cs="Times New Roman"/>
              </w:rPr>
              <w:t>ментации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C79">
              <w:rPr>
                <w:rFonts w:ascii="Times New Roman" w:hAnsi="Times New Roman" w:cs="Times New Roman"/>
              </w:rPr>
              <w:t>«Строительство автом</w:t>
            </w:r>
            <w:r w:rsidRPr="00832C79">
              <w:rPr>
                <w:rFonts w:ascii="Times New Roman" w:hAnsi="Times New Roman" w:cs="Times New Roman"/>
              </w:rPr>
              <w:t>о</w:t>
            </w:r>
            <w:r w:rsidRPr="00832C79">
              <w:rPr>
                <w:rFonts w:ascii="Times New Roman" w:hAnsi="Times New Roman" w:cs="Times New Roman"/>
              </w:rPr>
              <w:t>бильных дорог ул. Рябиновая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C79">
              <w:rPr>
                <w:rFonts w:ascii="Times New Roman" w:hAnsi="Times New Roman" w:cs="Times New Roman"/>
              </w:rPr>
              <w:t>аллея, Березовая аллея, Кленовая аллея, Л</w:t>
            </w:r>
            <w:r w:rsidRPr="00832C79">
              <w:rPr>
                <w:rFonts w:ascii="Times New Roman" w:hAnsi="Times New Roman" w:cs="Times New Roman"/>
              </w:rPr>
              <w:t>и</w:t>
            </w:r>
            <w:r w:rsidRPr="00832C79">
              <w:rPr>
                <w:rFonts w:ascii="Times New Roman" w:hAnsi="Times New Roman" w:cs="Times New Roman"/>
              </w:rPr>
              <w:t xml:space="preserve">повая аллея в г. Малая Вишера,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C79">
              <w:rPr>
                <w:rFonts w:ascii="Times New Roman" w:hAnsi="Times New Roman" w:cs="Times New Roman"/>
              </w:rPr>
              <w:t>Но</w:t>
            </w:r>
            <w:r w:rsidRPr="00832C79">
              <w:rPr>
                <w:rFonts w:ascii="Times New Roman" w:hAnsi="Times New Roman" w:cs="Times New Roman"/>
              </w:rPr>
              <w:t>в</w:t>
            </w:r>
            <w:r w:rsidRPr="00832C79">
              <w:rPr>
                <w:rFonts w:ascii="Times New Roman" w:hAnsi="Times New Roman" w:cs="Times New Roman"/>
              </w:rPr>
              <w:t>городской области»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C79">
              <w:rPr>
                <w:rFonts w:ascii="Times New Roman" w:hAnsi="Times New Roman" w:cs="Times New Roman"/>
              </w:rPr>
              <w:t>(Маловишерское городское поселение Маловишерск</w:t>
            </w:r>
            <w:r w:rsidRPr="00832C79">
              <w:rPr>
                <w:rFonts w:ascii="Times New Roman" w:hAnsi="Times New Roman" w:cs="Times New Roman"/>
              </w:rPr>
              <w:t>о</w:t>
            </w:r>
            <w:r w:rsidRPr="00832C7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C79">
              <w:rPr>
                <w:rFonts w:ascii="Times New Roman" w:hAnsi="Times New Roman" w:cs="Times New Roman"/>
              </w:rPr>
              <w:t>муниципального района)</w:t>
            </w:r>
          </w:p>
        </w:tc>
        <w:tc>
          <w:tcPr>
            <w:tcW w:w="1123" w:type="dxa"/>
          </w:tcPr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835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Положительное заключ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от 21.12.2020</w:t>
            </w:r>
          </w:p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53-1-1-3-066307-2020</w:t>
            </w:r>
            <w:r w:rsidR="00DC0CD9">
              <w:rPr>
                <w:rFonts w:ascii="Times New Roman" w:hAnsi="Times New Roman" w:cs="Times New Roman"/>
              </w:rPr>
              <w:t>.</w:t>
            </w:r>
          </w:p>
          <w:p w:rsidR="00DC0CD9" w:rsidRPr="00832C79" w:rsidRDefault="00DC0CD9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ПСД применена при стро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тельстве указанных дорог в 2024 году.</w:t>
            </w:r>
          </w:p>
        </w:tc>
        <w:tc>
          <w:tcPr>
            <w:tcW w:w="1559" w:type="dxa"/>
          </w:tcPr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D2F04" w:rsidRPr="00832C79" w:rsidTr="00792183">
        <w:tc>
          <w:tcPr>
            <w:tcW w:w="436" w:type="dxa"/>
          </w:tcPr>
          <w:p w:rsidR="008D2F04" w:rsidRPr="00832C79" w:rsidRDefault="008D2F04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4" w:type="dxa"/>
          </w:tcPr>
          <w:p w:rsidR="008D2F04" w:rsidRPr="00832C79" w:rsidRDefault="008D2F04" w:rsidP="009E4C08">
            <w:pPr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Строительство детского сада в г. М</w:t>
            </w:r>
            <w:r w:rsidRPr="00832C79">
              <w:rPr>
                <w:rFonts w:ascii="Times New Roman" w:hAnsi="Times New Roman" w:cs="Times New Roman"/>
              </w:rPr>
              <w:t>а</w:t>
            </w:r>
            <w:r w:rsidRPr="00832C79">
              <w:rPr>
                <w:rFonts w:ascii="Times New Roman" w:hAnsi="Times New Roman" w:cs="Times New Roman"/>
              </w:rPr>
              <w:t>лая Вишера</w:t>
            </w:r>
          </w:p>
        </w:tc>
        <w:tc>
          <w:tcPr>
            <w:tcW w:w="1123" w:type="dxa"/>
          </w:tcPr>
          <w:p w:rsidR="008D2F04" w:rsidRPr="00832C79" w:rsidRDefault="008D2F04" w:rsidP="009E4C08">
            <w:pPr>
              <w:jc w:val="center"/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35" w:type="dxa"/>
          </w:tcPr>
          <w:p w:rsidR="008D2F04" w:rsidRPr="00832C79" w:rsidRDefault="008D2F04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ввод в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плуатацию </w:t>
            </w:r>
            <w:r w:rsidRPr="00832C79">
              <w:rPr>
                <w:rFonts w:ascii="Times New Roman" w:hAnsi="Times New Roman" w:cs="Times New Roman"/>
              </w:rPr>
              <w:t>30.12.2022</w:t>
            </w:r>
            <w:r w:rsidRPr="00832C79">
              <w:rPr>
                <w:rFonts w:ascii="Times New Roman" w:hAnsi="Times New Roman" w:cs="Times New Roman"/>
              </w:rPr>
              <w:br/>
              <w:t>№ 53-08-48-2022</w:t>
            </w:r>
          </w:p>
        </w:tc>
        <w:tc>
          <w:tcPr>
            <w:tcW w:w="1559" w:type="dxa"/>
          </w:tcPr>
          <w:p w:rsidR="008D2F04" w:rsidRDefault="008D2F04" w:rsidP="008D2F04">
            <w:pPr>
              <w:jc w:val="center"/>
            </w:pPr>
            <w:r w:rsidRPr="00340152">
              <w:rPr>
                <w:rFonts w:ascii="Times New Roman" w:hAnsi="Times New Roman" w:cs="Times New Roman"/>
              </w:rPr>
              <w:t>нет</w:t>
            </w:r>
          </w:p>
        </w:tc>
      </w:tr>
      <w:tr w:rsidR="008D2F04" w:rsidRPr="00832C79" w:rsidTr="00792183">
        <w:tc>
          <w:tcPr>
            <w:tcW w:w="436" w:type="dxa"/>
          </w:tcPr>
          <w:p w:rsidR="008D2F04" w:rsidRPr="00832C79" w:rsidRDefault="008D2F04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94" w:type="dxa"/>
          </w:tcPr>
          <w:p w:rsidR="008D2F04" w:rsidRPr="00832C79" w:rsidRDefault="008D2F04" w:rsidP="009E4C08">
            <w:pPr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Строительство школы в г. Малая Вишера (МАОУ «Гимназия имени Павла Петровича Мельникова»)</w:t>
            </w:r>
          </w:p>
        </w:tc>
        <w:tc>
          <w:tcPr>
            <w:tcW w:w="1123" w:type="dxa"/>
          </w:tcPr>
          <w:p w:rsidR="008D2F04" w:rsidRPr="00832C79" w:rsidRDefault="008D2F04" w:rsidP="009E4C08">
            <w:pPr>
              <w:jc w:val="center"/>
              <w:rPr>
                <w:rFonts w:ascii="Times New Roman" w:hAnsi="Times New Roman" w:cs="Times New Roman"/>
              </w:rPr>
            </w:pPr>
            <w:r w:rsidRPr="00832C7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835" w:type="dxa"/>
          </w:tcPr>
          <w:p w:rsidR="008D2F04" w:rsidRPr="00832C79" w:rsidRDefault="008D2F04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ввод в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плуатацию </w:t>
            </w:r>
            <w:r w:rsidRPr="00832C79">
              <w:rPr>
                <w:rFonts w:ascii="Times New Roman" w:hAnsi="Times New Roman" w:cs="Times New Roman"/>
              </w:rPr>
              <w:t>30.12.2022</w:t>
            </w:r>
            <w:r w:rsidRPr="00832C79">
              <w:rPr>
                <w:rFonts w:ascii="Times New Roman" w:hAnsi="Times New Roman" w:cs="Times New Roman"/>
              </w:rPr>
              <w:br/>
              <w:t>№ 53-08-47-2022</w:t>
            </w:r>
          </w:p>
        </w:tc>
        <w:tc>
          <w:tcPr>
            <w:tcW w:w="1559" w:type="dxa"/>
          </w:tcPr>
          <w:p w:rsidR="008D2F04" w:rsidRDefault="008D2F04" w:rsidP="008D2F04">
            <w:pPr>
              <w:jc w:val="center"/>
            </w:pPr>
            <w:r w:rsidRPr="00340152">
              <w:rPr>
                <w:rFonts w:ascii="Times New Roman" w:hAnsi="Times New Roman" w:cs="Times New Roman"/>
              </w:rPr>
              <w:t>нет</w:t>
            </w:r>
          </w:p>
        </w:tc>
      </w:tr>
      <w:tr w:rsidR="00B87DCE" w:rsidRPr="00832C79" w:rsidTr="00792183">
        <w:tc>
          <w:tcPr>
            <w:tcW w:w="436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4" w:type="dxa"/>
          </w:tcPr>
          <w:p w:rsidR="00B87DCE" w:rsidRPr="008A79ED" w:rsidRDefault="00B87DCE" w:rsidP="009E4C08">
            <w:pPr>
              <w:rPr>
                <w:rFonts w:ascii="Times New Roman" w:hAnsi="Times New Roman" w:cs="Times New Roman"/>
              </w:rPr>
            </w:pPr>
            <w:r w:rsidRPr="008A79ED">
              <w:rPr>
                <w:rFonts w:ascii="Times New Roman" w:hAnsi="Times New Roman" w:cs="Times New Roman"/>
              </w:rPr>
              <w:t>Выполнение работ по реконструкции автомобильной дороги местного</w:t>
            </w:r>
            <w:r w:rsidRPr="008A79ED">
              <w:rPr>
                <w:rFonts w:ascii="Times New Roman" w:hAnsi="Times New Roman" w:cs="Times New Roman"/>
              </w:rPr>
              <w:br/>
              <w:t>значения "г. Малая Вишера ул. С</w:t>
            </w:r>
            <w:r w:rsidRPr="008A79ED">
              <w:rPr>
                <w:rFonts w:ascii="Times New Roman" w:hAnsi="Times New Roman" w:cs="Times New Roman"/>
              </w:rPr>
              <w:t>о</w:t>
            </w:r>
            <w:r w:rsidRPr="008A79ED">
              <w:rPr>
                <w:rFonts w:ascii="Times New Roman" w:hAnsi="Times New Roman" w:cs="Times New Roman"/>
              </w:rPr>
              <w:t>сновая"</w:t>
            </w:r>
          </w:p>
        </w:tc>
        <w:tc>
          <w:tcPr>
            <w:tcW w:w="1123" w:type="dxa"/>
          </w:tcPr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835" w:type="dxa"/>
          </w:tcPr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на ввод в эк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плуатацию 28</w:t>
            </w:r>
            <w:r w:rsidRPr="00832C79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br/>
              <w:t>№ 53-08-52</w:t>
            </w:r>
            <w:r w:rsidRPr="00832C79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87DCE" w:rsidRPr="00832C79" w:rsidTr="00792183">
        <w:tc>
          <w:tcPr>
            <w:tcW w:w="436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4" w:type="dxa"/>
          </w:tcPr>
          <w:p w:rsidR="00B87DCE" w:rsidRPr="008A79ED" w:rsidRDefault="00B87DCE" w:rsidP="009E4C08">
            <w:pPr>
              <w:rPr>
                <w:rFonts w:ascii="Times New Roman" w:hAnsi="Times New Roman" w:cs="Times New Roman"/>
              </w:rPr>
            </w:pPr>
            <w:r w:rsidRPr="008A79ED">
              <w:rPr>
                <w:rFonts w:ascii="Times New Roman" w:hAnsi="Times New Roman" w:cs="Times New Roman"/>
              </w:rPr>
              <w:t>Изготовление ПСД на строительство станции обезжелезивания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9ED">
              <w:rPr>
                <w:rFonts w:ascii="Times New Roman" w:hAnsi="Times New Roman" w:cs="Times New Roman"/>
              </w:rPr>
              <w:t>в п. Бол</w:t>
            </w:r>
            <w:r w:rsidRPr="008A79ED">
              <w:rPr>
                <w:rFonts w:ascii="Times New Roman" w:hAnsi="Times New Roman" w:cs="Times New Roman"/>
              </w:rPr>
              <w:t>ь</w:t>
            </w:r>
            <w:r w:rsidRPr="008A79ED">
              <w:rPr>
                <w:rFonts w:ascii="Times New Roman" w:hAnsi="Times New Roman" w:cs="Times New Roman"/>
              </w:rPr>
              <w:t>шая Вишера Маловишерского мун</w:t>
            </w:r>
            <w:r w:rsidRPr="008A79ED">
              <w:rPr>
                <w:rFonts w:ascii="Times New Roman" w:hAnsi="Times New Roman" w:cs="Times New Roman"/>
              </w:rPr>
              <w:t>и</w:t>
            </w:r>
            <w:r w:rsidRPr="008A79ED">
              <w:rPr>
                <w:rFonts w:ascii="Times New Roman" w:hAnsi="Times New Roman" w:cs="Times New Roman"/>
              </w:rPr>
              <w:t xml:space="preserve">ципального района </w:t>
            </w:r>
          </w:p>
        </w:tc>
        <w:tc>
          <w:tcPr>
            <w:tcW w:w="1123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35" w:type="dxa"/>
          </w:tcPr>
          <w:p w:rsidR="008D2F04" w:rsidRDefault="008D2F04" w:rsidP="008D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Положительное заключ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от 05.06.2024</w:t>
            </w:r>
          </w:p>
          <w:p w:rsidR="00B87DCE" w:rsidRPr="00832C79" w:rsidRDefault="008D2F04" w:rsidP="008D2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53-1-1-2-028149-2024</w:t>
            </w:r>
            <w:r w:rsidR="00DC0CD9">
              <w:rPr>
                <w:rFonts w:ascii="Times New Roman" w:hAnsi="Times New Roman" w:cs="Times New Roman"/>
              </w:rPr>
              <w:t>. По состоянию на 01.07.2024 г. ПСД не пр</w:t>
            </w:r>
            <w:r w:rsidR="00DC0CD9">
              <w:rPr>
                <w:rFonts w:ascii="Times New Roman" w:hAnsi="Times New Roman" w:cs="Times New Roman"/>
              </w:rPr>
              <w:t>и</w:t>
            </w:r>
            <w:r w:rsidR="00DC0CD9">
              <w:rPr>
                <w:rFonts w:ascii="Times New Roman" w:hAnsi="Times New Roman" w:cs="Times New Roman"/>
              </w:rPr>
              <w:t>менена</w:t>
            </w:r>
          </w:p>
        </w:tc>
        <w:tc>
          <w:tcPr>
            <w:tcW w:w="1559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Pr="00832C79" w:rsidRDefault="008D2F04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87DCE" w:rsidRPr="00832C79" w:rsidTr="00792183">
        <w:tc>
          <w:tcPr>
            <w:tcW w:w="436" w:type="dxa"/>
          </w:tcPr>
          <w:p w:rsidR="00B87DCE" w:rsidRDefault="00B87DCE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94" w:type="dxa"/>
          </w:tcPr>
          <w:p w:rsidR="00B87DCE" w:rsidRPr="008A79ED" w:rsidRDefault="00B87DCE" w:rsidP="009E4C08">
            <w:pPr>
              <w:rPr>
                <w:rFonts w:ascii="Times New Roman" w:hAnsi="Times New Roman" w:cs="Times New Roman"/>
              </w:rPr>
            </w:pPr>
            <w:r w:rsidRPr="008A79ED">
              <w:rPr>
                <w:rFonts w:ascii="Times New Roman" w:hAnsi="Times New Roman" w:cs="Times New Roman"/>
              </w:rPr>
              <w:t>Строительство объектов нецентрал</w:t>
            </w:r>
            <w:r w:rsidRPr="008A79ED">
              <w:rPr>
                <w:rFonts w:ascii="Times New Roman" w:hAnsi="Times New Roman" w:cs="Times New Roman"/>
              </w:rPr>
              <w:t>и</w:t>
            </w:r>
            <w:r w:rsidRPr="008A79ED">
              <w:rPr>
                <w:rFonts w:ascii="Times New Roman" w:hAnsi="Times New Roman" w:cs="Times New Roman"/>
              </w:rPr>
              <w:t>зованного водоснабжения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9ED">
              <w:rPr>
                <w:rFonts w:ascii="Times New Roman" w:hAnsi="Times New Roman" w:cs="Times New Roman"/>
              </w:rPr>
              <w:t>населения Маловишерского муниципального района</w:t>
            </w:r>
          </w:p>
        </w:tc>
        <w:tc>
          <w:tcPr>
            <w:tcW w:w="1123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</w:tcPr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Выписка ЕГРЮЛ 01.04.2024 № 53:08:0060301:192</w:t>
            </w:r>
          </w:p>
        </w:tc>
        <w:tc>
          <w:tcPr>
            <w:tcW w:w="1559" w:type="dxa"/>
          </w:tcPr>
          <w:p w:rsidR="00B87DCE" w:rsidRDefault="00B87DCE" w:rsidP="009E4C08">
            <w:pPr>
              <w:rPr>
                <w:rFonts w:ascii="Times New Roman" w:hAnsi="Times New Roman" w:cs="Times New Roman"/>
              </w:rPr>
            </w:pPr>
          </w:p>
          <w:p w:rsidR="00B87DCE" w:rsidRDefault="00B87DCE" w:rsidP="009E4C08">
            <w:r>
              <w:rPr>
                <w:rFonts w:ascii="Times New Roman" w:hAnsi="Times New Roman" w:cs="Times New Roman"/>
              </w:rPr>
              <w:t xml:space="preserve">          </w:t>
            </w:r>
            <w:r w:rsidRPr="00DB4951">
              <w:rPr>
                <w:rFonts w:ascii="Times New Roman" w:hAnsi="Times New Roman" w:cs="Times New Roman"/>
              </w:rPr>
              <w:t>нет</w:t>
            </w:r>
          </w:p>
        </w:tc>
      </w:tr>
      <w:tr w:rsidR="00B87DCE" w:rsidRPr="00832C79" w:rsidTr="00792183">
        <w:tc>
          <w:tcPr>
            <w:tcW w:w="436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4" w:type="dxa"/>
          </w:tcPr>
          <w:p w:rsidR="00B87DCE" w:rsidRPr="008A79ED" w:rsidRDefault="00B87DCE" w:rsidP="009E4C08">
            <w:pPr>
              <w:rPr>
                <w:rFonts w:ascii="Times New Roman" w:hAnsi="Times New Roman" w:cs="Times New Roman"/>
              </w:rPr>
            </w:pPr>
            <w:r w:rsidRPr="008A79ED">
              <w:rPr>
                <w:rFonts w:ascii="Times New Roman" w:hAnsi="Times New Roman" w:cs="Times New Roman"/>
              </w:rPr>
              <w:t>Строительство общественного к</w:t>
            </w:r>
            <w:r w:rsidRPr="008A79ED">
              <w:rPr>
                <w:rFonts w:ascii="Times New Roman" w:hAnsi="Times New Roman" w:cs="Times New Roman"/>
              </w:rPr>
              <w:t>о</w:t>
            </w:r>
            <w:r w:rsidRPr="008A79ED">
              <w:rPr>
                <w:rFonts w:ascii="Times New Roman" w:hAnsi="Times New Roman" w:cs="Times New Roman"/>
              </w:rPr>
              <w:lastRenderedPageBreak/>
              <w:t>лодца д. Виниха Бургинское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9ED">
              <w:rPr>
                <w:rFonts w:ascii="Times New Roman" w:hAnsi="Times New Roman" w:cs="Times New Roman"/>
              </w:rPr>
              <w:t>сельское поселение, д. Краснёнка, ул. Лени</w:t>
            </w:r>
            <w:r w:rsidRPr="008A79ED">
              <w:rPr>
                <w:rFonts w:ascii="Times New Roman" w:hAnsi="Times New Roman" w:cs="Times New Roman"/>
              </w:rPr>
              <w:t>н</w:t>
            </w:r>
            <w:r w:rsidRPr="008A79ED">
              <w:rPr>
                <w:rFonts w:ascii="Times New Roman" w:hAnsi="Times New Roman" w:cs="Times New Roman"/>
              </w:rPr>
              <w:t>градская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79ED">
              <w:rPr>
                <w:rFonts w:ascii="Times New Roman" w:hAnsi="Times New Roman" w:cs="Times New Roman"/>
              </w:rPr>
              <w:t>Бургинское сельское пос</w:t>
            </w:r>
            <w:r w:rsidRPr="008A79ED">
              <w:rPr>
                <w:rFonts w:ascii="Times New Roman" w:hAnsi="Times New Roman" w:cs="Times New Roman"/>
              </w:rPr>
              <w:t>е</w:t>
            </w:r>
            <w:r w:rsidRPr="008A79ED">
              <w:rPr>
                <w:rFonts w:ascii="Times New Roman" w:hAnsi="Times New Roman" w:cs="Times New Roman"/>
              </w:rPr>
              <w:t xml:space="preserve">ление, д. </w:t>
            </w:r>
            <w:r w:rsidRPr="00A434CA">
              <w:rPr>
                <w:rFonts w:ascii="Times New Roman" w:hAnsi="Times New Roman" w:cs="Times New Roman"/>
                <w:b/>
              </w:rPr>
              <w:t>Дворищи</w:t>
            </w:r>
            <w:r w:rsidRPr="008A79ED">
              <w:rPr>
                <w:rFonts w:ascii="Times New Roman" w:hAnsi="Times New Roman" w:cs="Times New Roman"/>
              </w:rPr>
              <w:t xml:space="preserve"> Бургинское</w:t>
            </w:r>
            <w:r w:rsidRPr="008A79ED">
              <w:rPr>
                <w:rFonts w:ascii="Times New Roman" w:hAnsi="Times New Roman" w:cs="Times New Roman"/>
              </w:rPr>
              <w:br/>
              <w:t>сельское поселение Маловишерского района</w:t>
            </w:r>
          </w:p>
        </w:tc>
        <w:tc>
          <w:tcPr>
            <w:tcW w:w="1123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Выписка ЕГРЮЛ</w:t>
            </w:r>
          </w:p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02.04.2024 №</w:t>
            </w:r>
          </w:p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53:08:0098401:166,</w:t>
            </w:r>
          </w:p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04.04.2024 № 53:08:0041403:181,</w:t>
            </w:r>
          </w:p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29.03.2024 №</w:t>
            </w:r>
          </w:p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53:08:0082402:304 </w:t>
            </w:r>
          </w:p>
        </w:tc>
        <w:tc>
          <w:tcPr>
            <w:tcW w:w="1559" w:type="dxa"/>
          </w:tcPr>
          <w:p w:rsidR="00B87DCE" w:rsidRDefault="00B87DCE" w:rsidP="009E4C08">
            <w:pPr>
              <w:rPr>
                <w:rFonts w:ascii="Times New Roman" w:hAnsi="Times New Roman" w:cs="Times New Roman"/>
              </w:rPr>
            </w:pPr>
          </w:p>
          <w:p w:rsidR="00B87DCE" w:rsidRDefault="00B87DCE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</w:t>
            </w:r>
            <w:r w:rsidR="00A434CA">
              <w:rPr>
                <w:rFonts w:ascii="Times New Roman" w:hAnsi="Times New Roman" w:cs="Times New Roman"/>
              </w:rPr>
              <w:t>н</w:t>
            </w:r>
            <w:r w:rsidRPr="00DB4951">
              <w:rPr>
                <w:rFonts w:ascii="Times New Roman" w:hAnsi="Times New Roman" w:cs="Times New Roman"/>
              </w:rPr>
              <w:t>ет</w:t>
            </w:r>
          </w:p>
          <w:p w:rsidR="00A434CA" w:rsidRPr="00A434CA" w:rsidRDefault="00A434CA" w:rsidP="00A43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4CA">
              <w:rPr>
                <w:rFonts w:ascii="Times New Roman" w:hAnsi="Times New Roman" w:cs="Times New Roman"/>
                <w:sz w:val="20"/>
                <w:szCs w:val="20"/>
              </w:rPr>
              <w:t>(на этапе по</w:t>
            </w:r>
            <w:r w:rsidRPr="00A43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434CA">
              <w:rPr>
                <w:rFonts w:ascii="Times New Roman" w:hAnsi="Times New Roman" w:cs="Times New Roman"/>
                <w:sz w:val="20"/>
                <w:szCs w:val="20"/>
              </w:rPr>
              <w:t>готовки стро</w:t>
            </w:r>
            <w:r w:rsidRPr="00A434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34CA">
              <w:rPr>
                <w:rFonts w:ascii="Times New Roman" w:hAnsi="Times New Roman" w:cs="Times New Roman"/>
                <w:sz w:val="20"/>
                <w:szCs w:val="20"/>
              </w:rPr>
              <w:t>тельства пр</w:t>
            </w:r>
            <w:r w:rsidRPr="00A434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34CA">
              <w:rPr>
                <w:rFonts w:ascii="Times New Roman" w:hAnsi="Times New Roman" w:cs="Times New Roman"/>
                <w:sz w:val="20"/>
                <w:szCs w:val="20"/>
              </w:rPr>
              <w:t>изведена зам</w:t>
            </w:r>
            <w:r w:rsidRPr="00A434C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34CA">
              <w:rPr>
                <w:rFonts w:ascii="Times New Roman" w:hAnsi="Times New Roman" w:cs="Times New Roman"/>
                <w:sz w:val="20"/>
                <w:szCs w:val="20"/>
              </w:rPr>
              <w:t>на объекта)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4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B87DCE" w:rsidRPr="00832C79" w:rsidTr="00792183">
        <w:tc>
          <w:tcPr>
            <w:tcW w:w="436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794" w:type="dxa"/>
          </w:tcPr>
          <w:p w:rsidR="00B87DCE" w:rsidRPr="008A79ED" w:rsidRDefault="00B87DCE" w:rsidP="009E4C08">
            <w:pPr>
              <w:ind w:firstLine="34"/>
              <w:rPr>
                <w:rFonts w:ascii="Times New Roman" w:hAnsi="Times New Roman" w:cs="Times New Roman"/>
              </w:rPr>
            </w:pPr>
            <w:r w:rsidRPr="008A79ED">
              <w:rPr>
                <w:rFonts w:ascii="Times New Roman" w:hAnsi="Times New Roman" w:cs="Times New Roman"/>
              </w:rPr>
              <w:t>Строительство общественного к</w:t>
            </w:r>
            <w:r w:rsidRPr="008A79ED">
              <w:rPr>
                <w:rFonts w:ascii="Times New Roman" w:hAnsi="Times New Roman" w:cs="Times New Roman"/>
              </w:rPr>
              <w:t>о</w:t>
            </w:r>
            <w:r w:rsidRPr="008A79ED">
              <w:rPr>
                <w:rFonts w:ascii="Times New Roman" w:hAnsi="Times New Roman" w:cs="Times New Roman"/>
              </w:rPr>
              <w:t>лодца д. Вязовка, Веребьинское сел</w:t>
            </w:r>
            <w:r w:rsidRPr="008A79ED">
              <w:rPr>
                <w:rFonts w:ascii="Times New Roman" w:hAnsi="Times New Roman" w:cs="Times New Roman"/>
              </w:rPr>
              <w:t>ь</w:t>
            </w:r>
            <w:r w:rsidRPr="008A79ED">
              <w:rPr>
                <w:rFonts w:ascii="Times New Roman" w:hAnsi="Times New Roman" w:cs="Times New Roman"/>
              </w:rPr>
              <w:t>ское поселение, д.Мстинский Мост, Бургинское сельское поселение М</w:t>
            </w:r>
            <w:r w:rsidRPr="008A79ED">
              <w:rPr>
                <w:rFonts w:ascii="Times New Roman" w:hAnsi="Times New Roman" w:cs="Times New Roman"/>
              </w:rPr>
              <w:t>а</w:t>
            </w:r>
            <w:r w:rsidRPr="008A79ED">
              <w:rPr>
                <w:rFonts w:ascii="Times New Roman" w:hAnsi="Times New Roman" w:cs="Times New Roman"/>
              </w:rPr>
              <w:t>ловишерского муниципального ра</w:t>
            </w:r>
            <w:r w:rsidRPr="008A79ED">
              <w:rPr>
                <w:rFonts w:ascii="Times New Roman" w:hAnsi="Times New Roman" w:cs="Times New Roman"/>
              </w:rPr>
              <w:t>й</w:t>
            </w:r>
            <w:r w:rsidRPr="008A79ED">
              <w:rPr>
                <w:rFonts w:ascii="Times New Roman" w:hAnsi="Times New Roman" w:cs="Times New Roman"/>
              </w:rPr>
              <w:t>она Новгородской области</w:t>
            </w:r>
          </w:p>
        </w:tc>
        <w:tc>
          <w:tcPr>
            <w:tcW w:w="1123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835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ЕГРЮЛ</w:t>
            </w:r>
          </w:p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 № 53:08:0062901:188,</w:t>
            </w:r>
          </w:p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 № 53:08:0102101:480</w:t>
            </w:r>
          </w:p>
        </w:tc>
        <w:tc>
          <w:tcPr>
            <w:tcW w:w="1559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87DCE" w:rsidRPr="00832C79" w:rsidTr="00792183">
        <w:tc>
          <w:tcPr>
            <w:tcW w:w="436" w:type="dxa"/>
          </w:tcPr>
          <w:p w:rsidR="00B87DCE" w:rsidRPr="00832C79" w:rsidRDefault="00B87DCE" w:rsidP="009E4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94" w:type="dxa"/>
          </w:tcPr>
          <w:p w:rsidR="00B87DCE" w:rsidRPr="008A79ED" w:rsidRDefault="00B87DCE" w:rsidP="009E4C08">
            <w:pPr>
              <w:rPr>
                <w:rFonts w:ascii="Times New Roman" w:hAnsi="Times New Roman" w:cs="Times New Roman"/>
              </w:rPr>
            </w:pPr>
            <w:r w:rsidRPr="008A79ED">
              <w:rPr>
                <w:rFonts w:ascii="Times New Roman" w:hAnsi="Times New Roman" w:cs="Times New Roman"/>
              </w:rPr>
              <w:t>Строительство автомобильных дорог ул. Рябиновая аллея, Березовая аллея, Кленовая аллея, Липовая аллея в г. Малая Вишера,  Новгородской обла</w:t>
            </w:r>
            <w:r w:rsidRPr="008A79ED">
              <w:rPr>
                <w:rFonts w:ascii="Times New Roman" w:hAnsi="Times New Roman" w:cs="Times New Roman"/>
              </w:rPr>
              <w:t>с</w:t>
            </w:r>
            <w:r w:rsidRPr="008A79ED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1123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Pr="00832C79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835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Pr="00832C79" w:rsidRDefault="007B35D8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B87DCE" w:rsidRDefault="00B87DCE" w:rsidP="009E4C08">
            <w:pPr>
              <w:jc w:val="center"/>
              <w:rPr>
                <w:rFonts w:ascii="Times New Roman" w:hAnsi="Times New Roman" w:cs="Times New Roman"/>
              </w:rPr>
            </w:pPr>
          </w:p>
          <w:p w:rsidR="00B87DCE" w:rsidRPr="00832C79" w:rsidRDefault="008D2F04" w:rsidP="009E4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B87DCE" w:rsidRDefault="00B87DCE" w:rsidP="00B87D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22863">
        <w:rPr>
          <w:rFonts w:ascii="Times New Roman" w:hAnsi="Times New Roman" w:cs="Times New Roman"/>
        </w:rPr>
        <w:t xml:space="preserve">*ОКС- объект капитального строительства, ** объект ТКО </w:t>
      </w:r>
      <w:r>
        <w:rPr>
          <w:rFonts w:ascii="Times New Roman" w:hAnsi="Times New Roman" w:cs="Times New Roman"/>
        </w:rPr>
        <w:t>-</w:t>
      </w:r>
      <w:r w:rsidRPr="00422863">
        <w:rPr>
          <w:rFonts w:ascii="Times New Roman" w:hAnsi="Times New Roman" w:cs="Times New Roman"/>
        </w:rPr>
        <w:t xml:space="preserve"> объект твердых коммунальных отх</w:t>
      </w:r>
      <w:r w:rsidRPr="00422863">
        <w:rPr>
          <w:rFonts w:ascii="Times New Roman" w:hAnsi="Times New Roman" w:cs="Times New Roman"/>
        </w:rPr>
        <w:t>о</w:t>
      </w:r>
      <w:r w:rsidRPr="00422863">
        <w:rPr>
          <w:rFonts w:ascii="Times New Roman" w:hAnsi="Times New Roman" w:cs="Times New Roman"/>
        </w:rPr>
        <w:t xml:space="preserve">дов, ***  ПСД </w:t>
      </w:r>
      <w:r>
        <w:rPr>
          <w:rFonts w:ascii="Times New Roman" w:hAnsi="Times New Roman" w:cs="Times New Roman"/>
        </w:rPr>
        <w:t>-</w:t>
      </w:r>
      <w:r w:rsidRPr="00422863">
        <w:rPr>
          <w:rFonts w:ascii="Times New Roman" w:hAnsi="Times New Roman" w:cs="Times New Roman"/>
        </w:rPr>
        <w:t xml:space="preserve"> проектно-сметная документация</w:t>
      </w:r>
    </w:p>
    <w:p w:rsidR="006C70F1" w:rsidRPr="00422863" w:rsidRDefault="006C70F1" w:rsidP="00B87D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7DCE" w:rsidRPr="00193DB8" w:rsidRDefault="00A434CA" w:rsidP="006C70F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3DB8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1 </w:t>
      </w:r>
      <w:r w:rsidRPr="00193DB8">
        <w:rPr>
          <w:rFonts w:ascii="Times New Roman" w:hAnsi="Times New Roman" w:cs="Times New Roman"/>
          <w:i/>
          <w:sz w:val="28"/>
          <w:szCs w:val="28"/>
        </w:rPr>
        <w:t>Согласно пояснений Администрации муниципального района стро</w:t>
      </w:r>
      <w:r w:rsidRPr="00193DB8">
        <w:rPr>
          <w:rFonts w:ascii="Times New Roman" w:hAnsi="Times New Roman" w:cs="Times New Roman"/>
          <w:i/>
          <w:sz w:val="28"/>
          <w:szCs w:val="28"/>
        </w:rPr>
        <w:t>и</w:t>
      </w:r>
      <w:r w:rsidRPr="00193DB8">
        <w:rPr>
          <w:rFonts w:ascii="Times New Roman" w:hAnsi="Times New Roman" w:cs="Times New Roman"/>
          <w:i/>
          <w:sz w:val="28"/>
          <w:szCs w:val="28"/>
        </w:rPr>
        <w:t>тельство общественного колодца  планировалось в д. Корчажиха Малов</w:t>
      </w:r>
      <w:r w:rsidRPr="00193DB8">
        <w:rPr>
          <w:rFonts w:ascii="Times New Roman" w:hAnsi="Times New Roman" w:cs="Times New Roman"/>
          <w:i/>
          <w:sz w:val="28"/>
          <w:szCs w:val="28"/>
        </w:rPr>
        <w:t>и</w:t>
      </w:r>
      <w:r w:rsidRPr="00193DB8">
        <w:rPr>
          <w:rFonts w:ascii="Times New Roman" w:hAnsi="Times New Roman" w:cs="Times New Roman"/>
          <w:i/>
          <w:sz w:val="28"/>
          <w:szCs w:val="28"/>
        </w:rPr>
        <w:t>шерского муниципального района. Перед началом работ было установлено, что</w:t>
      </w:r>
      <w:r w:rsidR="006C70F1" w:rsidRPr="00193DB8">
        <w:rPr>
          <w:rFonts w:ascii="Times New Roman" w:hAnsi="Times New Roman" w:cs="Times New Roman"/>
          <w:i/>
          <w:sz w:val="28"/>
          <w:szCs w:val="28"/>
        </w:rPr>
        <w:t xml:space="preserve"> общественный</w:t>
      </w:r>
      <w:r w:rsidRPr="00193DB8">
        <w:rPr>
          <w:rFonts w:ascii="Times New Roman" w:hAnsi="Times New Roman" w:cs="Times New Roman"/>
          <w:i/>
          <w:sz w:val="28"/>
          <w:szCs w:val="28"/>
        </w:rPr>
        <w:t xml:space="preserve"> колоде</w:t>
      </w:r>
      <w:r w:rsidR="006C70F1" w:rsidRPr="00193DB8">
        <w:rPr>
          <w:rFonts w:ascii="Times New Roman" w:hAnsi="Times New Roman" w:cs="Times New Roman"/>
          <w:i/>
          <w:sz w:val="28"/>
          <w:szCs w:val="28"/>
        </w:rPr>
        <w:t>ц был восстановлен силами жителей деревни. Учитывая, что на территории сельских поселений вопрос обеспечения пит</w:t>
      </w:r>
      <w:r w:rsidR="006C70F1" w:rsidRPr="00193DB8">
        <w:rPr>
          <w:rFonts w:ascii="Times New Roman" w:hAnsi="Times New Roman" w:cs="Times New Roman"/>
          <w:i/>
          <w:sz w:val="28"/>
          <w:szCs w:val="28"/>
        </w:rPr>
        <w:t>ь</w:t>
      </w:r>
      <w:r w:rsidR="006C70F1" w:rsidRPr="00193DB8">
        <w:rPr>
          <w:rFonts w:ascii="Times New Roman" w:hAnsi="Times New Roman" w:cs="Times New Roman"/>
          <w:i/>
          <w:sz w:val="28"/>
          <w:szCs w:val="28"/>
        </w:rPr>
        <w:t>евой водой населения стоит очень остро было принято решение о стро</w:t>
      </w:r>
      <w:r w:rsidR="006C70F1" w:rsidRPr="00193DB8">
        <w:rPr>
          <w:rFonts w:ascii="Times New Roman" w:hAnsi="Times New Roman" w:cs="Times New Roman"/>
          <w:i/>
          <w:sz w:val="28"/>
          <w:szCs w:val="28"/>
        </w:rPr>
        <w:t>и</w:t>
      </w:r>
      <w:r w:rsidR="006C70F1" w:rsidRPr="00193DB8">
        <w:rPr>
          <w:rFonts w:ascii="Times New Roman" w:hAnsi="Times New Roman" w:cs="Times New Roman"/>
          <w:i/>
          <w:sz w:val="28"/>
          <w:szCs w:val="28"/>
        </w:rPr>
        <w:t>тельстве общественного колодца в д. Дворищи.</w:t>
      </w:r>
      <w:r w:rsidR="00AD21D4">
        <w:rPr>
          <w:rFonts w:ascii="Times New Roman" w:hAnsi="Times New Roman" w:cs="Times New Roman"/>
          <w:i/>
          <w:sz w:val="28"/>
          <w:szCs w:val="28"/>
        </w:rPr>
        <w:t xml:space="preserve"> Замена объекта на сто</w:t>
      </w:r>
      <w:r w:rsidR="00AD21D4">
        <w:rPr>
          <w:rFonts w:ascii="Times New Roman" w:hAnsi="Times New Roman" w:cs="Times New Roman"/>
          <w:i/>
          <w:sz w:val="28"/>
          <w:szCs w:val="28"/>
        </w:rPr>
        <w:t>и</w:t>
      </w:r>
      <w:r w:rsidR="00AD21D4">
        <w:rPr>
          <w:rFonts w:ascii="Times New Roman" w:hAnsi="Times New Roman" w:cs="Times New Roman"/>
          <w:i/>
          <w:sz w:val="28"/>
          <w:szCs w:val="28"/>
        </w:rPr>
        <w:t>мость работ влияния не оказала.</w:t>
      </w:r>
    </w:p>
    <w:p w:rsidR="00A434CA" w:rsidRDefault="00A434CA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87DCE" w:rsidRPr="00422863" w:rsidRDefault="00E37B45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B45">
        <w:rPr>
          <w:rFonts w:ascii="Times New Roman" w:hAnsi="Times New Roman" w:cs="Times New Roman"/>
          <w:sz w:val="28"/>
          <w:szCs w:val="28"/>
        </w:rPr>
        <w:t>Рисков при строительстве объектов капитального строительства, не применения ПСД</w:t>
      </w:r>
      <w:r w:rsidR="00792183">
        <w:rPr>
          <w:rFonts w:ascii="Times New Roman" w:hAnsi="Times New Roman" w:cs="Times New Roman"/>
          <w:sz w:val="28"/>
          <w:szCs w:val="28"/>
        </w:rPr>
        <w:t>,</w:t>
      </w:r>
      <w:r w:rsidRPr="00E37B45">
        <w:rPr>
          <w:rFonts w:ascii="Times New Roman" w:hAnsi="Times New Roman" w:cs="Times New Roman"/>
          <w:sz w:val="28"/>
          <w:szCs w:val="28"/>
        </w:rPr>
        <w:t xml:space="preserve">  не установлено. В тоже время а</w:t>
      </w:r>
      <w:r w:rsidR="00B87DCE" w:rsidRPr="00E37B45">
        <w:rPr>
          <w:rFonts w:ascii="Times New Roman" w:hAnsi="Times New Roman" w:cs="Times New Roman"/>
          <w:sz w:val="28"/>
          <w:szCs w:val="28"/>
        </w:rPr>
        <w:t>нализ данных показал, что по состоянию на 01.0</w:t>
      </w:r>
      <w:r w:rsidR="00D95D20">
        <w:rPr>
          <w:rFonts w:ascii="Times New Roman" w:hAnsi="Times New Roman" w:cs="Times New Roman"/>
          <w:sz w:val="28"/>
          <w:szCs w:val="28"/>
        </w:rPr>
        <w:t>9</w:t>
      </w:r>
      <w:r w:rsidR="00B87DCE" w:rsidRPr="00E37B45">
        <w:rPr>
          <w:rFonts w:ascii="Times New Roman" w:hAnsi="Times New Roman" w:cs="Times New Roman"/>
          <w:sz w:val="28"/>
          <w:szCs w:val="28"/>
        </w:rPr>
        <w:t>.2024 из девяти  объектов име</w:t>
      </w:r>
      <w:r w:rsidR="008D2F04" w:rsidRPr="00E37B45">
        <w:rPr>
          <w:rFonts w:ascii="Times New Roman" w:hAnsi="Times New Roman" w:cs="Times New Roman"/>
          <w:sz w:val="28"/>
          <w:szCs w:val="28"/>
        </w:rPr>
        <w:t>е</w:t>
      </w:r>
      <w:r w:rsidR="00B87DCE" w:rsidRPr="00E37B45">
        <w:rPr>
          <w:rFonts w:ascii="Times New Roman" w:hAnsi="Times New Roman" w:cs="Times New Roman"/>
          <w:sz w:val="28"/>
          <w:szCs w:val="28"/>
        </w:rPr>
        <w:t xml:space="preserve">тся </w:t>
      </w:r>
      <w:r w:rsidR="008D2F04" w:rsidRPr="00E37B45">
        <w:rPr>
          <w:rFonts w:ascii="Times New Roman" w:hAnsi="Times New Roman" w:cs="Times New Roman"/>
          <w:sz w:val="28"/>
          <w:szCs w:val="28"/>
        </w:rPr>
        <w:t>1</w:t>
      </w:r>
      <w:r w:rsidR="00B87DCE" w:rsidRPr="00E37B45">
        <w:rPr>
          <w:rFonts w:ascii="Times New Roman" w:hAnsi="Times New Roman" w:cs="Times New Roman"/>
          <w:sz w:val="28"/>
          <w:szCs w:val="28"/>
        </w:rPr>
        <w:t xml:space="preserve"> объект, строител</w:t>
      </w:r>
      <w:r w:rsidR="00B87DCE" w:rsidRPr="00E37B45">
        <w:rPr>
          <w:rFonts w:ascii="Times New Roman" w:hAnsi="Times New Roman" w:cs="Times New Roman"/>
          <w:sz w:val="28"/>
          <w:szCs w:val="28"/>
        </w:rPr>
        <w:t>ь</w:t>
      </w:r>
      <w:r w:rsidR="00B87DCE" w:rsidRPr="00E37B45">
        <w:rPr>
          <w:rFonts w:ascii="Times New Roman" w:hAnsi="Times New Roman" w:cs="Times New Roman"/>
          <w:sz w:val="28"/>
          <w:szCs w:val="28"/>
        </w:rPr>
        <w:t>ство (реконструкция, рекультивация) которых не завершен</w:t>
      </w:r>
      <w:r w:rsidR="008D2F04" w:rsidRPr="00E37B45">
        <w:rPr>
          <w:rFonts w:ascii="Times New Roman" w:hAnsi="Times New Roman" w:cs="Times New Roman"/>
          <w:sz w:val="28"/>
          <w:szCs w:val="28"/>
        </w:rPr>
        <w:t>о</w:t>
      </w:r>
      <w:r w:rsidR="00B87DCE" w:rsidRPr="00E37B45">
        <w:rPr>
          <w:rFonts w:ascii="Times New Roman" w:hAnsi="Times New Roman" w:cs="Times New Roman"/>
          <w:sz w:val="28"/>
          <w:szCs w:val="28"/>
        </w:rPr>
        <w:t>, а также не во</w:t>
      </w:r>
      <w:r w:rsidR="00B87DCE" w:rsidRPr="00E37B45">
        <w:rPr>
          <w:rFonts w:ascii="Times New Roman" w:hAnsi="Times New Roman" w:cs="Times New Roman"/>
          <w:sz w:val="28"/>
          <w:szCs w:val="28"/>
        </w:rPr>
        <w:t>с</w:t>
      </w:r>
      <w:r w:rsidR="00B87DCE" w:rsidRPr="00E37B45">
        <w:rPr>
          <w:rFonts w:ascii="Times New Roman" w:hAnsi="Times New Roman" w:cs="Times New Roman"/>
          <w:sz w:val="28"/>
          <w:szCs w:val="28"/>
        </w:rPr>
        <w:t>требована</w:t>
      </w:r>
      <w:r w:rsidR="00B87DCE">
        <w:rPr>
          <w:rFonts w:ascii="Times New Roman" w:hAnsi="Times New Roman" w:cs="Times New Roman"/>
          <w:sz w:val="28"/>
          <w:szCs w:val="28"/>
        </w:rPr>
        <w:t xml:space="preserve"> проектно-сметная </w:t>
      </w:r>
      <w:r w:rsidR="00B87DCE" w:rsidRPr="00B87DCE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="00B87DCE" w:rsidRPr="00B87DCE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B87DCE">
        <w:rPr>
          <w:rFonts w:ascii="Times New Roman" w:hAnsi="Times New Roman" w:cs="Times New Roman"/>
          <w:iCs/>
          <w:sz w:val="28"/>
          <w:szCs w:val="28"/>
        </w:rPr>
        <w:t>1</w:t>
      </w:r>
      <w:r w:rsidR="00B87DCE" w:rsidRPr="00B87DCE">
        <w:rPr>
          <w:rFonts w:ascii="Times New Roman" w:hAnsi="Times New Roman" w:cs="Times New Roman"/>
          <w:iCs/>
          <w:sz w:val="28"/>
          <w:szCs w:val="28"/>
        </w:rPr>
        <w:t xml:space="preserve"> объекту,</w:t>
      </w:r>
      <w:r w:rsidR="00B87D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7DCE" w:rsidRPr="00422863">
        <w:rPr>
          <w:rFonts w:ascii="Times New Roman" w:hAnsi="Times New Roman" w:cs="Times New Roman"/>
          <w:sz w:val="28"/>
          <w:szCs w:val="28"/>
        </w:rPr>
        <w:t>а именно:</w:t>
      </w:r>
    </w:p>
    <w:p w:rsidR="000F3D6E" w:rsidRDefault="00E37B45" w:rsidP="000F3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17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D2F04" w:rsidRPr="00EC10E8">
        <w:rPr>
          <w:rFonts w:ascii="Times New Roman" w:hAnsi="Times New Roman" w:cs="Times New Roman"/>
          <w:sz w:val="28"/>
          <w:szCs w:val="28"/>
        </w:rPr>
        <w:t xml:space="preserve">о объекту </w:t>
      </w:r>
      <w:r w:rsidR="00EC10E8" w:rsidRPr="00EC10E8">
        <w:rPr>
          <w:rFonts w:ascii="Times New Roman" w:hAnsi="Times New Roman" w:cs="Times New Roman"/>
          <w:sz w:val="28"/>
          <w:szCs w:val="28"/>
        </w:rPr>
        <w:t>"</w:t>
      </w:r>
      <w:r w:rsidR="008D2F04" w:rsidRPr="00EC10E8">
        <w:rPr>
          <w:rFonts w:ascii="Times New Roman" w:hAnsi="Times New Roman" w:cs="Times New Roman"/>
          <w:sz w:val="28"/>
          <w:szCs w:val="28"/>
        </w:rPr>
        <w:t>Строительство автомобильных дорог ул. Рябиновая а</w:t>
      </w:r>
      <w:r w:rsidR="008D2F04" w:rsidRPr="00EC10E8">
        <w:rPr>
          <w:rFonts w:ascii="Times New Roman" w:hAnsi="Times New Roman" w:cs="Times New Roman"/>
          <w:sz w:val="28"/>
          <w:szCs w:val="28"/>
        </w:rPr>
        <w:t>л</w:t>
      </w:r>
      <w:r w:rsidR="008D2F04" w:rsidRPr="00EC10E8">
        <w:rPr>
          <w:rFonts w:ascii="Times New Roman" w:hAnsi="Times New Roman" w:cs="Times New Roman"/>
          <w:sz w:val="28"/>
          <w:szCs w:val="28"/>
        </w:rPr>
        <w:t>лея, Березовая аллея, Кленовая аллея, Липовая аллея в г. Малая Вишера,  Новгородской области</w:t>
      </w:r>
      <w:r w:rsidR="00EC10E8" w:rsidRPr="00EC10E8">
        <w:rPr>
          <w:rFonts w:ascii="Times New Roman" w:hAnsi="Times New Roman" w:cs="Times New Roman"/>
          <w:sz w:val="28"/>
          <w:szCs w:val="28"/>
        </w:rPr>
        <w:t>" строительство осуществляется в плановом порядке.</w:t>
      </w:r>
      <w:r w:rsidR="000F3D6E">
        <w:rPr>
          <w:rFonts w:ascii="Times New Roman" w:hAnsi="Times New Roman" w:cs="Times New Roman"/>
          <w:sz w:val="28"/>
          <w:szCs w:val="28"/>
        </w:rPr>
        <w:t xml:space="preserve"> Данный объект </w:t>
      </w:r>
      <w:r w:rsidR="000F3D6E" w:rsidRPr="000F3D6E">
        <w:rPr>
          <w:rFonts w:ascii="Times New Roman" w:hAnsi="Times New Roman" w:cs="Times New Roman"/>
          <w:sz w:val="28"/>
          <w:szCs w:val="28"/>
        </w:rPr>
        <w:t>включен в паспорт регионального проекта "Обеспечение д</w:t>
      </w:r>
      <w:r w:rsidR="000F3D6E" w:rsidRPr="000F3D6E">
        <w:rPr>
          <w:rFonts w:ascii="Times New Roman" w:hAnsi="Times New Roman" w:cs="Times New Roman"/>
          <w:sz w:val="28"/>
          <w:szCs w:val="28"/>
        </w:rPr>
        <w:t>о</w:t>
      </w:r>
      <w:r w:rsidR="000F3D6E" w:rsidRPr="000F3D6E">
        <w:rPr>
          <w:rFonts w:ascii="Times New Roman" w:hAnsi="Times New Roman" w:cs="Times New Roman"/>
          <w:sz w:val="28"/>
          <w:szCs w:val="28"/>
        </w:rPr>
        <w:t>рожной и инженерной инфраструктурой земельных массивов, в которых осуществляется предоставление земельных участков гражданам льготных к</w:t>
      </w:r>
      <w:r w:rsidR="000F3D6E" w:rsidRPr="000F3D6E">
        <w:rPr>
          <w:rFonts w:ascii="Times New Roman" w:hAnsi="Times New Roman" w:cs="Times New Roman"/>
          <w:sz w:val="28"/>
          <w:szCs w:val="28"/>
        </w:rPr>
        <w:t>а</w:t>
      </w:r>
      <w:r w:rsidR="000F3D6E" w:rsidRPr="000F3D6E">
        <w:rPr>
          <w:rFonts w:ascii="Times New Roman" w:hAnsi="Times New Roman" w:cs="Times New Roman"/>
          <w:sz w:val="28"/>
          <w:szCs w:val="28"/>
        </w:rPr>
        <w:t>тегорий"</w:t>
      </w:r>
      <w:r w:rsidR="00DF76A3">
        <w:rPr>
          <w:rStyle w:val="a6"/>
          <w:sz w:val="28"/>
          <w:szCs w:val="28"/>
        </w:rPr>
        <w:footnoteReference w:id="2"/>
      </w:r>
      <w:r w:rsidR="000F3D6E" w:rsidRPr="000F3D6E">
        <w:rPr>
          <w:rFonts w:ascii="Times New Roman" w:hAnsi="Times New Roman" w:cs="Times New Roman"/>
          <w:sz w:val="28"/>
          <w:szCs w:val="28"/>
        </w:rPr>
        <w:t>.</w:t>
      </w:r>
    </w:p>
    <w:p w:rsidR="001E7E56" w:rsidRDefault="001E7E56" w:rsidP="00161D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74D">
        <w:rPr>
          <w:rFonts w:ascii="Times New Roman" w:hAnsi="Times New Roman" w:cs="Times New Roman"/>
          <w:sz w:val="28"/>
          <w:szCs w:val="28"/>
        </w:rPr>
        <w:t>Строительству автомобильных дорог предшествовал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174D">
        <w:rPr>
          <w:rFonts w:ascii="Times New Roman" w:hAnsi="Times New Roman" w:cs="Times New Roman"/>
          <w:sz w:val="28"/>
          <w:szCs w:val="28"/>
        </w:rPr>
        <w:t xml:space="preserve"> разработка и изг</w:t>
      </w:r>
      <w:r w:rsidRPr="00CB174D">
        <w:rPr>
          <w:rFonts w:ascii="Times New Roman" w:hAnsi="Times New Roman" w:cs="Times New Roman"/>
          <w:sz w:val="28"/>
          <w:szCs w:val="28"/>
        </w:rPr>
        <w:t>о</w:t>
      </w:r>
      <w:r w:rsidRPr="00CB174D">
        <w:rPr>
          <w:rFonts w:ascii="Times New Roman" w:hAnsi="Times New Roman" w:cs="Times New Roman"/>
          <w:sz w:val="28"/>
          <w:szCs w:val="28"/>
        </w:rPr>
        <w:t>товление проектно-сметной документации на «Строительство автомобил</w:t>
      </w:r>
      <w:r w:rsidRPr="00CB174D">
        <w:rPr>
          <w:rFonts w:ascii="Times New Roman" w:hAnsi="Times New Roman" w:cs="Times New Roman"/>
          <w:sz w:val="28"/>
          <w:szCs w:val="28"/>
        </w:rPr>
        <w:t>ь</w:t>
      </w:r>
      <w:r w:rsidRPr="00CB174D">
        <w:rPr>
          <w:rFonts w:ascii="Times New Roman" w:hAnsi="Times New Roman" w:cs="Times New Roman"/>
          <w:sz w:val="28"/>
          <w:szCs w:val="28"/>
        </w:rPr>
        <w:t>ных дорог ул. Рябиновая аллея, Березовая аллея, Кленовая аллея, Липовая аллея в г. Малая Вишера,  Новгородской области». ПСД  прошла экспертизу и имеет положительное заключение от 21.12.2020 г. № 53-1-1-3-066307-2020.</w:t>
      </w:r>
    </w:p>
    <w:p w:rsidR="006968AE" w:rsidRDefault="00DC0CD9" w:rsidP="00161D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Применение ПСД при строительстве объекта автомобильных дорог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ществлено только в 2024 году, по причине </w:t>
      </w:r>
      <w:r w:rsidR="00161DFC" w:rsidRPr="000F3D6E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61DFC" w:rsidRPr="000F3D6E">
        <w:rPr>
          <w:rFonts w:ascii="Times New Roman" w:hAnsi="Times New Roman" w:cs="Times New Roman"/>
          <w:sz w:val="28"/>
          <w:szCs w:val="28"/>
        </w:rPr>
        <w:t xml:space="preserve"> финансирования на строительство указанных автодорог. Администрацией муниципального ра</w:t>
      </w:r>
      <w:r w:rsidR="00161DFC" w:rsidRPr="000F3D6E">
        <w:rPr>
          <w:rFonts w:ascii="Times New Roman" w:hAnsi="Times New Roman" w:cs="Times New Roman"/>
          <w:sz w:val="28"/>
          <w:szCs w:val="28"/>
        </w:rPr>
        <w:t>й</w:t>
      </w:r>
      <w:r w:rsidR="00161DFC" w:rsidRPr="000F3D6E">
        <w:rPr>
          <w:rFonts w:ascii="Times New Roman" w:hAnsi="Times New Roman" w:cs="Times New Roman"/>
          <w:sz w:val="28"/>
          <w:szCs w:val="28"/>
        </w:rPr>
        <w:t xml:space="preserve">она </w:t>
      </w:r>
      <w:r w:rsidR="006968AE">
        <w:rPr>
          <w:rFonts w:ascii="Times New Roman" w:hAnsi="Times New Roman" w:cs="Times New Roman"/>
          <w:sz w:val="28"/>
          <w:szCs w:val="28"/>
        </w:rPr>
        <w:t xml:space="preserve">в 2023,2024 годах </w:t>
      </w:r>
      <w:r w:rsidR="00161DFC" w:rsidRPr="000F3D6E">
        <w:rPr>
          <w:rFonts w:ascii="Times New Roman" w:hAnsi="Times New Roman" w:cs="Times New Roman"/>
          <w:sz w:val="28"/>
          <w:szCs w:val="28"/>
        </w:rPr>
        <w:t>в адрес Министерства транспорта и дорожного хозя</w:t>
      </w:r>
      <w:r w:rsidR="00161DFC" w:rsidRPr="000F3D6E">
        <w:rPr>
          <w:rFonts w:ascii="Times New Roman" w:hAnsi="Times New Roman" w:cs="Times New Roman"/>
          <w:sz w:val="28"/>
          <w:szCs w:val="28"/>
        </w:rPr>
        <w:t>й</w:t>
      </w:r>
      <w:r w:rsidR="00161DFC" w:rsidRPr="000F3D6E">
        <w:rPr>
          <w:rFonts w:ascii="Times New Roman" w:hAnsi="Times New Roman" w:cs="Times New Roman"/>
          <w:sz w:val="28"/>
          <w:szCs w:val="28"/>
        </w:rPr>
        <w:t>ства Новгородской области был</w:t>
      </w:r>
      <w:r w:rsidR="006968AE">
        <w:rPr>
          <w:rFonts w:ascii="Times New Roman" w:hAnsi="Times New Roman" w:cs="Times New Roman"/>
          <w:sz w:val="28"/>
          <w:szCs w:val="28"/>
        </w:rPr>
        <w:t>и</w:t>
      </w:r>
      <w:r w:rsidR="00161DFC" w:rsidRPr="000F3D6E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6968AE">
        <w:rPr>
          <w:rFonts w:ascii="Times New Roman" w:hAnsi="Times New Roman" w:cs="Times New Roman"/>
          <w:sz w:val="28"/>
          <w:szCs w:val="28"/>
        </w:rPr>
        <w:t>ы</w:t>
      </w:r>
      <w:r w:rsidR="00161DFC" w:rsidRPr="000F3D6E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6968AE">
        <w:rPr>
          <w:rFonts w:ascii="Times New Roman" w:hAnsi="Times New Roman" w:cs="Times New Roman"/>
          <w:sz w:val="28"/>
          <w:szCs w:val="28"/>
        </w:rPr>
        <w:t>а</w:t>
      </w:r>
      <w:r w:rsidR="00161DFC" w:rsidRPr="000F3D6E">
        <w:rPr>
          <w:rFonts w:ascii="Times New Roman" w:hAnsi="Times New Roman" w:cs="Times New Roman"/>
          <w:sz w:val="28"/>
          <w:szCs w:val="28"/>
        </w:rPr>
        <w:t xml:space="preserve"> (</w:t>
      </w:r>
      <w:r w:rsidR="006968AE" w:rsidRPr="000F3D6E">
        <w:rPr>
          <w:rFonts w:ascii="Times New Roman" w:hAnsi="Times New Roman" w:cs="Times New Roman"/>
          <w:sz w:val="28"/>
          <w:szCs w:val="28"/>
        </w:rPr>
        <w:t xml:space="preserve">исх. от </w:t>
      </w:r>
      <w:r w:rsidR="006968AE">
        <w:rPr>
          <w:rFonts w:ascii="Times New Roman" w:hAnsi="Times New Roman" w:cs="Times New Roman"/>
          <w:sz w:val="28"/>
          <w:szCs w:val="28"/>
        </w:rPr>
        <w:t>03</w:t>
      </w:r>
      <w:r w:rsidR="006968AE" w:rsidRPr="000F3D6E">
        <w:rPr>
          <w:rFonts w:ascii="Times New Roman" w:hAnsi="Times New Roman" w:cs="Times New Roman"/>
          <w:sz w:val="28"/>
          <w:szCs w:val="28"/>
        </w:rPr>
        <w:t>.0</w:t>
      </w:r>
      <w:r w:rsidR="006968AE">
        <w:rPr>
          <w:rFonts w:ascii="Times New Roman" w:hAnsi="Times New Roman" w:cs="Times New Roman"/>
          <w:sz w:val="28"/>
          <w:szCs w:val="28"/>
        </w:rPr>
        <w:t>4</w:t>
      </w:r>
      <w:r w:rsidR="006968AE" w:rsidRPr="000F3D6E">
        <w:rPr>
          <w:rFonts w:ascii="Times New Roman" w:hAnsi="Times New Roman" w:cs="Times New Roman"/>
          <w:sz w:val="28"/>
          <w:szCs w:val="28"/>
        </w:rPr>
        <w:t>.202</w:t>
      </w:r>
      <w:r w:rsidR="006968AE">
        <w:rPr>
          <w:rFonts w:ascii="Times New Roman" w:hAnsi="Times New Roman" w:cs="Times New Roman"/>
          <w:sz w:val="28"/>
          <w:szCs w:val="28"/>
        </w:rPr>
        <w:t>3 г №М07-13</w:t>
      </w:r>
      <w:r w:rsidR="006968AE" w:rsidRPr="000F3D6E">
        <w:rPr>
          <w:rFonts w:ascii="Times New Roman" w:hAnsi="Times New Roman" w:cs="Times New Roman"/>
          <w:sz w:val="28"/>
          <w:szCs w:val="28"/>
        </w:rPr>
        <w:t>2</w:t>
      </w:r>
      <w:r w:rsidR="006968AE">
        <w:rPr>
          <w:rFonts w:ascii="Times New Roman" w:hAnsi="Times New Roman" w:cs="Times New Roman"/>
          <w:sz w:val="28"/>
          <w:szCs w:val="28"/>
        </w:rPr>
        <w:t>1</w:t>
      </w:r>
      <w:r w:rsidR="006968AE" w:rsidRPr="000F3D6E">
        <w:rPr>
          <w:rFonts w:ascii="Times New Roman" w:hAnsi="Times New Roman" w:cs="Times New Roman"/>
          <w:sz w:val="28"/>
          <w:szCs w:val="28"/>
        </w:rPr>
        <w:t>-И</w:t>
      </w:r>
      <w:r w:rsidR="006968AE">
        <w:rPr>
          <w:rFonts w:ascii="Times New Roman" w:hAnsi="Times New Roman" w:cs="Times New Roman"/>
          <w:sz w:val="28"/>
          <w:szCs w:val="28"/>
        </w:rPr>
        <w:t>,</w:t>
      </w:r>
      <w:r w:rsidR="00161DFC" w:rsidRPr="000F3D6E">
        <w:rPr>
          <w:rFonts w:ascii="Times New Roman" w:hAnsi="Times New Roman" w:cs="Times New Roman"/>
          <w:sz w:val="28"/>
          <w:szCs w:val="28"/>
        </w:rPr>
        <w:t xml:space="preserve"> исх. от 27.03.2024 г №М07-1312-И) о предоставлении су</w:t>
      </w:r>
      <w:r w:rsidR="00161DFC" w:rsidRPr="000F3D6E">
        <w:rPr>
          <w:rFonts w:ascii="Times New Roman" w:hAnsi="Times New Roman" w:cs="Times New Roman"/>
          <w:sz w:val="28"/>
          <w:szCs w:val="28"/>
        </w:rPr>
        <w:t>б</w:t>
      </w:r>
      <w:r w:rsidR="00161DFC" w:rsidRPr="000F3D6E">
        <w:rPr>
          <w:rFonts w:ascii="Times New Roman" w:hAnsi="Times New Roman" w:cs="Times New Roman"/>
          <w:sz w:val="28"/>
          <w:szCs w:val="28"/>
        </w:rPr>
        <w:t>сидии из областного бюджета на строи</w:t>
      </w:r>
      <w:r w:rsidR="00161DFC">
        <w:rPr>
          <w:rFonts w:ascii="Times New Roman" w:hAnsi="Times New Roman" w:cs="Times New Roman"/>
          <w:sz w:val="28"/>
          <w:szCs w:val="28"/>
        </w:rPr>
        <w:t xml:space="preserve">тельство указанных дорог. </w:t>
      </w:r>
    </w:p>
    <w:p w:rsidR="009825E4" w:rsidRPr="002D0F8E" w:rsidRDefault="009825E4" w:rsidP="009825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66FE">
        <w:rPr>
          <w:rFonts w:ascii="Times New Roman" w:eastAsia="Times New Roman" w:hAnsi="Times New Roman" w:cs="Times New Roman"/>
          <w:sz w:val="28"/>
          <w:szCs w:val="28"/>
          <w:lang w:eastAsia="en-US"/>
        </w:rPr>
        <w:t>Сметная стоимость объекта определена базисно-индексным методом с применением федеральных расценок в ФЕР-2001 в редакции 2020 года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  <w:r w:rsidRPr="0063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п</w:t>
      </w:r>
      <w:r w:rsidRPr="006366FE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r w:rsidRPr="0063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ресчетом в текущий уровень цен индексами изменения сметной стоимости на 4 кв.2020г.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366F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6366FE">
        <w:rPr>
          <w:rFonts w:ascii="Times New Roman" w:hAnsi="Times New Roman" w:cs="Times New Roman"/>
          <w:sz w:val="28"/>
          <w:szCs w:val="28"/>
        </w:rPr>
        <w:t>а - 10 580,15тыс. руб</w:t>
      </w:r>
      <w:r>
        <w:rPr>
          <w:rFonts w:ascii="Times New Roman" w:hAnsi="Times New Roman" w:cs="Times New Roman"/>
          <w:sz w:val="28"/>
          <w:szCs w:val="28"/>
        </w:rPr>
        <w:t>лей (</w:t>
      </w:r>
      <w:r w:rsidRPr="006366FE">
        <w:rPr>
          <w:rFonts w:ascii="Times New Roman" w:hAnsi="Times New Roman" w:cs="Times New Roman"/>
          <w:sz w:val="28"/>
          <w:szCs w:val="28"/>
        </w:rPr>
        <w:t>в том числе СМР -10 088,89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6F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6F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Pr="006366FE">
        <w:rPr>
          <w:rFonts w:ascii="Times New Roman" w:hAnsi="Times New Roman" w:cs="Times New Roman"/>
          <w:sz w:val="28"/>
          <w:szCs w:val="28"/>
        </w:rPr>
        <w:t>оборудование -61,22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6F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66F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лей, </w:t>
      </w:r>
      <w:r w:rsidRPr="006366FE">
        <w:rPr>
          <w:rFonts w:ascii="Times New Roman" w:hAnsi="Times New Roman" w:cs="Times New Roman"/>
          <w:sz w:val="28"/>
          <w:szCs w:val="28"/>
        </w:rPr>
        <w:t>прочие затраты  - 430,04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6FE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66FE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лей). В</w:t>
      </w:r>
      <w:r w:rsidRPr="000B1FBC">
        <w:rPr>
          <w:rFonts w:ascii="Times New Roman" w:hAnsi="Times New Roman" w:cs="Times New Roman"/>
          <w:sz w:val="28"/>
          <w:szCs w:val="28"/>
        </w:rPr>
        <w:t xml:space="preserve"> </w:t>
      </w:r>
      <w:r w:rsidRPr="002D0F8E">
        <w:rPr>
          <w:rFonts w:ascii="Times New Roman" w:hAnsi="Times New Roman" w:cs="Times New Roman"/>
          <w:sz w:val="28"/>
          <w:szCs w:val="28"/>
        </w:rPr>
        <w:t>пересчете текущего уровня цен 2024 год</w:t>
      </w:r>
      <w:r>
        <w:rPr>
          <w:rFonts w:ascii="Times New Roman" w:hAnsi="Times New Roman" w:cs="Times New Roman"/>
          <w:sz w:val="28"/>
          <w:szCs w:val="28"/>
        </w:rPr>
        <w:t>, с учетом</w:t>
      </w:r>
      <w:r w:rsidRPr="0063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индекса фактическо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6366F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инфляции с использованием ИПЦ Росстата, приказ Минстроя России от 23.12.2019г. №841/пр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1FBC">
        <w:rPr>
          <w:rFonts w:ascii="Times New Roman" w:hAnsi="Times New Roman" w:cs="Times New Roman"/>
          <w:sz w:val="28"/>
          <w:szCs w:val="28"/>
        </w:rPr>
        <w:t xml:space="preserve"> </w:t>
      </w:r>
      <w:r w:rsidRPr="002D0F8E">
        <w:rPr>
          <w:rFonts w:ascii="Times New Roman" w:hAnsi="Times New Roman" w:cs="Times New Roman"/>
          <w:sz w:val="28"/>
          <w:szCs w:val="28"/>
        </w:rPr>
        <w:t>сметная стоимость составила 14412,4 тыс. рублей.</w:t>
      </w:r>
    </w:p>
    <w:p w:rsidR="00DC0CD9" w:rsidRDefault="0071164C" w:rsidP="00161D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муниципального района </w:t>
      </w:r>
      <w:r>
        <w:rPr>
          <w:rStyle w:val="a6"/>
          <w:sz w:val="28"/>
          <w:szCs w:val="28"/>
        </w:rPr>
        <w:footnoteReference w:id="3"/>
      </w:r>
      <w:r w:rsidR="001B4C9A">
        <w:rPr>
          <w:rFonts w:ascii="Times New Roman" w:hAnsi="Times New Roman" w:cs="Times New Roman"/>
          <w:sz w:val="28"/>
          <w:szCs w:val="28"/>
        </w:rPr>
        <w:t>на 2024 год и плановый период 2025-2026 годы</w:t>
      </w:r>
      <w:r w:rsidR="006968AE">
        <w:rPr>
          <w:rFonts w:ascii="Times New Roman" w:hAnsi="Times New Roman" w:cs="Times New Roman"/>
          <w:sz w:val="28"/>
          <w:szCs w:val="28"/>
        </w:rPr>
        <w:t xml:space="preserve"> (</w:t>
      </w:r>
      <w:r w:rsidR="001B4C9A">
        <w:rPr>
          <w:rFonts w:ascii="Times New Roman" w:hAnsi="Times New Roman" w:cs="Times New Roman"/>
          <w:sz w:val="28"/>
          <w:szCs w:val="28"/>
        </w:rPr>
        <w:t>в редакции от 16.05.2024 г. № 674</w:t>
      </w:r>
      <w:r w:rsidR="001B4C9A">
        <w:rPr>
          <w:rStyle w:val="a6"/>
          <w:sz w:val="28"/>
          <w:szCs w:val="28"/>
        </w:rPr>
        <w:footnoteReference w:id="4"/>
      </w:r>
      <w:r w:rsidR="006968AE">
        <w:rPr>
          <w:rFonts w:ascii="Times New Roman" w:hAnsi="Times New Roman" w:cs="Times New Roman"/>
          <w:sz w:val="28"/>
          <w:szCs w:val="28"/>
        </w:rPr>
        <w:t>)</w:t>
      </w:r>
      <w:r w:rsidR="001B4C9A">
        <w:rPr>
          <w:rFonts w:ascii="Times New Roman" w:hAnsi="Times New Roman" w:cs="Times New Roman"/>
          <w:sz w:val="28"/>
          <w:szCs w:val="28"/>
        </w:rPr>
        <w:t xml:space="preserve"> предусмотрены  бюджетные ассигнования в общей сумме 14772,5 тыс. рублей.</w:t>
      </w:r>
    </w:p>
    <w:p w:rsidR="009D34E4" w:rsidRPr="009D34E4" w:rsidRDefault="009D34E4" w:rsidP="00161D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34E4">
        <w:rPr>
          <w:rFonts w:ascii="Times New Roman" w:hAnsi="Times New Roman" w:cs="Times New Roman"/>
          <w:sz w:val="28"/>
          <w:szCs w:val="28"/>
        </w:rPr>
        <w:t xml:space="preserve">До  получателя бюджетных средств - МКУ </w:t>
      </w:r>
      <w:r w:rsidR="007D72D4">
        <w:rPr>
          <w:rFonts w:ascii="Times New Roman" w:hAnsi="Times New Roman" w:cs="Times New Roman"/>
          <w:sz w:val="28"/>
          <w:szCs w:val="28"/>
        </w:rPr>
        <w:t>"</w:t>
      </w:r>
      <w:r w:rsidRPr="009D34E4">
        <w:rPr>
          <w:rFonts w:ascii="Times New Roman" w:hAnsi="Times New Roman" w:cs="Times New Roman"/>
          <w:sz w:val="28"/>
          <w:szCs w:val="28"/>
        </w:rPr>
        <w:t>Служба заказчика" лимиты бюджетных обязательств в сумме 14412,4 тыс. рублей доведены 29.05.2024 г.</w:t>
      </w:r>
    </w:p>
    <w:p w:rsidR="001B0C9B" w:rsidRDefault="00EC10E8" w:rsidP="001B0C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174D">
        <w:rPr>
          <w:rFonts w:ascii="Times New Roman" w:hAnsi="Times New Roman" w:cs="Times New Roman"/>
          <w:sz w:val="28"/>
          <w:szCs w:val="28"/>
        </w:rPr>
        <w:t xml:space="preserve">10 июня 2024 года был объявлен электронный аукцион </w:t>
      </w:r>
      <w:r w:rsidR="00CB174D" w:rsidRPr="00CB174D">
        <w:rPr>
          <w:rFonts w:ascii="Times New Roman" w:hAnsi="Times New Roman" w:cs="Times New Roman"/>
          <w:sz w:val="28"/>
          <w:szCs w:val="28"/>
        </w:rPr>
        <w:t>на строительство указанных автомобильных дорог</w:t>
      </w:r>
      <w:r w:rsidR="00CB17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5E4" w:rsidRDefault="001B0C9B" w:rsidP="006366F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максимальная цена контракта была определена </w:t>
      </w:r>
      <w:r w:rsidRPr="00A87BBD">
        <w:rPr>
          <w:rFonts w:ascii="Times New Roman" w:eastAsia="Times New Roman" w:hAnsi="Times New Roman" w:cs="Times New Roman"/>
          <w:sz w:val="28"/>
          <w:szCs w:val="28"/>
        </w:rPr>
        <w:t>проектно-сметным методом.</w:t>
      </w:r>
      <w:r w:rsidRPr="001B0C9B">
        <w:rPr>
          <w:rFonts w:ascii="Times New Roman" w:hAnsi="Times New Roman" w:cs="Times New Roman"/>
          <w:sz w:val="28"/>
          <w:szCs w:val="28"/>
        </w:rPr>
        <w:t xml:space="preserve"> Из расчета НМЦК исключены</w:t>
      </w:r>
      <w:r w:rsidRPr="001B0C9B">
        <w:rPr>
          <w:rFonts w:ascii="Times New Roman" w:eastAsia="Times New Roman" w:hAnsi="Times New Roman" w:cs="Times New Roman"/>
          <w:sz w:val="28"/>
          <w:szCs w:val="28"/>
        </w:rPr>
        <w:t xml:space="preserve"> затраты на строительный контроль в размере 2,14%, на авторский надзор в размере 0,2% , непредв</w:t>
      </w:r>
      <w:r w:rsidRPr="001B0C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0C9B">
        <w:rPr>
          <w:rFonts w:ascii="Times New Roman" w:eastAsia="Times New Roman" w:hAnsi="Times New Roman" w:cs="Times New Roman"/>
          <w:sz w:val="28"/>
          <w:szCs w:val="28"/>
        </w:rPr>
        <w:t>денные работы в размере 2%. В</w:t>
      </w:r>
      <w:r w:rsidRPr="001B0C9B">
        <w:rPr>
          <w:rFonts w:ascii="Times New Roman" w:hAnsi="Times New Roman" w:cs="Times New Roman"/>
          <w:sz w:val="28"/>
          <w:szCs w:val="28"/>
        </w:rPr>
        <w:t>следствие чего, сметная стоимость уменьшена на общую сумму 599,3 тыс. руб</w:t>
      </w:r>
      <w:r>
        <w:rPr>
          <w:rFonts w:ascii="Times New Roman" w:hAnsi="Times New Roman" w:cs="Times New Roman"/>
          <w:sz w:val="28"/>
          <w:szCs w:val="28"/>
        </w:rPr>
        <w:t>лей  и составила 13813,1 тыс.рублей.</w:t>
      </w:r>
    </w:p>
    <w:p w:rsidR="0089247B" w:rsidRPr="00722C14" w:rsidRDefault="00CB174D" w:rsidP="00CB174D">
      <w:pPr>
        <w:spacing w:after="0" w:line="240" w:lineRule="auto"/>
        <w:ind w:firstLine="426"/>
        <w:jc w:val="both"/>
        <w:rPr>
          <w:rStyle w:val="cardmaininfostate"/>
          <w:rFonts w:ascii="Times New Roman" w:hAnsi="Times New Roman" w:cs="Times New Roman"/>
          <w:sz w:val="28"/>
          <w:szCs w:val="28"/>
        </w:rPr>
      </w:pPr>
      <w:r w:rsidRPr="00722C1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22C14">
        <w:rPr>
          <w:rStyle w:val="cardmaininfostate"/>
          <w:rFonts w:ascii="Times New Roman" w:hAnsi="Times New Roman" w:cs="Times New Roman"/>
          <w:sz w:val="28"/>
          <w:szCs w:val="28"/>
        </w:rPr>
        <w:t xml:space="preserve">Протокола подведения итогов определения поставщика  от 18.06.2024 </w:t>
      </w:r>
      <w:r w:rsidRPr="00AD21D4">
        <w:rPr>
          <w:rStyle w:val="cardmaininfostate"/>
          <w:rFonts w:ascii="Times New Roman" w:hAnsi="Times New Roman" w:cs="Times New Roman"/>
          <w:sz w:val="28"/>
          <w:szCs w:val="28"/>
        </w:rPr>
        <w:t>победителем определен</w:t>
      </w:r>
      <w:r w:rsidRPr="00722C14">
        <w:rPr>
          <w:rStyle w:val="cardmaininfostate"/>
          <w:rFonts w:ascii="Times New Roman" w:hAnsi="Times New Roman" w:cs="Times New Roman"/>
          <w:sz w:val="28"/>
          <w:szCs w:val="28"/>
        </w:rPr>
        <w:t xml:space="preserve"> </w:t>
      </w:r>
      <w:r w:rsidR="00267580" w:rsidRPr="00267580">
        <w:rPr>
          <w:rFonts w:ascii="Times New Roman" w:hAnsi="Times New Roman" w:cs="Times New Roman"/>
          <w:sz w:val="28"/>
          <w:szCs w:val="28"/>
        </w:rPr>
        <w:t>ООО</w:t>
      </w:r>
      <w:r w:rsidR="00267580">
        <w:rPr>
          <w:rFonts w:ascii="Times New Roman" w:hAnsi="Times New Roman" w:cs="Times New Roman"/>
          <w:sz w:val="28"/>
          <w:szCs w:val="28"/>
        </w:rPr>
        <w:t xml:space="preserve"> </w:t>
      </w:r>
      <w:r w:rsidR="00267580" w:rsidRPr="00267580">
        <w:rPr>
          <w:rFonts w:ascii="Times New Roman" w:hAnsi="Times New Roman" w:cs="Times New Roman"/>
          <w:sz w:val="28"/>
          <w:szCs w:val="28"/>
        </w:rPr>
        <w:t>"НОВСТРОЙРЕСУРС"</w:t>
      </w:r>
      <w:r w:rsidRPr="00267580">
        <w:rPr>
          <w:rStyle w:val="cardmaininfostate"/>
          <w:rFonts w:ascii="Times New Roman" w:hAnsi="Times New Roman" w:cs="Times New Roman"/>
          <w:sz w:val="28"/>
          <w:szCs w:val="28"/>
        </w:rPr>
        <w:t>, предл</w:t>
      </w:r>
      <w:r w:rsidRPr="00267580">
        <w:rPr>
          <w:rStyle w:val="cardmaininfostate"/>
          <w:rFonts w:ascii="Times New Roman" w:hAnsi="Times New Roman" w:cs="Times New Roman"/>
          <w:sz w:val="28"/>
          <w:szCs w:val="28"/>
        </w:rPr>
        <w:t>о</w:t>
      </w:r>
      <w:r w:rsidRPr="00267580">
        <w:rPr>
          <w:rStyle w:val="cardmaininfostate"/>
          <w:rFonts w:ascii="Times New Roman" w:hAnsi="Times New Roman" w:cs="Times New Roman"/>
          <w:sz w:val="28"/>
          <w:szCs w:val="28"/>
        </w:rPr>
        <w:t>жившим</w:t>
      </w:r>
      <w:r w:rsidRPr="00722C14">
        <w:rPr>
          <w:rStyle w:val="cardmaininfostate"/>
          <w:rFonts w:ascii="Times New Roman" w:hAnsi="Times New Roman" w:cs="Times New Roman"/>
          <w:sz w:val="28"/>
          <w:szCs w:val="28"/>
        </w:rPr>
        <w:t xml:space="preserve"> наименьшую цену.   </w:t>
      </w:r>
    </w:p>
    <w:p w:rsidR="002D69C8" w:rsidRPr="002D69C8" w:rsidRDefault="00722C14" w:rsidP="002D69C8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cardmaininfostate"/>
          <w:rFonts w:ascii="Times New Roman" w:hAnsi="Times New Roman" w:cs="Times New Roman"/>
          <w:sz w:val="28"/>
          <w:szCs w:val="28"/>
        </w:rPr>
        <w:t>К</w:t>
      </w:r>
      <w:r w:rsidR="00CB174D" w:rsidRPr="00722C14">
        <w:rPr>
          <w:rStyle w:val="cardmaininfostate"/>
          <w:rFonts w:ascii="Times New Roman" w:hAnsi="Times New Roman" w:cs="Times New Roman"/>
          <w:sz w:val="28"/>
          <w:szCs w:val="28"/>
        </w:rPr>
        <w:t>онтракт на выполнение работ</w:t>
      </w:r>
      <w:r w:rsidRPr="00722C14">
        <w:rPr>
          <w:rStyle w:val="cardmaininfostat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ardmaininfostate"/>
          <w:rFonts w:ascii="Times New Roman" w:hAnsi="Times New Roman" w:cs="Times New Roman"/>
          <w:sz w:val="28"/>
          <w:szCs w:val="28"/>
        </w:rPr>
        <w:t>з</w:t>
      </w:r>
      <w:r w:rsidRPr="00722C14">
        <w:rPr>
          <w:rStyle w:val="cardmaininfostate"/>
          <w:rFonts w:ascii="Times New Roman" w:hAnsi="Times New Roman" w:cs="Times New Roman"/>
          <w:sz w:val="28"/>
          <w:szCs w:val="28"/>
        </w:rPr>
        <w:t>аключен</w:t>
      </w:r>
      <w:r w:rsidR="00267580">
        <w:rPr>
          <w:rStyle w:val="cardmaininfostate"/>
          <w:rFonts w:ascii="Times New Roman" w:hAnsi="Times New Roman" w:cs="Times New Roman"/>
          <w:sz w:val="28"/>
          <w:szCs w:val="28"/>
        </w:rPr>
        <w:t xml:space="preserve"> 01.07.2024 года</w:t>
      </w:r>
      <w:r w:rsidR="00CB174D" w:rsidRPr="00722C14">
        <w:rPr>
          <w:rStyle w:val="cardmaininfostate"/>
          <w:rFonts w:ascii="Times New Roman" w:hAnsi="Times New Roman" w:cs="Times New Roman"/>
          <w:sz w:val="28"/>
          <w:szCs w:val="28"/>
        </w:rPr>
        <w:t xml:space="preserve"> в сумме </w:t>
      </w:r>
      <w:r w:rsidR="0089247B" w:rsidRPr="00722C14">
        <w:rPr>
          <w:rStyle w:val="cardmaininfostate"/>
          <w:rFonts w:ascii="Times New Roman" w:hAnsi="Times New Roman" w:cs="Times New Roman"/>
          <w:sz w:val="28"/>
          <w:szCs w:val="28"/>
        </w:rPr>
        <w:t>10417,8 тыс. рублей. Экономия составила 3395,2 тыс. рублей или 24,57%.</w:t>
      </w:r>
      <w:r w:rsidR="002D69C8">
        <w:rPr>
          <w:rStyle w:val="cardmaininfostate"/>
          <w:rFonts w:ascii="Times New Roman" w:hAnsi="Times New Roman" w:cs="Times New Roman"/>
          <w:sz w:val="28"/>
          <w:szCs w:val="28"/>
        </w:rPr>
        <w:t xml:space="preserve"> Контрактом определено </w:t>
      </w:r>
      <w:r w:rsidR="002D69C8" w:rsidRPr="002D69C8">
        <w:rPr>
          <w:rStyle w:val="cardmaininfostate"/>
          <w:rFonts w:ascii="Times New Roman" w:hAnsi="Times New Roman" w:cs="Times New Roman"/>
          <w:sz w:val="28"/>
          <w:szCs w:val="28"/>
        </w:rPr>
        <w:t>н</w:t>
      </w:r>
      <w:r w:rsidR="002D69C8" w:rsidRPr="002D69C8">
        <w:rPr>
          <w:rFonts w:ascii="Times New Roman" w:hAnsi="Times New Roman" w:cs="Times New Roman"/>
          <w:iCs/>
          <w:sz w:val="28"/>
          <w:szCs w:val="28"/>
        </w:rPr>
        <w:t>ачало выполнения работ: с момента заключения контракта. Окончание выполнения работ: «30» ноября 2024</w:t>
      </w:r>
      <w:r w:rsidR="002D69C8">
        <w:rPr>
          <w:rFonts w:ascii="Times New Roman" w:hAnsi="Times New Roman" w:cs="Times New Roman"/>
          <w:iCs/>
          <w:sz w:val="28"/>
          <w:szCs w:val="28"/>
        </w:rPr>
        <w:t xml:space="preserve"> года, т.е. 5 месяцев.</w:t>
      </w:r>
    </w:p>
    <w:p w:rsidR="002D69C8" w:rsidRPr="002D69C8" w:rsidRDefault="002D69C8" w:rsidP="00A52125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2125">
        <w:rPr>
          <w:rFonts w:ascii="Times New Roman" w:hAnsi="Times New Roman" w:cs="Times New Roman"/>
          <w:sz w:val="28"/>
          <w:szCs w:val="28"/>
        </w:rPr>
        <w:t>Оплата за выполненные работы</w:t>
      </w:r>
      <w:r w:rsidR="00A52125" w:rsidRPr="00A52125">
        <w:rPr>
          <w:rFonts w:ascii="Times New Roman" w:hAnsi="Times New Roman" w:cs="Times New Roman"/>
          <w:sz w:val="28"/>
          <w:szCs w:val="28"/>
        </w:rPr>
        <w:t xml:space="preserve"> по состоянию на 01.09.2024 г. не прои</w:t>
      </w:r>
      <w:r w:rsidR="00A52125" w:rsidRPr="00A52125">
        <w:rPr>
          <w:rFonts w:ascii="Times New Roman" w:hAnsi="Times New Roman" w:cs="Times New Roman"/>
          <w:sz w:val="28"/>
          <w:szCs w:val="28"/>
        </w:rPr>
        <w:t>з</w:t>
      </w:r>
      <w:r w:rsidR="00A52125" w:rsidRPr="00A52125">
        <w:rPr>
          <w:rFonts w:ascii="Times New Roman" w:hAnsi="Times New Roman" w:cs="Times New Roman"/>
          <w:sz w:val="28"/>
          <w:szCs w:val="28"/>
        </w:rPr>
        <w:t>водилась, авансирование условиями контракта не предусмотрено.</w:t>
      </w:r>
    </w:p>
    <w:p w:rsidR="00B87DCE" w:rsidRDefault="00E1242A" w:rsidP="00E124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6064908"/>
      <w:bookmarkStart w:id="1" w:name="_Hlk166064873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37B4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7B45">
        <w:rPr>
          <w:rFonts w:ascii="Times New Roman" w:hAnsi="Times New Roman" w:cs="Times New Roman"/>
          <w:sz w:val="28"/>
          <w:szCs w:val="28"/>
        </w:rPr>
        <w:t>П</w:t>
      </w:r>
      <w:r w:rsidR="00B87DCE" w:rsidRPr="00E1242A">
        <w:rPr>
          <w:rFonts w:ascii="Times New Roman" w:hAnsi="Times New Roman" w:cs="Times New Roman"/>
          <w:sz w:val="28"/>
          <w:szCs w:val="28"/>
        </w:rPr>
        <w:t xml:space="preserve">о </w:t>
      </w:r>
      <w:r w:rsidR="00E37B45">
        <w:rPr>
          <w:rFonts w:ascii="Times New Roman" w:hAnsi="Times New Roman" w:cs="Times New Roman"/>
          <w:sz w:val="28"/>
          <w:szCs w:val="28"/>
        </w:rPr>
        <w:t>объекту "И</w:t>
      </w:r>
      <w:r w:rsidRPr="00E1242A">
        <w:rPr>
          <w:rFonts w:ascii="Times New Roman" w:hAnsi="Times New Roman" w:cs="Times New Roman"/>
          <w:sz w:val="28"/>
          <w:szCs w:val="28"/>
        </w:rPr>
        <w:t>зготовлени</w:t>
      </w:r>
      <w:r w:rsidR="00E37B45">
        <w:rPr>
          <w:rFonts w:ascii="Times New Roman" w:hAnsi="Times New Roman" w:cs="Times New Roman"/>
          <w:sz w:val="28"/>
          <w:szCs w:val="28"/>
        </w:rPr>
        <w:t xml:space="preserve">е </w:t>
      </w:r>
      <w:r w:rsidRPr="00E1242A">
        <w:rPr>
          <w:rFonts w:ascii="Times New Roman" w:hAnsi="Times New Roman" w:cs="Times New Roman"/>
          <w:sz w:val="28"/>
          <w:szCs w:val="28"/>
        </w:rPr>
        <w:t>ПСД на строительство станции обезжел</w:t>
      </w:r>
      <w:r w:rsidRPr="00E1242A">
        <w:rPr>
          <w:rFonts w:ascii="Times New Roman" w:hAnsi="Times New Roman" w:cs="Times New Roman"/>
          <w:sz w:val="28"/>
          <w:szCs w:val="28"/>
        </w:rPr>
        <w:t>е</w:t>
      </w:r>
      <w:r w:rsidRPr="00E1242A">
        <w:rPr>
          <w:rFonts w:ascii="Times New Roman" w:hAnsi="Times New Roman" w:cs="Times New Roman"/>
          <w:sz w:val="28"/>
          <w:szCs w:val="28"/>
        </w:rPr>
        <w:t>зивания в п. Большая Вишера Маловишерского муниципального района</w:t>
      </w:r>
      <w:r w:rsidR="00E37B4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161DFC" w:rsidRDefault="00F2528C" w:rsidP="00B502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Первоначально 06.09.2022 года был объявлен аукцион на выполнение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бот, который был признан несостоявшимся</w:t>
      </w:r>
      <w:r w:rsidR="00F610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причине отсутствия подачи заявок. </w:t>
      </w:r>
    </w:p>
    <w:p w:rsidR="00E1242A" w:rsidRDefault="00F2528C" w:rsidP="00AF11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29.09.2022 г. Заказчиком повторно был объявлен аукцион </w:t>
      </w:r>
      <w:r w:rsidRPr="00F2528C">
        <w:rPr>
          <w:rFonts w:ascii="Times New Roman" w:hAnsi="Times New Roman" w:cs="Times New Roman"/>
          <w:sz w:val="28"/>
          <w:szCs w:val="28"/>
        </w:rPr>
        <w:t xml:space="preserve">на </w:t>
      </w:r>
      <w:r w:rsidR="00C81CCC">
        <w:rPr>
          <w:rStyle w:val="cardmaininfocontent"/>
          <w:rFonts w:ascii="Times New Roman" w:hAnsi="Times New Roman" w:cs="Times New Roman"/>
          <w:sz w:val="28"/>
          <w:szCs w:val="28"/>
        </w:rPr>
        <w:t>в</w:t>
      </w:r>
      <w:r w:rsidRPr="00F2528C">
        <w:rPr>
          <w:rStyle w:val="cardmaininfocontent"/>
          <w:rFonts w:ascii="Times New Roman" w:hAnsi="Times New Roman" w:cs="Times New Roman"/>
          <w:sz w:val="28"/>
          <w:szCs w:val="28"/>
        </w:rPr>
        <w:t>ыполнение работ по разработке проектно-сметной документации на строительство ста</w:t>
      </w:r>
      <w:r w:rsidRPr="00F2528C">
        <w:rPr>
          <w:rStyle w:val="cardmaininfocontent"/>
          <w:rFonts w:ascii="Times New Roman" w:hAnsi="Times New Roman" w:cs="Times New Roman"/>
          <w:sz w:val="28"/>
          <w:szCs w:val="28"/>
        </w:rPr>
        <w:t>н</w:t>
      </w:r>
      <w:r w:rsidRPr="00F2528C">
        <w:rPr>
          <w:rStyle w:val="cardmaininfocontent"/>
          <w:rFonts w:ascii="Times New Roman" w:hAnsi="Times New Roman" w:cs="Times New Roman"/>
          <w:sz w:val="28"/>
          <w:szCs w:val="28"/>
        </w:rPr>
        <w:t>ции обезжелезивания по адресу Новгородская область, Маловишерский ра</w:t>
      </w:r>
      <w:r w:rsidRPr="00F2528C">
        <w:rPr>
          <w:rStyle w:val="cardmaininfocontent"/>
          <w:rFonts w:ascii="Times New Roman" w:hAnsi="Times New Roman" w:cs="Times New Roman"/>
          <w:sz w:val="28"/>
          <w:szCs w:val="28"/>
        </w:rPr>
        <w:t>й</w:t>
      </w:r>
      <w:r w:rsidRPr="00F2528C">
        <w:rPr>
          <w:rStyle w:val="cardmaininfocontent"/>
          <w:rFonts w:ascii="Times New Roman" w:hAnsi="Times New Roman" w:cs="Times New Roman"/>
          <w:sz w:val="28"/>
          <w:szCs w:val="28"/>
        </w:rPr>
        <w:t>он, поселок Большая Вишера, ул. Революции</w:t>
      </w:r>
      <w:r>
        <w:rPr>
          <w:rStyle w:val="cardmaininfocontent"/>
          <w:rFonts w:ascii="Times New Roman" w:hAnsi="Times New Roman" w:cs="Times New Roman"/>
          <w:sz w:val="28"/>
          <w:szCs w:val="28"/>
        </w:rPr>
        <w:t xml:space="preserve">. </w:t>
      </w:r>
      <w:r w:rsidR="00C81CCC" w:rsidRPr="00C81CCC">
        <w:rPr>
          <w:rStyle w:val="sectioninfo"/>
          <w:rFonts w:ascii="Times New Roman" w:hAnsi="Times New Roman" w:cs="Times New Roman"/>
          <w:sz w:val="28"/>
          <w:szCs w:val="28"/>
        </w:rPr>
        <w:t>По окончании срока подачи заявок</w:t>
      </w:r>
      <w:r w:rsidR="00704D9F">
        <w:rPr>
          <w:rStyle w:val="sectioninfo"/>
          <w:rFonts w:ascii="Times New Roman" w:hAnsi="Times New Roman" w:cs="Times New Roman"/>
          <w:sz w:val="28"/>
          <w:szCs w:val="28"/>
        </w:rPr>
        <w:t xml:space="preserve"> была</w:t>
      </w:r>
      <w:r w:rsidR="00C81CCC" w:rsidRPr="00C81CCC">
        <w:rPr>
          <w:rStyle w:val="sectioninfo"/>
          <w:rFonts w:ascii="Times New Roman" w:hAnsi="Times New Roman" w:cs="Times New Roman"/>
          <w:sz w:val="28"/>
          <w:szCs w:val="28"/>
        </w:rPr>
        <w:t xml:space="preserve"> подана только одна заявка на участие (п. 1 ч. 1 ст. 52 Закона № 44-ФЗ</w:t>
      </w:r>
      <w:r w:rsidR="00C81CCC">
        <w:rPr>
          <w:rStyle w:val="a6"/>
          <w:sz w:val="28"/>
          <w:szCs w:val="28"/>
        </w:rPr>
        <w:footnoteReference w:id="5"/>
      </w:r>
      <w:r w:rsidR="00C81CCC" w:rsidRPr="00C81CCC">
        <w:rPr>
          <w:rStyle w:val="sectioninfo"/>
          <w:rFonts w:ascii="Times New Roman" w:hAnsi="Times New Roman" w:cs="Times New Roman"/>
          <w:sz w:val="28"/>
          <w:szCs w:val="28"/>
        </w:rPr>
        <w:t>).</w:t>
      </w:r>
      <w:r w:rsidR="00704D9F">
        <w:rPr>
          <w:rStyle w:val="sectioninfo"/>
          <w:rFonts w:ascii="Times New Roman" w:hAnsi="Times New Roman" w:cs="Times New Roman"/>
          <w:sz w:val="28"/>
          <w:szCs w:val="28"/>
        </w:rPr>
        <w:t xml:space="preserve"> </w:t>
      </w:r>
      <w:r w:rsidR="00C81CCC" w:rsidRPr="00C81CCC">
        <w:rPr>
          <w:rStyle w:val="sectioninfo"/>
          <w:rFonts w:ascii="Times New Roman" w:hAnsi="Times New Roman" w:cs="Times New Roman"/>
          <w:sz w:val="28"/>
          <w:szCs w:val="28"/>
        </w:rPr>
        <w:t xml:space="preserve"> </w:t>
      </w:r>
      <w:r w:rsidR="00C81CCC" w:rsidRPr="00C81CCC">
        <w:rPr>
          <w:rStyle w:val="cardmaininfocontent"/>
          <w:rFonts w:ascii="Times New Roman" w:hAnsi="Times New Roman" w:cs="Times New Roman"/>
          <w:sz w:val="28"/>
          <w:szCs w:val="28"/>
        </w:rPr>
        <w:t xml:space="preserve">С </w:t>
      </w:r>
      <w:r w:rsidR="00704D9F" w:rsidRPr="00704D9F">
        <w:rPr>
          <w:rFonts w:ascii="Times New Roman" w:hAnsi="Times New Roman" w:cs="Times New Roman"/>
          <w:sz w:val="28"/>
          <w:szCs w:val="28"/>
        </w:rPr>
        <w:t>ОО</w:t>
      </w:r>
      <w:r w:rsidR="00704D9F">
        <w:rPr>
          <w:rFonts w:ascii="Times New Roman" w:hAnsi="Times New Roman" w:cs="Times New Roman"/>
          <w:sz w:val="28"/>
          <w:szCs w:val="28"/>
        </w:rPr>
        <w:t xml:space="preserve">О </w:t>
      </w:r>
      <w:r w:rsidR="00704D9F" w:rsidRPr="00704D9F">
        <w:rPr>
          <w:rFonts w:ascii="Times New Roman" w:hAnsi="Times New Roman" w:cs="Times New Roman"/>
          <w:sz w:val="28"/>
          <w:szCs w:val="28"/>
        </w:rPr>
        <w:t>"ПРОМСТРОЙСЕРВИС"</w:t>
      </w:r>
      <w:r w:rsidR="00704D9F">
        <w:rPr>
          <w:rFonts w:ascii="Times New Roman" w:hAnsi="Times New Roman" w:cs="Times New Roman"/>
          <w:sz w:val="28"/>
          <w:szCs w:val="28"/>
        </w:rPr>
        <w:t xml:space="preserve">, как </w:t>
      </w:r>
      <w:r w:rsidR="00C81CCC" w:rsidRPr="00704D9F">
        <w:rPr>
          <w:rStyle w:val="cardmaininfocontent"/>
          <w:rFonts w:ascii="Times New Roman" w:hAnsi="Times New Roman" w:cs="Times New Roman"/>
          <w:sz w:val="28"/>
          <w:szCs w:val="28"/>
        </w:rPr>
        <w:t>победителем аукциона</w:t>
      </w:r>
      <w:r w:rsidR="00704D9F">
        <w:rPr>
          <w:rStyle w:val="cardmaininfocontent"/>
          <w:rFonts w:ascii="Times New Roman" w:hAnsi="Times New Roman" w:cs="Times New Roman"/>
          <w:sz w:val="28"/>
          <w:szCs w:val="28"/>
        </w:rPr>
        <w:t>,</w:t>
      </w:r>
      <w:r w:rsidR="00C81CCC" w:rsidRPr="00704D9F">
        <w:rPr>
          <w:rStyle w:val="cardmaininfocontent"/>
          <w:rFonts w:ascii="Times New Roman" w:hAnsi="Times New Roman" w:cs="Times New Roman"/>
          <w:sz w:val="28"/>
          <w:szCs w:val="28"/>
        </w:rPr>
        <w:t xml:space="preserve"> з</w:t>
      </w:r>
      <w:r w:rsidR="00C81CCC" w:rsidRPr="00704D9F">
        <w:rPr>
          <w:rStyle w:val="cardmaininfocontent"/>
          <w:rFonts w:ascii="Times New Roman" w:hAnsi="Times New Roman" w:cs="Times New Roman"/>
          <w:sz w:val="28"/>
          <w:szCs w:val="28"/>
        </w:rPr>
        <w:t>а</w:t>
      </w:r>
      <w:r w:rsidR="00C81CCC" w:rsidRPr="00704D9F">
        <w:rPr>
          <w:rStyle w:val="cardmaininfocontent"/>
          <w:rFonts w:ascii="Times New Roman" w:hAnsi="Times New Roman" w:cs="Times New Roman"/>
          <w:sz w:val="28"/>
          <w:szCs w:val="28"/>
        </w:rPr>
        <w:t xml:space="preserve">ключен контракт </w:t>
      </w:r>
      <w:r w:rsidR="00704D9F">
        <w:rPr>
          <w:rStyle w:val="cardmaininfocontent"/>
          <w:rFonts w:ascii="Times New Roman" w:hAnsi="Times New Roman" w:cs="Times New Roman"/>
          <w:sz w:val="28"/>
          <w:szCs w:val="28"/>
        </w:rPr>
        <w:t>от 21.10.2022 года</w:t>
      </w:r>
      <w:r w:rsidR="00704D9F" w:rsidRPr="00704D9F">
        <w:rPr>
          <w:rFonts w:ascii="Arial" w:hAnsi="Arial" w:cs="Arial"/>
          <w:sz w:val="25"/>
          <w:szCs w:val="25"/>
        </w:rPr>
        <w:t xml:space="preserve"> </w:t>
      </w:r>
      <w:r w:rsidR="00704D9F" w:rsidRPr="00704D9F">
        <w:rPr>
          <w:rFonts w:ascii="Times New Roman" w:hAnsi="Times New Roman" w:cs="Times New Roman"/>
          <w:sz w:val="28"/>
          <w:szCs w:val="28"/>
        </w:rPr>
        <w:t>№ 0150300001522000053</w:t>
      </w:r>
      <w:r w:rsidR="00C05F59">
        <w:rPr>
          <w:rFonts w:ascii="Times New Roman" w:hAnsi="Times New Roman" w:cs="Times New Roman"/>
          <w:sz w:val="28"/>
          <w:szCs w:val="28"/>
        </w:rPr>
        <w:t xml:space="preserve"> на общую су</w:t>
      </w:r>
      <w:r w:rsidR="00C05F59">
        <w:rPr>
          <w:rFonts w:ascii="Times New Roman" w:hAnsi="Times New Roman" w:cs="Times New Roman"/>
          <w:sz w:val="28"/>
          <w:szCs w:val="28"/>
        </w:rPr>
        <w:t>м</w:t>
      </w:r>
      <w:r w:rsidR="00C05F59">
        <w:rPr>
          <w:rFonts w:ascii="Times New Roman" w:hAnsi="Times New Roman" w:cs="Times New Roman"/>
          <w:sz w:val="28"/>
          <w:szCs w:val="28"/>
        </w:rPr>
        <w:t>му 1703,9 тыс. рублей</w:t>
      </w:r>
      <w:r w:rsidR="00704D9F" w:rsidRPr="00704D9F">
        <w:rPr>
          <w:rStyle w:val="cardmaininfocontent"/>
          <w:rFonts w:ascii="Times New Roman" w:hAnsi="Times New Roman" w:cs="Times New Roman"/>
          <w:sz w:val="28"/>
          <w:szCs w:val="28"/>
        </w:rPr>
        <w:t>.</w:t>
      </w:r>
      <w:r w:rsidR="00832B79">
        <w:rPr>
          <w:rStyle w:val="cardmaininfocontent"/>
          <w:rFonts w:ascii="Times New Roman" w:hAnsi="Times New Roman" w:cs="Times New Roman"/>
          <w:sz w:val="28"/>
          <w:szCs w:val="28"/>
        </w:rPr>
        <w:t xml:space="preserve"> </w:t>
      </w:r>
      <w:r w:rsidR="00C05F59">
        <w:rPr>
          <w:rFonts w:ascii="Times New Roman" w:hAnsi="Times New Roman" w:cs="Times New Roman"/>
          <w:sz w:val="28"/>
          <w:szCs w:val="28"/>
        </w:rPr>
        <w:t xml:space="preserve">Срок выполнения работ, согласно графика, </w:t>
      </w:r>
      <w:r w:rsidR="00D911F1">
        <w:rPr>
          <w:rFonts w:ascii="Times New Roman" w:hAnsi="Times New Roman" w:cs="Times New Roman"/>
          <w:sz w:val="28"/>
          <w:szCs w:val="28"/>
        </w:rPr>
        <w:t>устано</w:t>
      </w:r>
      <w:r w:rsidR="00D911F1">
        <w:rPr>
          <w:rFonts w:ascii="Times New Roman" w:hAnsi="Times New Roman" w:cs="Times New Roman"/>
          <w:sz w:val="28"/>
          <w:szCs w:val="28"/>
        </w:rPr>
        <w:t>в</w:t>
      </w:r>
      <w:r w:rsidR="00D911F1">
        <w:rPr>
          <w:rFonts w:ascii="Times New Roman" w:hAnsi="Times New Roman" w:cs="Times New Roman"/>
          <w:sz w:val="28"/>
          <w:szCs w:val="28"/>
        </w:rPr>
        <w:t>лен</w:t>
      </w:r>
      <w:r w:rsidR="00C05F59">
        <w:rPr>
          <w:rFonts w:ascii="Times New Roman" w:hAnsi="Times New Roman" w:cs="Times New Roman"/>
          <w:sz w:val="28"/>
          <w:szCs w:val="28"/>
        </w:rPr>
        <w:t xml:space="preserve"> с октября 2022 года по май 2023 года.</w:t>
      </w:r>
    </w:p>
    <w:p w:rsidR="004375F0" w:rsidRDefault="004375F0" w:rsidP="00AF11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акта выполненных работ (КС-2) и справки о стоимости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полненных работ и затрат (КС-3) Администрацией муниципального района произведена оплата в общей сумме 878,3 тыс. рублей (51,5% от цены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тракта). Окончательный расчет </w:t>
      </w:r>
      <w:r w:rsidR="00832B79" w:rsidRPr="007F68F6">
        <w:rPr>
          <w:rFonts w:ascii="Times New Roman" w:hAnsi="Times New Roman" w:cs="Times New Roman"/>
          <w:sz w:val="28"/>
          <w:szCs w:val="28"/>
        </w:rPr>
        <w:t xml:space="preserve">с Подрядчиком </w:t>
      </w:r>
      <w:r>
        <w:rPr>
          <w:rFonts w:ascii="Times New Roman" w:hAnsi="Times New Roman" w:cs="Times New Roman"/>
          <w:sz w:val="28"/>
          <w:szCs w:val="28"/>
        </w:rPr>
        <w:t xml:space="preserve">в размере 825,6 тыс. рублей </w:t>
      </w:r>
      <w:r w:rsidR="007F68F6">
        <w:rPr>
          <w:rFonts w:ascii="Times New Roman" w:hAnsi="Times New Roman" w:cs="Times New Roman"/>
          <w:sz w:val="28"/>
          <w:szCs w:val="28"/>
        </w:rPr>
        <w:t>по состоянию на 01.09.</w:t>
      </w:r>
      <w:r w:rsidR="007F68F6" w:rsidRPr="007F68F6">
        <w:rPr>
          <w:rFonts w:ascii="Times New Roman" w:hAnsi="Times New Roman" w:cs="Times New Roman"/>
          <w:sz w:val="28"/>
          <w:szCs w:val="28"/>
        </w:rPr>
        <w:t>2024 г.</w:t>
      </w:r>
      <w:r w:rsidR="00832B79">
        <w:rPr>
          <w:rFonts w:ascii="Times New Roman" w:hAnsi="Times New Roman" w:cs="Times New Roman"/>
          <w:sz w:val="28"/>
          <w:szCs w:val="28"/>
        </w:rPr>
        <w:t xml:space="preserve"> не </w:t>
      </w:r>
      <w:r w:rsidR="007F68F6" w:rsidRPr="007F68F6">
        <w:rPr>
          <w:rFonts w:ascii="Times New Roman" w:hAnsi="Times New Roman" w:cs="Times New Roman"/>
          <w:sz w:val="28"/>
          <w:szCs w:val="28"/>
        </w:rPr>
        <w:t xml:space="preserve"> </w:t>
      </w:r>
      <w:r w:rsidRPr="007F68F6">
        <w:rPr>
          <w:rFonts w:ascii="Times New Roman" w:hAnsi="Times New Roman" w:cs="Times New Roman"/>
          <w:sz w:val="28"/>
          <w:szCs w:val="28"/>
        </w:rPr>
        <w:t>произведен.</w:t>
      </w:r>
    </w:p>
    <w:p w:rsidR="00C05F59" w:rsidRPr="00C81CCC" w:rsidRDefault="00641997" w:rsidP="00AF116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Положительное заключение</w:t>
      </w:r>
      <w:r w:rsidR="00B5023C">
        <w:rPr>
          <w:rFonts w:ascii="Times New Roman" w:hAnsi="Times New Roman" w:cs="Times New Roman"/>
          <w:sz w:val="28"/>
          <w:szCs w:val="28"/>
        </w:rPr>
        <w:t xml:space="preserve"> повторной государственной экспертизы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3C">
        <w:rPr>
          <w:rFonts w:ascii="Times New Roman" w:hAnsi="Times New Roman" w:cs="Times New Roman"/>
          <w:sz w:val="28"/>
          <w:szCs w:val="28"/>
        </w:rPr>
        <w:t xml:space="preserve">№ 53-1-1-2-028149-2024 </w:t>
      </w:r>
      <w:r>
        <w:rPr>
          <w:rFonts w:ascii="Times New Roman" w:hAnsi="Times New Roman" w:cs="Times New Roman"/>
          <w:sz w:val="28"/>
          <w:szCs w:val="28"/>
        </w:rPr>
        <w:t xml:space="preserve">на проектную документацию </w:t>
      </w:r>
      <w:r w:rsidR="0043426F">
        <w:rPr>
          <w:rFonts w:ascii="Times New Roman" w:hAnsi="Times New Roman" w:cs="Times New Roman"/>
          <w:sz w:val="28"/>
          <w:szCs w:val="28"/>
        </w:rPr>
        <w:t>от  ГАУ "Управление г</w:t>
      </w:r>
      <w:r w:rsidR="0043426F">
        <w:rPr>
          <w:rFonts w:ascii="Times New Roman" w:hAnsi="Times New Roman" w:cs="Times New Roman"/>
          <w:sz w:val="28"/>
          <w:szCs w:val="28"/>
        </w:rPr>
        <w:t>о</w:t>
      </w:r>
      <w:r w:rsidR="0043426F">
        <w:rPr>
          <w:rFonts w:ascii="Times New Roman" w:hAnsi="Times New Roman" w:cs="Times New Roman"/>
          <w:sz w:val="28"/>
          <w:szCs w:val="28"/>
        </w:rPr>
        <w:t>сударственной экспертизы проектной документации и результатов инжене</w:t>
      </w:r>
      <w:r w:rsidR="0043426F">
        <w:rPr>
          <w:rFonts w:ascii="Times New Roman" w:hAnsi="Times New Roman" w:cs="Times New Roman"/>
          <w:sz w:val="28"/>
          <w:szCs w:val="28"/>
        </w:rPr>
        <w:t>р</w:t>
      </w:r>
      <w:r w:rsidR="0043426F">
        <w:rPr>
          <w:rFonts w:ascii="Times New Roman" w:hAnsi="Times New Roman" w:cs="Times New Roman"/>
          <w:sz w:val="28"/>
          <w:szCs w:val="28"/>
        </w:rPr>
        <w:t>ных изысканий Новгородской области"</w:t>
      </w:r>
      <w:r w:rsidR="0043426F" w:rsidRPr="0043426F">
        <w:rPr>
          <w:rFonts w:ascii="Times New Roman" w:hAnsi="Times New Roman" w:cs="Times New Roman"/>
          <w:sz w:val="28"/>
          <w:szCs w:val="28"/>
        </w:rPr>
        <w:t xml:space="preserve"> </w:t>
      </w:r>
      <w:r w:rsidR="0043426F">
        <w:rPr>
          <w:rFonts w:ascii="Times New Roman" w:hAnsi="Times New Roman" w:cs="Times New Roman"/>
          <w:sz w:val="28"/>
          <w:szCs w:val="28"/>
        </w:rPr>
        <w:t>получено</w:t>
      </w:r>
      <w:r>
        <w:rPr>
          <w:rFonts w:ascii="Times New Roman" w:hAnsi="Times New Roman" w:cs="Times New Roman"/>
          <w:sz w:val="28"/>
          <w:szCs w:val="28"/>
        </w:rPr>
        <w:t xml:space="preserve"> только 05 июня 2024 года</w:t>
      </w:r>
      <w:r w:rsidR="0043426F">
        <w:rPr>
          <w:rFonts w:ascii="Times New Roman" w:hAnsi="Times New Roman" w:cs="Times New Roman"/>
          <w:sz w:val="28"/>
          <w:szCs w:val="28"/>
        </w:rPr>
        <w:t>.</w:t>
      </w:r>
      <w:r w:rsidR="00B5023C">
        <w:rPr>
          <w:rFonts w:ascii="Times New Roman" w:hAnsi="Times New Roman" w:cs="Times New Roman"/>
          <w:sz w:val="28"/>
          <w:szCs w:val="28"/>
        </w:rPr>
        <w:t xml:space="preserve"> (ранее было выдано отрицательное заключение от 21.02.2024 г. № 53-1-1-2-2-007150-2024).</w:t>
      </w:r>
    </w:p>
    <w:p w:rsidR="004375F0" w:rsidRDefault="004375F0" w:rsidP="00192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государственной экспертиз</w:t>
      </w:r>
      <w:r w:rsidR="00FB43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сметная стоимость </w:t>
      </w:r>
      <w:r w:rsidR="00192F1D" w:rsidRPr="00E1242A">
        <w:rPr>
          <w:rFonts w:ascii="Times New Roman" w:hAnsi="Times New Roman" w:cs="Times New Roman"/>
          <w:sz w:val="28"/>
          <w:szCs w:val="28"/>
        </w:rPr>
        <w:t>строительств</w:t>
      </w:r>
      <w:r w:rsidR="00192F1D">
        <w:rPr>
          <w:rFonts w:ascii="Times New Roman" w:hAnsi="Times New Roman" w:cs="Times New Roman"/>
          <w:sz w:val="28"/>
          <w:szCs w:val="28"/>
        </w:rPr>
        <w:t>а</w:t>
      </w:r>
      <w:r w:rsidR="00192F1D" w:rsidRPr="00E1242A">
        <w:rPr>
          <w:rFonts w:ascii="Times New Roman" w:hAnsi="Times New Roman" w:cs="Times New Roman"/>
          <w:sz w:val="28"/>
          <w:szCs w:val="28"/>
        </w:rPr>
        <w:t xml:space="preserve"> станции обезжелезивания в п. Большая Вишера Маловишерского муниц</w:t>
      </w:r>
      <w:r w:rsidR="00192F1D" w:rsidRPr="00E1242A">
        <w:rPr>
          <w:rFonts w:ascii="Times New Roman" w:hAnsi="Times New Roman" w:cs="Times New Roman"/>
          <w:sz w:val="28"/>
          <w:szCs w:val="28"/>
        </w:rPr>
        <w:t>и</w:t>
      </w:r>
      <w:r w:rsidR="00192F1D" w:rsidRPr="00E1242A">
        <w:rPr>
          <w:rFonts w:ascii="Times New Roman" w:hAnsi="Times New Roman" w:cs="Times New Roman"/>
          <w:sz w:val="28"/>
          <w:szCs w:val="28"/>
        </w:rPr>
        <w:t>пального района</w:t>
      </w:r>
      <w:r w:rsidR="00192F1D">
        <w:rPr>
          <w:rFonts w:ascii="Times New Roman" w:hAnsi="Times New Roman" w:cs="Times New Roman"/>
          <w:sz w:val="28"/>
          <w:szCs w:val="28"/>
        </w:rPr>
        <w:t xml:space="preserve">,  в ценах 3 квартала 2023 года, составляет 30432,26 тыс. рублей. </w:t>
      </w:r>
    </w:p>
    <w:p w:rsidR="00DF3726" w:rsidRDefault="00192F1D" w:rsidP="00DF37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что Маловишерский муниципальный район не располагает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нансовыми ресурсами в указанном размере</w:t>
      </w:r>
      <w:r w:rsidR="00DF37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подать заявку на участие </w:t>
      </w:r>
      <w:r w:rsidR="00DF3726">
        <w:rPr>
          <w:rFonts w:ascii="Times New Roman" w:hAnsi="Times New Roman" w:cs="Times New Roman"/>
          <w:sz w:val="28"/>
          <w:szCs w:val="28"/>
        </w:rPr>
        <w:t>в подпрограмме "Развитие инфраструктуры водоснабжения и вод</w:t>
      </w:r>
      <w:r w:rsidR="00DF3726">
        <w:rPr>
          <w:rFonts w:ascii="Times New Roman" w:hAnsi="Times New Roman" w:cs="Times New Roman"/>
          <w:sz w:val="28"/>
          <w:szCs w:val="28"/>
        </w:rPr>
        <w:t>о</w:t>
      </w:r>
      <w:r w:rsidR="00DF3726">
        <w:rPr>
          <w:rFonts w:ascii="Times New Roman" w:hAnsi="Times New Roman" w:cs="Times New Roman"/>
          <w:sz w:val="28"/>
          <w:szCs w:val="28"/>
        </w:rPr>
        <w:t>отведения населенных пунктов Новгородской области"</w:t>
      </w:r>
      <w:r w:rsidR="00DF3726" w:rsidRPr="00DF3726">
        <w:rPr>
          <w:rFonts w:ascii="Times New Roman" w:hAnsi="Times New Roman" w:cs="Times New Roman"/>
          <w:sz w:val="28"/>
          <w:szCs w:val="28"/>
        </w:rPr>
        <w:t xml:space="preserve"> </w:t>
      </w:r>
      <w:r w:rsidR="00DF3726">
        <w:rPr>
          <w:rFonts w:ascii="Times New Roman" w:hAnsi="Times New Roman" w:cs="Times New Roman"/>
          <w:sz w:val="28"/>
          <w:szCs w:val="28"/>
        </w:rPr>
        <w:t>государственной пр</w:t>
      </w:r>
      <w:r w:rsidR="00DF3726">
        <w:rPr>
          <w:rFonts w:ascii="Times New Roman" w:hAnsi="Times New Roman" w:cs="Times New Roman"/>
          <w:sz w:val="28"/>
          <w:szCs w:val="28"/>
        </w:rPr>
        <w:t>о</w:t>
      </w:r>
      <w:r w:rsidR="00DF3726">
        <w:rPr>
          <w:rFonts w:ascii="Times New Roman" w:hAnsi="Times New Roman" w:cs="Times New Roman"/>
          <w:sz w:val="28"/>
          <w:szCs w:val="28"/>
        </w:rPr>
        <w:t>граммы "Улучшение жилищных условий граждан и повышение качества ж</w:t>
      </w:r>
      <w:r w:rsidR="00DF3726">
        <w:rPr>
          <w:rFonts w:ascii="Times New Roman" w:hAnsi="Times New Roman" w:cs="Times New Roman"/>
          <w:sz w:val="28"/>
          <w:szCs w:val="28"/>
        </w:rPr>
        <w:t>и</w:t>
      </w:r>
      <w:r w:rsidR="00DF3726">
        <w:rPr>
          <w:rFonts w:ascii="Times New Roman" w:hAnsi="Times New Roman" w:cs="Times New Roman"/>
          <w:sz w:val="28"/>
          <w:szCs w:val="28"/>
        </w:rPr>
        <w:t>лищно-коммунальных услуг в Новгородской области на 2019 - 2025 годы".</w:t>
      </w:r>
    </w:p>
    <w:p w:rsidR="00192F1D" w:rsidRDefault="00192F1D" w:rsidP="00B87D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1AF2" w:rsidRPr="00B51AF2" w:rsidRDefault="00E37B45" w:rsidP="00B51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51AF2">
        <w:rPr>
          <w:rFonts w:ascii="Times New Roman" w:hAnsi="Times New Roman" w:cs="Times New Roman"/>
          <w:sz w:val="28"/>
          <w:szCs w:val="28"/>
        </w:rPr>
        <w:t xml:space="preserve">3. </w:t>
      </w:r>
      <w:r w:rsidR="00B51AF2">
        <w:rPr>
          <w:rFonts w:ascii="Times New Roman" w:hAnsi="Times New Roman" w:cs="Times New Roman"/>
          <w:sz w:val="28"/>
          <w:szCs w:val="28"/>
        </w:rPr>
        <w:t>С</w:t>
      </w:r>
      <w:r w:rsidR="00AF116C" w:rsidRPr="00B51AF2">
        <w:rPr>
          <w:rFonts w:ascii="Times New Roman" w:hAnsi="Times New Roman" w:cs="Times New Roman"/>
          <w:sz w:val="28"/>
          <w:szCs w:val="28"/>
        </w:rPr>
        <w:t xml:space="preserve">троительство </w:t>
      </w:r>
      <w:r w:rsidR="00B51AF2" w:rsidRPr="0043426F">
        <w:rPr>
          <w:rFonts w:ascii="Times New Roman" w:hAnsi="Times New Roman" w:cs="Times New Roman"/>
          <w:sz w:val="28"/>
          <w:szCs w:val="28"/>
        </w:rPr>
        <w:t xml:space="preserve">2 </w:t>
      </w:r>
      <w:r w:rsidR="00DF76A3">
        <w:rPr>
          <w:rFonts w:ascii="Times New Roman" w:hAnsi="Times New Roman" w:cs="Times New Roman"/>
          <w:sz w:val="28"/>
          <w:szCs w:val="28"/>
        </w:rPr>
        <w:t>социальны</w:t>
      </w:r>
      <w:r w:rsidR="00C20740">
        <w:rPr>
          <w:rFonts w:ascii="Times New Roman" w:hAnsi="Times New Roman" w:cs="Times New Roman"/>
          <w:sz w:val="28"/>
          <w:szCs w:val="28"/>
        </w:rPr>
        <w:t>х</w:t>
      </w:r>
      <w:r w:rsidR="00DF76A3">
        <w:rPr>
          <w:rFonts w:ascii="Times New Roman" w:hAnsi="Times New Roman" w:cs="Times New Roman"/>
          <w:sz w:val="28"/>
          <w:szCs w:val="28"/>
        </w:rPr>
        <w:t xml:space="preserve"> </w:t>
      </w:r>
      <w:r w:rsidR="00B51AF2" w:rsidRPr="0043426F">
        <w:rPr>
          <w:rFonts w:ascii="Times New Roman" w:hAnsi="Times New Roman" w:cs="Times New Roman"/>
          <w:sz w:val="28"/>
          <w:szCs w:val="28"/>
        </w:rPr>
        <w:t>объект</w:t>
      </w:r>
      <w:r w:rsidR="00C20740">
        <w:rPr>
          <w:rFonts w:ascii="Times New Roman" w:hAnsi="Times New Roman" w:cs="Times New Roman"/>
          <w:sz w:val="28"/>
          <w:szCs w:val="28"/>
        </w:rPr>
        <w:t>ов</w:t>
      </w:r>
      <w:r w:rsidR="00B51AF2">
        <w:rPr>
          <w:rFonts w:ascii="Times New Roman" w:hAnsi="Times New Roman" w:cs="Times New Roman"/>
          <w:sz w:val="28"/>
          <w:szCs w:val="28"/>
        </w:rPr>
        <w:t xml:space="preserve"> «</w:t>
      </w:r>
      <w:r w:rsidR="00B51AF2" w:rsidRPr="0043426F">
        <w:rPr>
          <w:rFonts w:ascii="Times New Roman" w:hAnsi="Times New Roman" w:cs="Times New Roman"/>
          <w:sz w:val="28"/>
          <w:szCs w:val="28"/>
        </w:rPr>
        <w:t>Строительство детского сада в г. Малая Вишера</w:t>
      </w:r>
      <w:r w:rsidR="00B51AF2">
        <w:rPr>
          <w:rFonts w:ascii="Times New Roman" w:hAnsi="Times New Roman" w:cs="Times New Roman"/>
          <w:sz w:val="28"/>
          <w:szCs w:val="28"/>
        </w:rPr>
        <w:t>» (</w:t>
      </w:r>
      <w:r w:rsidR="00B51AF2" w:rsidRPr="002F2DD8">
        <w:rPr>
          <w:rFonts w:ascii="Times New Roman" w:hAnsi="Times New Roman" w:cs="Times New Roman"/>
          <w:sz w:val="28"/>
          <w:szCs w:val="28"/>
        </w:rPr>
        <w:t>МАДОУ «Детский сад «Кроха»</w:t>
      </w:r>
      <w:r w:rsidR="00B51AF2">
        <w:rPr>
          <w:rFonts w:ascii="Times New Roman" w:hAnsi="Times New Roman" w:cs="Times New Roman"/>
          <w:sz w:val="28"/>
          <w:szCs w:val="28"/>
        </w:rPr>
        <w:t>)</w:t>
      </w:r>
      <w:r w:rsidR="00B51AF2" w:rsidRPr="0043426F">
        <w:rPr>
          <w:rFonts w:ascii="Times New Roman" w:hAnsi="Times New Roman" w:cs="Times New Roman"/>
          <w:sz w:val="28"/>
          <w:szCs w:val="28"/>
        </w:rPr>
        <w:t xml:space="preserve"> и </w:t>
      </w:r>
      <w:r w:rsidR="00B51AF2">
        <w:rPr>
          <w:rFonts w:ascii="Times New Roman" w:hAnsi="Times New Roman" w:cs="Times New Roman"/>
          <w:sz w:val="28"/>
          <w:szCs w:val="28"/>
        </w:rPr>
        <w:t>«</w:t>
      </w:r>
      <w:r w:rsidR="00B51AF2" w:rsidRPr="0043426F">
        <w:rPr>
          <w:rFonts w:ascii="Times New Roman" w:hAnsi="Times New Roman" w:cs="Times New Roman"/>
          <w:sz w:val="28"/>
          <w:szCs w:val="28"/>
        </w:rPr>
        <w:t>Строительство шк</w:t>
      </w:r>
      <w:r w:rsidR="00B51AF2" w:rsidRPr="0043426F">
        <w:rPr>
          <w:rFonts w:ascii="Times New Roman" w:hAnsi="Times New Roman" w:cs="Times New Roman"/>
          <w:sz w:val="28"/>
          <w:szCs w:val="28"/>
        </w:rPr>
        <w:t>о</w:t>
      </w:r>
      <w:r w:rsidR="00B51AF2" w:rsidRPr="0043426F">
        <w:rPr>
          <w:rFonts w:ascii="Times New Roman" w:hAnsi="Times New Roman" w:cs="Times New Roman"/>
          <w:sz w:val="28"/>
          <w:szCs w:val="28"/>
        </w:rPr>
        <w:t>лы в г. Малая Вишера</w:t>
      </w:r>
      <w:r w:rsidR="00B51AF2">
        <w:rPr>
          <w:rFonts w:ascii="Times New Roman" w:hAnsi="Times New Roman" w:cs="Times New Roman"/>
          <w:sz w:val="28"/>
          <w:szCs w:val="28"/>
        </w:rPr>
        <w:t>»</w:t>
      </w:r>
      <w:r w:rsidR="00B51AF2" w:rsidRPr="0043426F">
        <w:rPr>
          <w:rFonts w:ascii="Times New Roman" w:hAnsi="Times New Roman" w:cs="Times New Roman"/>
          <w:sz w:val="28"/>
          <w:szCs w:val="28"/>
        </w:rPr>
        <w:t xml:space="preserve"> (МАОУ «Гимназия имени Павла Петровича Мельн</w:t>
      </w:r>
      <w:r w:rsidR="00B51AF2" w:rsidRPr="0043426F">
        <w:rPr>
          <w:rFonts w:ascii="Times New Roman" w:hAnsi="Times New Roman" w:cs="Times New Roman"/>
          <w:sz w:val="28"/>
          <w:szCs w:val="28"/>
        </w:rPr>
        <w:t>и</w:t>
      </w:r>
      <w:r w:rsidR="00B51AF2" w:rsidRPr="0043426F">
        <w:rPr>
          <w:rFonts w:ascii="Times New Roman" w:hAnsi="Times New Roman" w:cs="Times New Roman"/>
          <w:sz w:val="28"/>
          <w:szCs w:val="28"/>
        </w:rPr>
        <w:t>кова»)</w:t>
      </w:r>
      <w:r w:rsidR="00B51AF2">
        <w:rPr>
          <w:rFonts w:ascii="Times New Roman" w:hAnsi="Times New Roman" w:cs="Times New Roman"/>
          <w:sz w:val="28"/>
          <w:szCs w:val="28"/>
        </w:rPr>
        <w:t xml:space="preserve"> </w:t>
      </w:r>
      <w:r w:rsidR="008B1E5F" w:rsidRPr="00B51AF2">
        <w:rPr>
          <w:rFonts w:ascii="Times New Roman" w:hAnsi="Times New Roman" w:cs="Times New Roman"/>
          <w:sz w:val="28"/>
          <w:szCs w:val="28"/>
        </w:rPr>
        <w:t>завершен</w:t>
      </w:r>
      <w:r w:rsidR="00DF76A3">
        <w:rPr>
          <w:rFonts w:ascii="Times New Roman" w:hAnsi="Times New Roman" w:cs="Times New Roman"/>
          <w:sz w:val="28"/>
          <w:szCs w:val="28"/>
        </w:rPr>
        <w:t>о</w:t>
      </w:r>
      <w:r w:rsidR="008B1E5F" w:rsidRPr="00B51AF2">
        <w:rPr>
          <w:rFonts w:ascii="Times New Roman" w:hAnsi="Times New Roman" w:cs="Times New Roman"/>
          <w:sz w:val="28"/>
          <w:szCs w:val="28"/>
        </w:rPr>
        <w:t>, 30</w:t>
      </w:r>
      <w:r w:rsidR="00B51AF2" w:rsidRPr="00B51AF2">
        <w:rPr>
          <w:rFonts w:ascii="Times New Roman" w:hAnsi="Times New Roman" w:cs="Times New Roman"/>
          <w:sz w:val="28"/>
          <w:szCs w:val="28"/>
        </w:rPr>
        <w:t xml:space="preserve"> </w:t>
      </w:r>
      <w:r w:rsidR="008B1E5F" w:rsidRPr="00B51AF2">
        <w:rPr>
          <w:rFonts w:ascii="Times New Roman" w:hAnsi="Times New Roman" w:cs="Times New Roman"/>
          <w:sz w:val="28"/>
          <w:szCs w:val="28"/>
        </w:rPr>
        <w:t>декабря 2022 года выданы разрешения на ввод в эк</w:t>
      </w:r>
      <w:r w:rsidR="008B1E5F" w:rsidRPr="00B51AF2">
        <w:rPr>
          <w:rFonts w:ascii="Times New Roman" w:hAnsi="Times New Roman" w:cs="Times New Roman"/>
          <w:sz w:val="28"/>
          <w:szCs w:val="28"/>
        </w:rPr>
        <w:t>с</w:t>
      </w:r>
      <w:r w:rsidR="008B1E5F" w:rsidRPr="00B51AF2">
        <w:rPr>
          <w:rFonts w:ascii="Times New Roman" w:hAnsi="Times New Roman" w:cs="Times New Roman"/>
          <w:sz w:val="28"/>
          <w:szCs w:val="28"/>
        </w:rPr>
        <w:t xml:space="preserve">плуатацию. </w:t>
      </w:r>
      <w:r w:rsidR="00B51AF2" w:rsidRPr="00B51AF2">
        <w:rPr>
          <w:rFonts w:ascii="Times New Roman" w:hAnsi="Times New Roman" w:cs="Times New Roman"/>
          <w:sz w:val="28"/>
          <w:szCs w:val="28"/>
        </w:rPr>
        <w:t>Объекты капитального строительства введены в эксплуатацию в марте 2023 года, учебный процесс начался с 1сентября 2023 года.</w:t>
      </w:r>
    </w:p>
    <w:p w:rsidR="00B51AF2" w:rsidRPr="008468CA" w:rsidRDefault="00B51AF2" w:rsidP="006C70F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тоже время  п</w:t>
      </w:r>
      <w:r w:rsidRPr="00B51AF2">
        <w:rPr>
          <w:rFonts w:ascii="Times New Roman" w:hAnsi="Times New Roman" w:cs="Times New Roman"/>
          <w:sz w:val="28"/>
          <w:szCs w:val="28"/>
        </w:rPr>
        <w:t>о состоянию на 01.0</w:t>
      </w:r>
      <w:r w:rsidR="00C20740">
        <w:rPr>
          <w:rFonts w:ascii="Times New Roman" w:hAnsi="Times New Roman" w:cs="Times New Roman"/>
          <w:sz w:val="28"/>
          <w:szCs w:val="28"/>
        </w:rPr>
        <w:t>9</w:t>
      </w:r>
      <w:r w:rsidRPr="00B51AF2">
        <w:rPr>
          <w:rFonts w:ascii="Times New Roman" w:hAnsi="Times New Roman" w:cs="Times New Roman"/>
          <w:sz w:val="28"/>
          <w:szCs w:val="28"/>
        </w:rPr>
        <w:t>.2024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9B7" w:rsidRPr="0043426F">
        <w:rPr>
          <w:rFonts w:ascii="Times New Roman" w:hAnsi="Times New Roman" w:cs="Times New Roman"/>
          <w:sz w:val="28"/>
          <w:szCs w:val="28"/>
        </w:rPr>
        <w:t>состояние расчетов не з</w:t>
      </w:r>
      <w:r w:rsidR="005D59B7" w:rsidRPr="0043426F">
        <w:rPr>
          <w:rFonts w:ascii="Times New Roman" w:hAnsi="Times New Roman" w:cs="Times New Roman"/>
          <w:sz w:val="28"/>
          <w:szCs w:val="28"/>
        </w:rPr>
        <w:t>а</w:t>
      </w:r>
      <w:r w:rsidR="005D59B7" w:rsidRPr="0043426F">
        <w:rPr>
          <w:rFonts w:ascii="Times New Roman" w:hAnsi="Times New Roman" w:cs="Times New Roman"/>
          <w:sz w:val="28"/>
          <w:szCs w:val="28"/>
        </w:rPr>
        <w:t>вершено</w:t>
      </w:r>
      <w:r w:rsidR="006C70F1" w:rsidRPr="008468CA">
        <w:rPr>
          <w:rFonts w:ascii="Times New Roman" w:hAnsi="Times New Roman" w:cs="Times New Roman"/>
          <w:sz w:val="28"/>
          <w:szCs w:val="28"/>
        </w:rPr>
        <w:t>. Общая сумма д</w:t>
      </w:r>
      <w:r w:rsidRPr="008468CA">
        <w:rPr>
          <w:rFonts w:ascii="Times New Roman" w:hAnsi="Times New Roman" w:cs="Times New Roman"/>
          <w:sz w:val="28"/>
          <w:szCs w:val="28"/>
        </w:rPr>
        <w:t>ебиторск</w:t>
      </w:r>
      <w:r w:rsidR="006C70F1" w:rsidRPr="008468CA">
        <w:rPr>
          <w:rFonts w:ascii="Times New Roman" w:hAnsi="Times New Roman" w:cs="Times New Roman"/>
          <w:sz w:val="28"/>
          <w:szCs w:val="28"/>
        </w:rPr>
        <w:t>ой</w:t>
      </w:r>
      <w:r w:rsidRPr="008468CA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6C70F1" w:rsidRPr="008468CA">
        <w:rPr>
          <w:rFonts w:ascii="Times New Roman" w:hAnsi="Times New Roman" w:cs="Times New Roman"/>
          <w:sz w:val="28"/>
          <w:szCs w:val="28"/>
        </w:rPr>
        <w:t xml:space="preserve">и </w:t>
      </w:r>
      <w:r w:rsidR="008468CA" w:rsidRPr="008468CA">
        <w:rPr>
          <w:rFonts w:ascii="Times New Roman" w:hAnsi="Times New Roman" w:cs="Times New Roman"/>
          <w:sz w:val="28"/>
          <w:szCs w:val="28"/>
        </w:rPr>
        <w:t xml:space="preserve">подрядчиков </w:t>
      </w:r>
      <w:r w:rsidR="006C70F1" w:rsidRPr="008468CA">
        <w:rPr>
          <w:rFonts w:ascii="Times New Roman" w:hAnsi="Times New Roman" w:cs="Times New Roman"/>
          <w:sz w:val="28"/>
          <w:szCs w:val="28"/>
        </w:rPr>
        <w:t xml:space="preserve">по двум </w:t>
      </w:r>
      <w:r w:rsidR="006C70F1" w:rsidRPr="008468CA">
        <w:rPr>
          <w:rFonts w:ascii="Times New Roman" w:hAnsi="Times New Roman" w:cs="Times New Roman"/>
          <w:sz w:val="28"/>
          <w:szCs w:val="28"/>
        </w:rPr>
        <w:lastRenderedPageBreak/>
        <w:t xml:space="preserve">объектам составила </w:t>
      </w:r>
      <w:r w:rsidR="008468CA">
        <w:rPr>
          <w:rFonts w:ascii="Times New Roman" w:hAnsi="Times New Roman" w:cs="Times New Roman"/>
          <w:sz w:val="28"/>
          <w:szCs w:val="28"/>
        </w:rPr>
        <w:t>109717,6</w:t>
      </w:r>
      <w:r w:rsidR="006C70F1" w:rsidRPr="008468CA">
        <w:rPr>
          <w:rFonts w:ascii="Times New Roman" w:hAnsi="Times New Roman" w:cs="Times New Roman"/>
          <w:sz w:val="28"/>
          <w:szCs w:val="28"/>
        </w:rPr>
        <w:t xml:space="preserve">  тыс. рублей, в т.ч.</w:t>
      </w:r>
      <w:r w:rsidRPr="008468CA">
        <w:rPr>
          <w:rFonts w:ascii="Times New Roman" w:hAnsi="Times New Roman" w:cs="Times New Roman"/>
          <w:sz w:val="28"/>
          <w:szCs w:val="28"/>
        </w:rPr>
        <w:t xml:space="preserve"> </w:t>
      </w:r>
      <w:r w:rsidR="008468CA" w:rsidRPr="008468CA">
        <w:rPr>
          <w:rFonts w:ascii="Times New Roman" w:hAnsi="Times New Roman" w:cs="Times New Roman"/>
          <w:sz w:val="28"/>
          <w:szCs w:val="28"/>
        </w:rPr>
        <w:t xml:space="preserve"> </w:t>
      </w:r>
      <w:r w:rsidRPr="008468CA">
        <w:rPr>
          <w:rFonts w:ascii="Times New Roman" w:hAnsi="Times New Roman" w:cs="Times New Roman"/>
          <w:sz w:val="28"/>
          <w:szCs w:val="28"/>
        </w:rPr>
        <w:t>по объект</w:t>
      </w:r>
      <w:r w:rsidR="008468CA" w:rsidRPr="008468CA">
        <w:rPr>
          <w:rFonts w:ascii="Times New Roman" w:hAnsi="Times New Roman" w:cs="Times New Roman"/>
          <w:sz w:val="28"/>
          <w:szCs w:val="28"/>
        </w:rPr>
        <w:t>у</w:t>
      </w:r>
      <w:r w:rsidRPr="008468CA">
        <w:rPr>
          <w:rFonts w:ascii="Times New Roman" w:hAnsi="Times New Roman" w:cs="Times New Roman"/>
          <w:sz w:val="28"/>
          <w:szCs w:val="28"/>
        </w:rPr>
        <w:t xml:space="preserve"> </w:t>
      </w:r>
      <w:r w:rsidR="006C70F1" w:rsidRPr="008468CA">
        <w:rPr>
          <w:rFonts w:ascii="Times New Roman" w:hAnsi="Times New Roman" w:cs="Times New Roman"/>
          <w:sz w:val="28"/>
          <w:szCs w:val="28"/>
        </w:rPr>
        <w:t>МАОУ "Гимн</w:t>
      </w:r>
      <w:r w:rsidR="006C70F1" w:rsidRPr="008468CA">
        <w:rPr>
          <w:rFonts w:ascii="Times New Roman" w:hAnsi="Times New Roman" w:cs="Times New Roman"/>
          <w:sz w:val="28"/>
          <w:szCs w:val="28"/>
        </w:rPr>
        <w:t>а</w:t>
      </w:r>
      <w:r w:rsidR="006C70F1" w:rsidRPr="008468CA">
        <w:rPr>
          <w:rFonts w:ascii="Times New Roman" w:hAnsi="Times New Roman" w:cs="Times New Roman"/>
          <w:sz w:val="28"/>
          <w:szCs w:val="28"/>
        </w:rPr>
        <w:t xml:space="preserve">зия имени Павла Петровича Мельникова" </w:t>
      </w:r>
      <w:r w:rsidR="008468CA" w:rsidRPr="008468CA">
        <w:rPr>
          <w:rFonts w:ascii="Times New Roman" w:hAnsi="Times New Roman" w:cs="Times New Roman"/>
          <w:sz w:val="28"/>
          <w:szCs w:val="28"/>
        </w:rPr>
        <w:t xml:space="preserve">- </w:t>
      </w:r>
      <w:r w:rsidRPr="008468CA">
        <w:rPr>
          <w:rFonts w:ascii="Times New Roman" w:hAnsi="Times New Roman" w:cs="Times New Roman"/>
          <w:sz w:val="28"/>
          <w:szCs w:val="28"/>
        </w:rPr>
        <w:t xml:space="preserve"> </w:t>
      </w:r>
      <w:r w:rsidR="006C70F1" w:rsidRPr="008468CA">
        <w:rPr>
          <w:rFonts w:ascii="Times New Roman" w:hAnsi="Times New Roman" w:cs="Times New Roman"/>
          <w:sz w:val="28"/>
          <w:szCs w:val="28"/>
        </w:rPr>
        <w:t>33818,4 тыс. рублей</w:t>
      </w:r>
      <w:r w:rsidR="008468CA" w:rsidRPr="008468CA">
        <w:rPr>
          <w:rFonts w:ascii="Times New Roman" w:hAnsi="Times New Roman" w:cs="Times New Roman"/>
          <w:sz w:val="28"/>
          <w:szCs w:val="28"/>
        </w:rPr>
        <w:t>, МАДОУ «Детский сад «Кроха» - 75899,2  тыс. рублей.</w:t>
      </w:r>
    </w:p>
    <w:p w:rsidR="005D59B7" w:rsidRDefault="008468CA" w:rsidP="008468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A4C2D">
        <w:rPr>
          <w:rFonts w:ascii="Times New Roman" w:hAnsi="Times New Roman" w:cs="Times New Roman"/>
          <w:sz w:val="28"/>
          <w:szCs w:val="28"/>
        </w:rPr>
        <w:t>аказчиками принимаются меры</w:t>
      </w:r>
      <w:r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с подрядчиков. </w:t>
      </w:r>
      <w:r w:rsidR="005D59B7">
        <w:rPr>
          <w:rFonts w:ascii="Times New Roman" w:hAnsi="Times New Roman" w:cs="Times New Roman"/>
          <w:sz w:val="28"/>
          <w:szCs w:val="28"/>
        </w:rPr>
        <w:t>С</w:t>
      </w:r>
      <w:r w:rsidR="005D59B7" w:rsidRPr="005C468A">
        <w:rPr>
          <w:rFonts w:ascii="Times New Roman" w:hAnsi="Times New Roman" w:cs="Times New Roman"/>
          <w:sz w:val="28"/>
          <w:szCs w:val="28"/>
        </w:rPr>
        <w:t xml:space="preserve"> марта 2023 года и по настоящее время вед</w:t>
      </w:r>
      <w:r w:rsidR="00AF116C">
        <w:rPr>
          <w:rFonts w:ascii="Times New Roman" w:hAnsi="Times New Roman" w:cs="Times New Roman"/>
          <w:sz w:val="28"/>
          <w:szCs w:val="28"/>
        </w:rPr>
        <w:t>у</w:t>
      </w:r>
      <w:r w:rsidR="005D59B7" w:rsidRPr="005C468A">
        <w:rPr>
          <w:rFonts w:ascii="Times New Roman" w:hAnsi="Times New Roman" w:cs="Times New Roman"/>
          <w:sz w:val="28"/>
          <w:szCs w:val="28"/>
        </w:rPr>
        <w:t>тся суде</w:t>
      </w:r>
      <w:r w:rsidR="005D59B7" w:rsidRPr="005C468A">
        <w:rPr>
          <w:rFonts w:ascii="Times New Roman" w:hAnsi="Times New Roman" w:cs="Times New Roman"/>
          <w:sz w:val="28"/>
          <w:szCs w:val="28"/>
        </w:rPr>
        <w:t>б</w:t>
      </w:r>
      <w:r w:rsidR="005D59B7" w:rsidRPr="005C468A">
        <w:rPr>
          <w:rFonts w:ascii="Times New Roman" w:hAnsi="Times New Roman" w:cs="Times New Roman"/>
          <w:sz w:val="28"/>
          <w:szCs w:val="28"/>
        </w:rPr>
        <w:t>н</w:t>
      </w:r>
      <w:r w:rsidR="00AF116C">
        <w:rPr>
          <w:rFonts w:ascii="Times New Roman" w:hAnsi="Times New Roman" w:cs="Times New Roman"/>
          <w:sz w:val="28"/>
          <w:szCs w:val="28"/>
        </w:rPr>
        <w:t>ы</w:t>
      </w:r>
      <w:r w:rsidR="005D59B7" w:rsidRPr="005C468A">
        <w:rPr>
          <w:rFonts w:ascii="Times New Roman" w:hAnsi="Times New Roman" w:cs="Times New Roman"/>
          <w:sz w:val="28"/>
          <w:szCs w:val="28"/>
        </w:rPr>
        <w:t>е разбирательств</w:t>
      </w:r>
      <w:r w:rsidR="00AF116C">
        <w:rPr>
          <w:rFonts w:ascii="Times New Roman" w:hAnsi="Times New Roman" w:cs="Times New Roman"/>
          <w:sz w:val="28"/>
          <w:szCs w:val="28"/>
        </w:rPr>
        <w:t>а</w:t>
      </w:r>
      <w:r w:rsidR="005D59B7" w:rsidRPr="005C468A">
        <w:rPr>
          <w:rFonts w:ascii="Times New Roman" w:hAnsi="Times New Roman" w:cs="Times New Roman"/>
          <w:sz w:val="28"/>
          <w:szCs w:val="28"/>
        </w:rPr>
        <w:t xml:space="preserve"> в части взыскания с подрядчик</w:t>
      </w:r>
      <w:r w:rsidR="005D59B7">
        <w:rPr>
          <w:rFonts w:ascii="Times New Roman" w:hAnsi="Times New Roman" w:cs="Times New Roman"/>
          <w:sz w:val="28"/>
          <w:szCs w:val="28"/>
        </w:rPr>
        <w:t>ов</w:t>
      </w:r>
      <w:r w:rsidR="005D59B7" w:rsidRPr="005C468A">
        <w:rPr>
          <w:rFonts w:ascii="Times New Roman" w:hAnsi="Times New Roman" w:cs="Times New Roman"/>
          <w:sz w:val="28"/>
          <w:szCs w:val="28"/>
        </w:rPr>
        <w:t xml:space="preserve"> сумм неотработанного аванса</w:t>
      </w:r>
      <w:r w:rsidR="005D59B7">
        <w:rPr>
          <w:rFonts w:ascii="Times New Roman" w:hAnsi="Times New Roman" w:cs="Times New Roman"/>
          <w:sz w:val="28"/>
          <w:szCs w:val="28"/>
        </w:rPr>
        <w:t>.</w:t>
      </w:r>
    </w:p>
    <w:p w:rsidR="005D59B7" w:rsidRDefault="005D59B7" w:rsidP="005D59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2DD8">
        <w:rPr>
          <w:rFonts w:ascii="Times New Roman" w:hAnsi="Times New Roman" w:cs="Times New Roman"/>
          <w:sz w:val="28"/>
          <w:szCs w:val="28"/>
          <w:u w:val="single"/>
        </w:rPr>
        <w:t>-по объекту «</w:t>
      </w:r>
      <w:r w:rsidRPr="002F2DD8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Строительство школы в г. Малая Вишера</w:t>
      </w:r>
      <w:r w:rsidRPr="00E134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49D">
        <w:rPr>
          <w:rFonts w:ascii="Times New Roman" w:hAnsi="Times New Roman" w:cs="Times New Roman"/>
          <w:sz w:val="28"/>
          <w:szCs w:val="28"/>
        </w:rPr>
        <w:t>(МАОУ «Ги</w:t>
      </w:r>
      <w:r w:rsidRPr="00E1349D">
        <w:rPr>
          <w:rFonts w:ascii="Times New Roman" w:hAnsi="Times New Roman" w:cs="Times New Roman"/>
          <w:sz w:val="28"/>
          <w:szCs w:val="28"/>
        </w:rPr>
        <w:t>м</w:t>
      </w:r>
      <w:r w:rsidRPr="00E1349D">
        <w:rPr>
          <w:rFonts w:ascii="Times New Roman" w:hAnsi="Times New Roman" w:cs="Times New Roman"/>
          <w:sz w:val="28"/>
          <w:szCs w:val="28"/>
        </w:rPr>
        <w:t>назия имени Павла Петровича Мельникова»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неотработанного аванса по контракту от 09.09.2021 года с ООО «Колер» по состоянию на 01.0</w:t>
      </w:r>
      <w:r w:rsidR="00083397">
        <w:rPr>
          <w:rFonts w:ascii="Times New Roman" w:hAnsi="Times New Roman" w:cs="Times New Roman"/>
          <w:sz w:val="28"/>
          <w:szCs w:val="28"/>
        </w:rPr>
        <w:t>9</w:t>
      </w:r>
      <w:r w:rsidR="00E85541">
        <w:rPr>
          <w:rFonts w:ascii="Times New Roman" w:hAnsi="Times New Roman" w:cs="Times New Roman"/>
          <w:sz w:val="28"/>
          <w:szCs w:val="28"/>
        </w:rPr>
        <w:t>.2024 года составила 33 818 36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5541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2250C2">
        <w:rPr>
          <w:rFonts w:ascii="Times New Roman" w:hAnsi="Times New Roman" w:cs="Times New Roman"/>
          <w:bCs/>
          <w:sz w:val="28"/>
        </w:rPr>
        <w:t>пени за просрочку исполнения об</w:t>
      </w:r>
      <w:r w:rsidRPr="002250C2">
        <w:rPr>
          <w:rFonts w:ascii="Times New Roman" w:hAnsi="Times New Roman" w:cs="Times New Roman"/>
          <w:bCs/>
          <w:sz w:val="28"/>
        </w:rPr>
        <w:t>я</w:t>
      </w:r>
      <w:r w:rsidRPr="002250C2">
        <w:rPr>
          <w:rFonts w:ascii="Times New Roman" w:hAnsi="Times New Roman" w:cs="Times New Roman"/>
          <w:bCs/>
          <w:sz w:val="28"/>
        </w:rPr>
        <w:t>зательств по контракту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="00E85541" w:rsidRPr="00E85541">
        <w:rPr>
          <w:rFonts w:ascii="Times New Roman" w:hAnsi="Times New Roman" w:cs="Times New Roman"/>
          <w:sz w:val="28"/>
          <w:szCs w:val="28"/>
        </w:rPr>
        <w:t>4 082 947,52</w:t>
      </w:r>
      <w:r>
        <w:rPr>
          <w:rFonts w:ascii="Times New Roman" w:hAnsi="Times New Roman" w:cs="Times New Roman"/>
          <w:bCs/>
          <w:sz w:val="28"/>
        </w:rPr>
        <w:t xml:space="preserve"> рублей,</w:t>
      </w:r>
      <w:r w:rsidRPr="002250C2">
        <w:rPr>
          <w:rFonts w:ascii="Times New Roman" w:hAnsi="Times New Roman" w:cs="Times New Roman"/>
          <w:bCs/>
          <w:sz w:val="28"/>
        </w:rPr>
        <w:t xml:space="preserve"> проценты за пользование ч</w:t>
      </w:r>
      <w:r w:rsidRPr="002250C2">
        <w:rPr>
          <w:rFonts w:ascii="Times New Roman" w:hAnsi="Times New Roman" w:cs="Times New Roman"/>
          <w:bCs/>
          <w:sz w:val="28"/>
        </w:rPr>
        <w:t>у</w:t>
      </w:r>
      <w:r w:rsidRPr="002250C2">
        <w:rPr>
          <w:rFonts w:ascii="Times New Roman" w:hAnsi="Times New Roman" w:cs="Times New Roman"/>
          <w:bCs/>
          <w:sz w:val="28"/>
        </w:rPr>
        <w:t>жими денежными средствами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="00E85541" w:rsidRPr="00E85541">
        <w:rPr>
          <w:rFonts w:ascii="Times New Roman" w:hAnsi="Times New Roman" w:cs="Times New Roman"/>
          <w:sz w:val="28"/>
          <w:szCs w:val="28"/>
        </w:rPr>
        <w:t>7 286 957,55</w:t>
      </w:r>
      <w:r w:rsidRPr="002250C2">
        <w:rPr>
          <w:rFonts w:ascii="Times New Roman" w:hAnsi="Times New Roman" w:cs="Times New Roman"/>
          <w:bCs/>
          <w:sz w:val="28"/>
        </w:rPr>
        <w:t xml:space="preserve"> рублей</w:t>
      </w:r>
      <w:r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9B7" w:rsidRDefault="005D59B7" w:rsidP="005D59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Судебное заседание неоднократно откладывалось, переносилось по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тивным причинам (привлечение третьих лиц, возникновение встречных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ков, уточнение </w:t>
      </w:r>
      <w:r>
        <w:rPr>
          <w:rFonts w:ascii="Times New Roman" w:hAnsi="Times New Roman"/>
          <w:sz w:val="28"/>
          <w:szCs w:val="28"/>
        </w:rPr>
        <w:t>обоснования расчета суммы неотработанного аванса, пеней</w:t>
      </w:r>
      <w:r w:rsidRPr="004C1D22">
        <w:rPr>
          <w:rFonts w:ascii="Times New Roman" w:eastAsia="Calibri" w:hAnsi="Times New Roman" w:cs="Times New Roman"/>
          <w:sz w:val="28"/>
          <w:szCs w:val="28"/>
        </w:rPr>
        <w:t>, процентов за пользование чужими денежными средствами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т. д.)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42D1E" w:rsidRDefault="00342D1E" w:rsidP="00342D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октября 2023 года </w:t>
      </w:r>
      <w:r w:rsidRPr="00342D1E">
        <w:rPr>
          <w:rFonts w:ascii="Times New Roman" w:eastAsia="Times New Roman" w:hAnsi="Times New Roman" w:cs="Times New Roman"/>
          <w:sz w:val="28"/>
          <w:szCs w:val="28"/>
        </w:rPr>
        <w:t xml:space="preserve"> к участию в деле в качестве третьего лица, не зая</w:t>
      </w:r>
      <w:r w:rsidRPr="00342D1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2D1E">
        <w:rPr>
          <w:rFonts w:ascii="Times New Roman" w:eastAsia="Times New Roman" w:hAnsi="Times New Roman" w:cs="Times New Roman"/>
          <w:sz w:val="28"/>
          <w:szCs w:val="28"/>
        </w:rPr>
        <w:t>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2D1E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привлечена </w:t>
      </w:r>
      <w:r w:rsidRPr="00342D1E">
        <w:rPr>
          <w:rFonts w:ascii="Times New Roman" w:eastAsia="Times New Roman" w:hAnsi="Times New Roman" w:cs="Times New Roman"/>
          <w:sz w:val="28"/>
          <w:szCs w:val="28"/>
        </w:rPr>
        <w:t xml:space="preserve"> Ассоциаци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42D1E">
        <w:rPr>
          <w:rFonts w:ascii="Times New Roman" w:eastAsia="Times New Roman" w:hAnsi="Times New Roman" w:cs="Times New Roman"/>
          <w:sz w:val="28"/>
          <w:szCs w:val="28"/>
        </w:rPr>
        <w:t xml:space="preserve"> «Петровское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</w:t>
      </w:r>
      <w:r w:rsidRPr="00342D1E">
        <w:rPr>
          <w:rFonts w:ascii="Times New Roman" w:eastAsia="Times New Roman" w:hAnsi="Times New Roman" w:cs="Times New Roman"/>
          <w:sz w:val="28"/>
          <w:szCs w:val="28"/>
        </w:rPr>
        <w:t>бъединение строителей».</w:t>
      </w:r>
    </w:p>
    <w:p w:rsidR="007A4306" w:rsidRDefault="005D59B7" w:rsidP="00342D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131686822"/>
      <w:bookmarkStart w:id="3" w:name="_Hlk131686887"/>
      <w:r>
        <w:rPr>
          <w:rFonts w:ascii="Times New Roman" w:hAnsi="Times New Roman"/>
          <w:sz w:val="28"/>
          <w:szCs w:val="28"/>
        </w:rPr>
        <w:t xml:space="preserve">     </w:t>
      </w:r>
      <w:r w:rsidR="007A4306">
        <w:rPr>
          <w:rFonts w:ascii="Times New Roman" w:hAnsi="Times New Roman"/>
          <w:sz w:val="28"/>
          <w:szCs w:val="28"/>
        </w:rPr>
        <w:t xml:space="preserve">Решением Арбитражного суда Новгородской области от </w:t>
      </w:r>
      <w:r w:rsidR="007A4306" w:rsidRPr="007A4306">
        <w:rPr>
          <w:rFonts w:ascii="Times New Roman" w:hAnsi="Times New Roman"/>
          <w:sz w:val="28"/>
          <w:szCs w:val="28"/>
        </w:rPr>
        <w:t>18 августа 2024 года</w:t>
      </w:r>
      <w:r w:rsidR="007A4306">
        <w:rPr>
          <w:rFonts w:ascii="Times New Roman" w:hAnsi="Times New Roman"/>
          <w:sz w:val="28"/>
          <w:szCs w:val="28"/>
        </w:rPr>
        <w:t xml:space="preserve"> (</w:t>
      </w:r>
      <w:r w:rsidR="007A4306" w:rsidRPr="007A4306">
        <w:rPr>
          <w:rFonts w:ascii="Times New Roman" w:hAnsi="Times New Roman"/>
          <w:sz w:val="28"/>
          <w:szCs w:val="28"/>
        </w:rPr>
        <w:t>Дело № А44-1285/2023</w:t>
      </w:r>
      <w:r w:rsidR="007A4306">
        <w:rPr>
          <w:rFonts w:ascii="Times New Roman" w:hAnsi="Times New Roman"/>
          <w:sz w:val="28"/>
          <w:szCs w:val="28"/>
        </w:rPr>
        <w:t xml:space="preserve">)  вынесено решение об </w:t>
      </w:r>
      <w:r w:rsidR="007A4306" w:rsidRPr="007A4306">
        <w:rPr>
          <w:rFonts w:ascii="Times New Roman" w:hAnsi="Times New Roman"/>
          <w:sz w:val="28"/>
          <w:szCs w:val="28"/>
        </w:rPr>
        <w:t>удовлетвор</w:t>
      </w:r>
      <w:r w:rsidR="007A4306">
        <w:rPr>
          <w:rFonts w:ascii="Times New Roman" w:hAnsi="Times New Roman"/>
          <w:sz w:val="28"/>
          <w:szCs w:val="28"/>
        </w:rPr>
        <w:t>ении</w:t>
      </w:r>
      <w:r w:rsidR="007A4306" w:rsidRPr="007A4306">
        <w:rPr>
          <w:rFonts w:ascii="Times New Roman" w:hAnsi="Times New Roman"/>
          <w:sz w:val="28"/>
          <w:szCs w:val="28"/>
        </w:rPr>
        <w:t xml:space="preserve"> части</w:t>
      </w:r>
      <w:r w:rsidR="007A4306" w:rsidRPr="007A4306">
        <w:rPr>
          <w:rFonts w:ascii="Times New Roman" w:hAnsi="Times New Roman"/>
          <w:sz w:val="28"/>
          <w:szCs w:val="28"/>
        </w:rPr>
        <w:t>ч</w:t>
      </w:r>
      <w:r w:rsidR="007A4306">
        <w:rPr>
          <w:rFonts w:ascii="Times New Roman" w:hAnsi="Times New Roman"/>
          <w:sz w:val="28"/>
          <w:szCs w:val="28"/>
        </w:rPr>
        <w:t>ных требований в отношении</w:t>
      </w:r>
      <w:r w:rsidR="007A4306" w:rsidRPr="007A4306">
        <w:rPr>
          <w:rFonts w:ascii="Times New Roman" w:hAnsi="Times New Roman"/>
          <w:sz w:val="28"/>
          <w:szCs w:val="28"/>
        </w:rPr>
        <w:t xml:space="preserve"> муниципального автономного</w:t>
      </w:r>
      <w:r w:rsidR="007A4306">
        <w:rPr>
          <w:rFonts w:ascii="Times New Roman" w:hAnsi="Times New Roman"/>
          <w:sz w:val="28"/>
          <w:szCs w:val="28"/>
        </w:rPr>
        <w:t xml:space="preserve"> </w:t>
      </w:r>
      <w:r w:rsidR="007A4306" w:rsidRPr="007A4306">
        <w:rPr>
          <w:rFonts w:ascii="Times New Roman" w:hAnsi="Times New Roman"/>
          <w:sz w:val="28"/>
          <w:szCs w:val="28"/>
        </w:rPr>
        <w:t>общеобразов</w:t>
      </w:r>
      <w:r w:rsidR="007A4306" w:rsidRPr="007A4306">
        <w:rPr>
          <w:rFonts w:ascii="Times New Roman" w:hAnsi="Times New Roman"/>
          <w:sz w:val="28"/>
          <w:szCs w:val="28"/>
        </w:rPr>
        <w:t>а</w:t>
      </w:r>
      <w:r w:rsidR="007A4306" w:rsidRPr="007A4306">
        <w:rPr>
          <w:rFonts w:ascii="Times New Roman" w:hAnsi="Times New Roman"/>
          <w:sz w:val="28"/>
          <w:szCs w:val="28"/>
        </w:rPr>
        <w:t>тельного учреждения «Гимназия имени Павла Петровича Мельникова»,</w:t>
      </w:r>
      <w:r w:rsidR="007A4306">
        <w:rPr>
          <w:rFonts w:ascii="Times New Roman" w:hAnsi="Times New Roman"/>
          <w:sz w:val="28"/>
          <w:szCs w:val="28"/>
        </w:rPr>
        <w:t xml:space="preserve"> а именно </w:t>
      </w:r>
      <w:r w:rsidR="00E85541">
        <w:rPr>
          <w:rFonts w:ascii="Times New Roman" w:hAnsi="Times New Roman"/>
          <w:sz w:val="28"/>
          <w:szCs w:val="28"/>
        </w:rPr>
        <w:t xml:space="preserve"> о </w:t>
      </w:r>
      <w:r w:rsidR="007A4306" w:rsidRPr="007A4306">
        <w:rPr>
          <w:rFonts w:ascii="Times New Roman" w:hAnsi="Times New Roman"/>
          <w:sz w:val="28"/>
          <w:szCs w:val="28"/>
        </w:rPr>
        <w:t>взыска</w:t>
      </w:r>
      <w:r w:rsidR="00E85541">
        <w:rPr>
          <w:rFonts w:ascii="Times New Roman" w:hAnsi="Times New Roman"/>
          <w:sz w:val="28"/>
          <w:szCs w:val="28"/>
        </w:rPr>
        <w:t>нии</w:t>
      </w:r>
      <w:r w:rsidR="007A4306" w:rsidRPr="007A4306">
        <w:rPr>
          <w:rFonts w:ascii="Times New Roman" w:hAnsi="Times New Roman"/>
          <w:sz w:val="28"/>
          <w:szCs w:val="28"/>
        </w:rPr>
        <w:t xml:space="preserve"> с общества с ограниченной ответственностью «Колер» 39 410 697,41 руб., в том числе 33 818 364,20 руб.</w:t>
      </w:r>
      <w:r w:rsidR="00BF3873">
        <w:rPr>
          <w:rFonts w:ascii="Times New Roman" w:hAnsi="Times New Roman"/>
          <w:sz w:val="28"/>
          <w:szCs w:val="28"/>
        </w:rPr>
        <w:t xml:space="preserve"> </w:t>
      </w:r>
      <w:r w:rsidR="007A4306" w:rsidRPr="007A4306">
        <w:rPr>
          <w:rFonts w:ascii="Times New Roman" w:hAnsi="Times New Roman"/>
          <w:sz w:val="28"/>
          <w:szCs w:val="28"/>
        </w:rPr>
        <w:t>неосновательного обог</w:t>
      </w:r>
      <w:r w:rsidR="007A4306" w:rsidRPr="007A4306">
        <w:rPr>
          <w:rFonts w:ascii="Times New Roman" w:hAnsi="Times New Roman"/>
          <w:sz w:val="28"/>
          <w:szCs w:val="28"/>
        </w:rPr>
        <w:t>а</w:t>
      </w:r>
      <w:r w:rsidR="007A4306" w:rsidRPr="007A4306">
        <w:rPr>
          <w:rFonts w:ascii="Times New Roman" w:hAnsi="Times New Roman"/>
          <w:sz w:val="28"/>
          <w:szCs w:val="28"/>
        </w:rPr>
        <w:t>щения, 5 592 333,21 руб. процентов за пользование чужими</w:t>
      </w:r>
      <w:r w:rsidR="00BF3873">
        <w:rPr>
          <w:rFonts w:ascii="Times New Roman" w:hAnsi="Times New Roman"/>
          <w:sz w:val="28"/>
          <w:szCs w:val="28"/>
        </w:rPr>
        <w:t xml:space="preserve"> </w:t>
      </w:r>
      <w:r w:rsidR="007A4306" w:rsidRPr="007A4306">
        <w:rPr>
          <w:rFonts w:ascii="Times New Roman" w:hAnsi="Times New Roman"/>
          <w:sz w:val="28"/>
          <w:szCs w:val="28"/>
        </w:rPr>
        <w:t>денежными сре</w:t>
      </w:r>
      <w:r w:rsidR="007A4306" w:rsidRPr="007A4306">
        <w:rPr>
          <w:rFonts w:ascii="Times New Roman" w:hAnsi="Times New Roman"/>
          <w:sz w:val="28"/>
          <w:szCs w:val="28"/>
        </w:rPr>
        <w:t>д</w:t>
      </w:r>
      <w:r w:rsidR="007A4306" w:rsidRPr="007A4306">
        <w:rPr>
          <w:rFonts w:ascii="Times New Roman" w:hAnsi="Times New Roman"/>
          <w:sz w:val="28"/>
          <w:szCs w:val="28"/>
        </w:rPr>
        <w:t>ствами за период с 02.10.2022 по 17.04.2024.</w:t>
      </w:r>
      <w:r w:rsidR="00342D1E">
        <w:rPr>
          <w:rFonts w:ascii="Times New Roman" w:hAnsi="Times New Roman"/>
          <w:sz w:val="28"/>
          <w:szCs w:val="28"/>
        </w:rPr>
        <w:t xml:space="preserve"> </w:t>
      </w:r>
      <w:r w:rsidR="007A4306" w:rsidRPr="007A4306">
        <w:rPr>
          <w:rFonts w:ascii="Times New Roman" w:hAnsi="Times New Roman"/>
          <w:sz w:val="28"/>
          <w:szCs w:val="28"/>
        </w:rPr>
        <w:t>В удовлетворении остальной части иска к обществу с ограниченной</w:t>
      </w:r>
      <w:r w:rsidR="00BF3873">
        <w:rPr>
          <w:rFonts w:ascii="Times New Roman" w:hAnsi="Times New Roman"/>
          <w:sz w:val="28"/>
          <w:szCs w:val="28"/>
        </w:rPr>
        <w:t xml:space="preserve"> </w:t>
      </w:r>
      <w:r w:rsidR="007A4306" w:rsidRPr="007A4306">
        <w:rPr>
          <w:rFonts w:ascii="Times New Roman" w:hAnsi="Times New Roman"/>
          <w:sz w:val="28"/>
          <w:szCs w:val="28"/>
        </w:rPr>
        <w:t>от</w:t>
      </w:r>
      <w:r w:rsidR="00E85541">
        <w:rPr>
          <w:rFonts w:ascii="Times New Roman" w:hAnsi="Times New Roman"/>
          <w:sz w:val="28"/>
          <w:szCs w:val="28"/>
        </w:rPr>
        <w:t xml:space="preserve">ветственностью «Колер» </w:t>
      </w:r>
      <w:r w:rsidR="007A4306" w:rsidRPr="007A4306">
        <w:rPr>
          <w:rFonts w:ascii="Times New Roman" w:hAnsi="Times New Roman"/>
          <w:sz w:val="28"/>
          <w:szCs w:val="28"/>
        </w:rPr>
        <w:t>от</w:t>
      </w:r>
      <w:r w:rsidR="00E85541">
        <w:rPr>
          <w:rFonts w:ascii="Times New Roman" w:hAnsi="Times New Roman"/>
          <w:sz w:val="28"/>
          <w:szCs w:val="28"/>
        </w:rPr>
        <w:t>казать.</w:t>
      </w:r>
    </w:p>
    <w:p w:rsidR="005D59B7" w:rsidRPr="00342D1E" w:rsidRDefault="00342D1E" w:rsidP="00342D1E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42D1E">
        <w:rPr>
          <w:rFonts w:ascii="Times New Roman" w:eastAsia="Times New Roman" w:hAnsi="Times New Roman" w:cs="Times New Roman"/>
          <w:sz w:val="28"/>
          <w:szCs w:val="28"/>
        </w:rPr>
        <w:t xml:space="preserve"> Кроме того, </w:t>
      </w:r>
      <w:r w:rsidR="00E85541" w:rsidRPr="00E85541">
        <w:rPr>
          <w:rFonts w:ascii="Times New Roman" w:eastAsia="Times New Roman" w:hAnsi="Times New Roman" w:cs="Times New Roman"/>
          <w:sz w:val="28"/>
          <w:szCs w:val="28"/>
        </w:rPr>
        <w:t>встречные исковые требования Ассоциации</w:t>
      </w:r>
      <w:r w:rsidRPr="00342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541" w:rsidRPr="00342D1E">
        <w:rPr>
          <w:rFonts w:ascii="Times New Roman" w:eastAsia="Times New Roman" w:hAnsi="Times New Roman" w:cs="Times New Roman"/>
          <w:sz w:val="28"/>
          <w:szCs w:val="28"/>
        </w:rPr>
        <w:t>«Петровское объединение строителей» о признании недействительным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5541" w:rsidRPr="00342D1E">
        <w:rPr>
          <w:rFonts w:ascii="Times New Roman" w:eastAsia="Times New Roman" w:hAnsi="Times New Roman" w:cs="Times New Roman"/>
          <w:sz w:val="28"/>
          <w:szCs w:val="28"/>
        </w:rPr>
        <w:t>(ничтожным) м</w:t>
      </w:r>
      <w:r w:rsidR="00E85541" w:rsidRPr="00342D1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85541" w:rsidRPr="00342D1E">
        <w:rPr>
          <w:rFonts w:ascii="Times New Roman" w:eastAsia="Times New Roman" w:hAnsi="Times New Roman" w:cs="Times New Roman"/>
          <w:sz w:val="28"/>
          <w:szCs w:val="28"/>
        </w:rPr>
        <w:t>ниципального контракта удовлетворены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bookmarkEnd w:id="3"/>
    <w:p w:rsidR="00342D1E" w:rsidRDefault="00342D1E" w:rsidP="005D59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59B7" w:rsidRDefault="005D59B7" w:rsidP="005D59B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349D">
        <w:rPr>
          <w:rFonts w:ascii="Times New Roman" w:hAnsi="Times New Roman" w:cs="Times New Roman"/>
          <w:sz w:val="28"/>
          <w:szCs w:val="28"/>
          <w:u w:val="single"/>
        </w:rPr>
        <w:t>- по объекту «</w:t>
      </w:r>
      <w:r w:rsidRPr="00E1349D">
        <w:rPr>
          <w:rFonts w:ascii="Times New Roman" w:hAnsi="Times New Roman" w:cs="Times New Roman"/>
          <w:b/>
          <w:sz w:val="28"/>
          <w:szCs w:val="28"/>
          <w:u w:val="single"/>
        </w:rPr>
        <w:t>Строительство детского сада в г. Малая Вишера</w:t>
      </w:r>
      <w:r w:rsidRPr="00E1349D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E134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1349D">
        <w:rPr>
          <w:rFonts w:ascii="Times New Roman" w:hAnsi="Times New Roman" w:cs="Times New Roman"/>
          <w:sz w:val="28"/>
          <w:szCs w:val="28"/>
        </w:rPr>
        <w:t>М</w:t>
      </w:r>
      <w:r w:rsidRPr="00E1349D">
        <w:rPr>
          <w:rFonts w:ascii="Times New Roman" w:hAnsi="Times New Roman" w:cs="Times New Roman"/>
          <w:sz w:val="28"/>
          <w:szCs w:val="28"/>
        </w:rPr>
        <w:t>А</w:t>
      </w:r>
      <w:r w:rsidRPr="00E1349D">
        <w:rPr>
          <w:rFonts w:ascii="Times New Roman" w:hAnsi="Times New Roman" w:cs="Times New Roman"/>
          <w:sz w:val="28"/>
          <w:szCs w:val="28"/>
        </w:rPr>
        <w:t>ДОУ «Детский сад «Кроха»</w:t>
      </w:r>
      <w:r>
        <w:rPr>
          <w:rFonts w:ascii="Times New Roman" w:hAnsi="Times New Roman" w:cs="Times New Roman"/>
          <w:sz w:val="28"/>
          <w:szCs w:val="28"/>
        </w:rPr>
        <w:t>) сумма неотработанного аванса по основному контракту от 20.09.2021 года с ООО «ПСМ Мегаполис» по состоянию на 01.07.2024 года составила 75899,2 тыс. рублей.</w:t>
      </w:r>
    </w:p>
    <w:p w:rsidR="005D59B7" w:rsidRPr="002967C5" w:rsidRDefault="005D59B7" w:rsidP="005D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Решением </w:t>
      </w:r>
      <w:r w:rsidRPr="002A3FEF">
        <w:rPr>
          <w:rFonts w:ascii="Times New Roman" w:hAnsi="Times New Roman" w:cs="Times New Roman"/>
          <w:sz w:val="28"/>
          <w:szCs w:val="28"/>
        </w:rPr>
        <w:t xml:space="preserve">Арбитражного суда Новгородской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29.02.2024 года </w:t>
      </w:r>
      <w:r w:rsidRPr="005C468A">
        <w:rPr>
          <w:rFonts w:ascii="Times New Roman" w:hAnsi="Times New Roman" w:cs="Times New Roman"/>
          <w:sz w:val="28"/>
          <w:szCs w:val="28"/>
        </w:rPr>
        <w:t xml:space="preserve">ООО </w:t>
      </w:r>
      <w:r w:rsidRPr="005C468A">
        <w:rPr>
          <w:rFonts w:ascii="Times New Roman" w:hAnsi="Times New Roman" w:cs="Times New Roman"/>
          <w:bCs/>
          <w:sz w:val="28"/>
        </w:rPr>
        <w:t>«ПСП Мегаполис</w:t>
      </w:r>
      <w:r w:rsidRPr="005C46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признано несостоятельным (банкротом), 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которого открыто конкурсное производство сроком 6 месяцев до 29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густа 2024 года, утвержден новый конкурсный управляющий. </w:t>
      </w:r>
    </w:p>
    <w:p w:rsidR="005D59B7" w:rsidRDefault="005D59B7" w:rsidP="005D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Основной контракт расторгнут заказчиком 25.10.2023 года в односторо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нем порядке</w:t>
      </w:r>
      <w:r w:rsidR="00DF76A3">
        <w:rPr>
          <w:rFonts w:ascii="Times New Roman" w:hAnsi="Times New Roman" w:cs="Times New Roman"/>
          <w:sz w:val="28"/>
          <w:szCs w:val="28"/>
        </w:rPr>
        <w:t xml:space="preserve"> на</w:t>
      </w:r>
      <w:r w:rsidRPr="00C86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</w:t>
      </w:r>
      <w:r w:rsidR="00DF76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п.2 ст.715 Г</w:t>
      </w:r>
      <w:r w:rsidR="00DF76A3">
        <w:rPr>
          <w:rFonts w:ascii="Times New Roman" w:hAnsi="Times New Roman" w:cs="Times New Roman"/>
          <w:sz w:val="28"/>
          <w:szCs w:val="28"/>
        </w:rPr>
        <w:t xml:space="preserve">ражданского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F76A3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5D59B7" w:rsidRDefault="005D59B7" w:rsidP="005D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Помимо основного контракта судебное разбирательство ведется также по новым заключенным контрактам на дополнительные работы. Сумма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нительных работ по заключенным заказчиком с подрядчиками контрактам составляет </w:t>
      </w:r>
      <w:r w:rsidRPr="002F2DD8">
        <w:rPr>
          <w:rFonts w:ascii="Times New Roman" w:hAnsi="Times New Roman" w:cs="Times New Roman"/>
          <w:sz w:val="28"/>
          <w:szCs w:val="28"/>
        </w:rPr>
        <w:t>39 507, 5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DD8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D59B7" w:rsidRDefault="005D59B7" w:rsidP="005D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76A3">
        <w:rPr>
          <w:rFonts w:ascii="Times New Roman" w:hAnsi="Times New Roman" w:cs="Times New Roman"/>
          <w:sz w:val="28"/>
          <w:szCs w:val="28"/>
        </w:rPr>
        <w:t xml:space="preserve">ООО «ПСМ Мегаполис» </w:t>
      </w:r>
      <w:r>
        <w:rPr>
          <w:rFonts w:ascii="Times New Roman" w:hAnsi="Times New Roman" w:cs="Times New Roman"/>
          <w:sz w:val="28"/>
          <w:szCs w:val="28"/>
        </w:rPr>
        <w:t xml:space="preserve">подан встречный иск о взыскании с заказчика стоимости дополнительных работ в размере </w:t>
      </w:r>
      <w:r w:rsidRPr="002F2DD8">
        <w:rPr>
          <w:rFonts w:ascii="Times New Roman" w:hAnsi="Times New Roman" w:cs="Times New Roman"/>
          <w:sz w:val="28"/>
          <w:szCs w:val="28"/>
        </w:rPr>
        <w:t>58 320,0</w:t>
      </w:r>
      <w:r w:rsidRPr="00874A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DD8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5D59B7" w:rsidRPr="00083397" w:rsidRDefault="005D59B7" w:rsidP="005D59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Судебное заседание неоднократно откладывалось, переносилось по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ективным причинам (привлечение третьих лиц, возникновение встречных исков, назначение </w:t>
      </w:r>
      <w:r w:rsidRPr="00ED176E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судебной строительно-технической экспертизы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8339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</w:t>
      </w:r>
      <w:r w:rsidRPr="00083397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083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 сравнительного анализа смет, обследования спорных работ </w:t>
      </w:r>
      <w:r w:rsidRPr="00083397">
        <w:rPr>
          <w:rFonts w:ascii="Times New Roman" w:eastAsia="Calibri" w:hAnsi="Times New Roman" w:cs="Times New Roman"/>
          <w:sz w:val="28"/>
          <w:szCs w:val="28"/>
        </w:rPr>
        <w:t>и т. д.)</w:t>
      </w:r>
      <w:r w:rsidRPr="00083397">
        <w:rPr>
          <w:rFonts w:ascii="Times New Roman" w:hAnsi="Times New Roman"/>
          <w:sz w:val="28"/>
          <w:szCs w:val="28"/>
        </w:rPr>
        <w:t xml:space="preserve">.  </w:t>
      </w:r>
    </w:p>
    <w:p w:rsidR="005D59B7" w:rsidRDefault="005D59B7" w:rsidP="005D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397">
        <w:rPr>
          <w:rFonts w:ascii="Times New Roman" w:hAnsi="Times New Roman"/>
          <w:sz w:val="28"/>
          <w:szCs w:val="28"/>
        </w:rPr>
        <w:t xml:space="preserve">      Дата очередн</w:t>
      </w:r>
      <w:r w:rsidR="003A1243" w:rsidRPr="00083397">
        <w:rPr>
          <w:rFonts w:ascii="Times New Roman" w:hAnsi="Times New Roman"/>
          <w:sz w:val="28"/>
          <w:szCs w:val="28"/>
        </w:rPr>
        <w:t xml:space="preserve">ых </w:t>
      </w:r>
      <w:r w:rsidRPr="00083397">
        <w:rPr>
          <w:rFonts w:ascii="Times New Roman" w:hAnsi="Times New Roman"/>
          <w:sz w:val="28"/>
          <w:szCs w:val="28"/>
        </w:rPr>
        <w:t>судебн</w:t>
      </w:r>
      <w:r w:rsidR="003A1243" w:rsidRPr="00083397">
        <w:rPr>
          <w:rFonts w:ascii="Times New Roman" w:hAnsi="Times New Roman"/>
          <w:sz w:val="28"/>
          <w:szCs w:val="28"/>
        </w:rPr>
        <w:t>ых</w:t>
      </w:r>
      <w:r w:rsidRPr="00083397">
        <w:rPr>
          <w:rFonts w:ascii="Times New Roman" w:hAnsi="Times New Roman"/>
          <w:sz w:val="28"/>
          <w:szCs w:val="28"/>
        </w:rPr>
        <w:t xml:space="preserve"> заседани</w:t>
      </w:r>
      <w:r w:rsidR="003A1243" w:rsidRPr="00083397">
        <w:rPr>
          <w:rFonts w:ascii="Times New Roman" w:hAnsi="Times New Roman"/>
          <w:sz w:val="28"/>
          <w:szCs w:val="28"/>
        </w:rPr>
        <w:t>й</w:t>
      </w:r>
      <w:r w:rsidRPr="00083397">
        <w:rPr>
          <w:rFonts w:ascii="Times New Roman" w:hAnsi="Times New Roman"/>
          <w:sz w:val="28"/>
          <w:szCs w:val="28"/>
        </w:rPr>
        <w:t xml:space="preserve"> назначен</w:t>
      </w:r>
      <w:r w:rsidR="003A1243" w:rsidRPr="00083397">
        <w:rPr>
          <w:rFonts w:ascii="Times New Roman" w:hAnsi="Times New Roman"/>
          <w:sz w:val="28"/>
          <w:szCs w:val="28"/>
        </w:rPr>
        <w:t xml:space="preserve">ы </w:t>
      </w:r>
      <w:r w:rsidR="004B414E" w:rsidRPr="00083397">
        <w:rPr>
          <w:rFonts w:ascii="Times New Roman" w:hAnsi="Times New Roman"/>
          <w:sz w:val="28"/>
          <w:szCs w:val="28"/>
        </w:rPr>
        <w:t xml:space="preserve">- </w:t>
      </w:r>
      <w:r w:rsidR="003A1243" w:rsidRPr="00083397">
        <w:rPr>
          <w:rFonts w:ascii="Times New Roman" w:hAnsi="Times New Roman"/>
          <w:sz w:val="28"/>
          <w:szCs w:val="28"/>
        </w:rPr>
        <w:t xml:space="preserve">по основному договору на </w:t>
      </w:r>
      <w:r w:rsidR="00083397" w:rsidRPr="00083397">
        <w:rPr>
          <w:rFonts w:ascii="Times New Roman" w:hAnsi="Times New Roman"/>
          <w:sz w:val="28"/>
          <w:szCs w:val="28"/>
        </w:rPr>
        <w:t>12</w:t>
      </w:r>
      <w:r w:rsidR="003A1243" w:rsidRPr="00083397">
        <w:rPr>
          <w:rFonts w:ascii="Times New Roman" w:hAnsi="Times New Roman"/>
          <w:sz w:val="28"/>
          <w:szCs w:val="28"/>
        </w:rPr>
        <w:t>.0</w:t>
      </w:r>
      <w:r w:rsidR="00083397" w:rsidRPr="00083397">
        <w:rPr>
          <w:rFonts w:ascii="Times New Roman" w:hAnsi="Times New Roman"/>
          <w:sz w:val="28"/>
          <w:szCs w:val="28"/>
        </w:rPr>
        <w:t>9</w:t>
      </w:r>
      <w:r w:rsidR="003A1243" w:rsidRPr="00083397">
        <w:rPr>
          <w:rFonts w:ascii="Times New Roman" w:hAnsi="Times New Roman"/>
          <w:sz w:val="28"/>
          <w:szCs w:val="28"/>
        </w:rPr>
        <w:t xml:space="preserve">.2024 г. и по дополнительным работам </w:t>
      </w:r>
      <w:r w:rsidRPr="00083397">
        <w:rPr>
          <w:rFonts w:ascii="Times New Roman" w:hAnsi="Times New Roman"/>
          <w:sz w:val="28"/>
          <w:szCs w:val="28"/>
        </w:rPr>
        <w:t xml:space="preserve"> на </w:t>
      </w:r>
      <w:r w:rsidR="00083397" w:rsidRPr="00083397">
        <w:rPr>
          <w:rFonts w:ascii="Times New Roman" w:hAnsi="Times New Roman"/>
          <w:sz w:val="28"/>
          <w:szCs w:val="28"/>
        </w:rPr>
        <w:t>25</w:t>
      </w:r>
      <w:r w:rsidRPr="00083397">
        <w:rPr>
          <w:rFonts w:ascii="Times New Roman" w:hAnsi="Times New Roman"/>
          <w:sz w:val="28"/>
          <w:szCs w:val="28"/>
        </w:rPr>
        <w:t>.0</w:t>
      </w:r>
      <w:r w:rsidR="00083397" w:rsidRPr="00083397">
        <w:rPr>
          <w:rFonts w:ascii="Times New Roman" w:hAnsi="Times New Roman"/>
          <w:sz w:val="28"/>
          <w:szCs w:val="28"/>
        </w:rPr>
        <w:t>9</w:t>
      </w:r>
      <w:r w:rsidRPr="00083397">
        <w:rPr>
          <w:rFonts w:ascii="Times New Roman" w:hAnsi="Times New Roman"/>
          <w:sz w:val="28"/>
          <w:szCs w:val="28"/>
        </w:rPr>
        <w:t>.2024 года</w:t>
      </w:r>
      <w:r w:rsidRPr="000833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D59B7" w:rsidRDefault="005D59B7" w:rsidP="005D5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5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</w:p>
    <w:bookmarkEnd w:id="1"/>
    <w:p w:rsidR="001A233C" w:rsidRPr="001A233C" w:rsidRDefault="001A233C" w:rsidP="00FC6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3C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BF3088" w:rsidRDefault="00FB753A" w:rsidP="00BF3088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7B45">
        <w:rPr>
          <w:rFonts w:ascii="Times New Roman" w:hAnsi="Times New Roman" w:cs="Times New Roman"/>
          <w:sz w:val="28"/>
          <w:szCs w:val="28"/>
        </w:rPr>
        <w:t>Рисков при строительстве объектов капитального строительства, не пр</w:t>
      </w:r>
      <w:r w:rsidRPr="00E37B45">
        <w:rPr>
          <w:rFonts w:ascii="Times New Roman" w:hAnsi="Times New Roman" w:cs="Times New Roman"/>
          <w:sz w:val="28"/>
          <w:szCs w:val="28"/>
        </w:rPr>
        <w:t>и</w:t>
      </w:r>
      <w:r w:rsidRPr="00E37B45">
        <w:rPr>
          <w:rFonts w:ascii="Times New Roman" w:hAnsi="Times New Roman" w:cs="Times New Roman"/>
          <w:sz w:val="28"/>
          <w:szCs w:val="28"/>
        </w:rPr>
        <w:t>менения ПСД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37B45">
        <w:rPr>
          <w:rFonts w:ascii="Times New Roman" w:hAnsi="Times New Roman" w:cs="Times New Roman"/>
          <w:sz w:val="28"/>
          <w:szCs w:val="28"/>
        </w:rPr>
        <w:t xml:space="preserve">  не установлено. В тоже время анализ данных показал, что по состоянию на 01.0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37B45">
        <w:rPr>
          <w:rFonts w:ascii="Times New Roman" w:hAnsi="Times New Roman" w:cs="Times New Roman"/>
          <w:sz w:val="28"/>
          <w:szCs w:val="28"/>
        </w:rPr>
        <w:t>.2024 из девяти  объектов имеется 1 объект, строител</w:t>
      </w:r>
      <w:r w:rsidRPr="00E37B45">
        <w:rPr>
          <w:rFonts w:ascii="Times New Roman" w:hAnsi="Times New Roman" w:cs="Times New Roman"/>
          <w:sz w:val="28"/>
          <w:szCs w:val="28"/>
        </w:rPr>
        <w:t>ь</w:t>
      </w:r>
      <w:r w:rsidRPr="00E37B45">
        <w:rPr>
          <w:rFonts w:ascii="Times New Roman" w:hAnsi="Times New Roman" w:cs="Times New Roman"/>
          <w:sz w:val="28"/>
          <w:szCs w:val="28"/>
        </w:rPr>
        <w:t>ство (реконструкция, рекультивация) которых не завершено, а также не востреб</w:t>
      </w:r>
      <w:r w:rsidRPr="00E37B45">
        <w:rPr>
          <w:rFonts w:ascii="Times New Roman" w:hAnsi="Times New Roman" w:cs="Times New Roman"/>
          <w:sz w:val="28"/>
          <w:szCs w:val="28"/>
        </w:rPr>
        <w:t>о</w:t>
      </w:r>
      <w:r w:rsidRPr="00E37B45">
        <w:rPr>
          <w:rFonts w:ascii="Times New Roman" w:hAnsi="Times New Roman" w:cs="Times New Roman"/>
          <w:sz w:val="28"/>
          <w:szCs w:val="28"/>
        </w:rPr>
        <w:t>вана</w:t>
      </w:r>
      <w:r>
        <w:rPr>
          <w:rFonts w:ascii="Times New Roman" w:hAnsi="Times New Roman" w:cs="Times New Roman"/>
          <w:sz w:val="28"/>
          <w:szCs w:val="28"/>
        </w:rPr>
        <w:t xml:space="preserve"> проектно-сметная </w:t>
      </w:r>
      <w:r w:rsidRPr="00B87DCE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B87DCE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B87DCE">
        <w:rPr>
          <w:rFonts w:ascii="Times New Roman" w:hAnsi="Times New Roman" w:cs="Times New Roman"/>
          <w:iCs/>
          <w:sz w:val="28"/>
          <w:szCs w:val="28"/>
        </w:rPr>
        <w:t xml:space="preserve"> объекту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B753A" w:rsidRDefault="00FB753A" w:rsidP="00BF3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1D4F" w:rsidRDefault="00291D4F" w:rsidP="00BF3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9F9" w:rsidRPr="00291D4F" w:rsidRDefault="00BF3088" w:rsidP="00C426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1D4F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FB753A" w:rsidRPr="00291D4F" w:rsidRDefault="00296FBB" w:rsidP="00FB753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1D4F">
        <w:rPr>
          <w:rFonts w:ascii="Times New Roman" w:hAnsi="Times New Roman" w:cs="Times New Roman"/>
          <w:sz w:val="28"/>
          <w:szCs w:val="28"/>
        </w:rPr>
        <w:t xml:space="preserve"> </w:t>
      </w:r>
      <w:r w:rsidR="00B266D7" w:rsidRPr="00291D4F">
        <w:rPr>
          <w:rFonts w:ascii="Times New Roman" w:hAnsi="Times New Roman" w:cs="Times New Roman"/>
          <w:sz w:val="28"/>
          <w:szCs w:val="28"/>
        </w:rPr>
        <w:t xml:space="preserve">Направить отчет о результатах проведения экспертно-аналитического мероприятия </w:t>
      </w:r>
      <w:r w:rsidR="00FB753A" w:rsidRPr="00291D4F">
        <w:rPr>
          <w:rFonts w:ascii="Times New Roman" w:hAnsi="Times New Roman" w:cs="Times New Roman"/>
          <w:sz w:val="28"/>
          <w:szCs w:val="28"/>
        </w:rPr>
        <w:t xml:space="preserve"> в адрес:</w:t>
      </w:r>
    </w:p>
    <w:p w:rsidR="00FB753A" w:rsidRPr="00291D4F" w:rsidRDefault="00FB753A" w:rsidP="00FB753A">
      <w:pPr>
        <w:pStyle w:val="6"/>
        <w:spacing w:before="0"/>
        <w:ind w:right="-104" w:firstLine="0"/>
      </w:pPr>
      <w:r w:rsidRPr="00291D4F">
        <w:t xml:space="preserve">         - Главы Администрации </w:t>
      </w:r>
      <w:r w:rsidR="00291D4F">
        <w:t xml:space="preserve">муниципального района </w:t>
      </w:r>
      <w:r w:rsidR="00291D4F" w:rsidRPr="00291D4F">
        <w:t xml:space="preserve"> Новгородской области</w:t>
      </w:r>
      <w:r w:rsidR="00291D4F">
        <w:t>,</w:t>
      </w:r>
    </w:p>
    <w:p w:rsidR="00FB753A" w:rsidRDefault="00FB753A" w:rsidP="00FB753A">
      <w:pPr>
        <w:pStyle w:val="6"/>
        <w:spacing w:before="0"/>
        <w:ind w:right="-104" w:firstLine="0"/>
      </w:pPr>
      <w:r w:rsidRPr="00291D4F">
        <w:t xml:space="preserve">         - Думы Маловишерского муниципального района Новгородской области</w:t>
      </w:r>
      <w:r w:rsidR="00291D4F" w:rsidRPr="00291D4F">
        <w:t>.</w:t>
      </w:r>
    </w:p>
    <w:p w:rsidR="00FB753A" w:rsidRDefault="00FB753A" w:rsidP="00FB753A">
      <w:pPr>
        <w:spacing w:after="0" w:line="240" w:lineRule="auto"/>
      </w:pPr>
    </w:p>
    <w:p w:rsidR="00FB753A" w:rsidRDefault="00FB753A" w:rsidP="00FB753A">
      <w:pPr>
        <w:spacing w:after="0" w:line="240" w:lineRule="auto"/>
      </w:pPr>
    </w:p>
    <w:p w:rsidR="00641961" w:rsidRDefault="00641961" w:rsidP="009A6C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6CFC" w:rsidRPr="009A6CFC" w:rsidRDefault="009A6CFC" w:rsidP="009A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CFC">
        <w:rPr>
          <w:rFonts w:ascii="Times New Roman" w:hAnsi="Times New Roman" w:cs="Times New Roman"/>
          <w:b/>
          <w:bCs/>
          <w:sz w:val="28"/>
          <w:szCs w:val="28"/>
        </w:rPr>
        <w:t xml:space="preserve">Аудитор Счётной палаты                       </w:t>
      </w:r>
      <w:r w:rsidRPr="009A6CFC">
        <w:rPr>
          <w:rFonts w:ascii="Times New Roman" w:hAnsi="Times New Roman" w:cs="Times New Roman"/>
          <w:sz w:val="28"/>
          <w:szCs w:val="28"/>
        </w:rPr>
        <w:t xml:space="preserve">_________        </w:t>
      </w:r>
      <w:r w:rsidR="00641961">
        <w:rPr>
          <w:rFonts w:ascii="Times New Roman" w:hAnsi="Times New Roman" w:cs="Times New Roman"/>
          <w:sz w:val="28"/>
          <w:szCs w:val="28"/>
        </w:rPr>
        <w:t xml:space="preserve">    </w:t>
      </w:r>
      <w:r w:rsidRPr="009A6CFC">
        <w:rPr>
          <w:rFonts w:ascii="Times New Roman" w:hAnsi="Times New Roman" w:cs="Times New Roman"/>
          <w:sz w:val="28"/>
          <w:szCs w:val="28"/>
        </w:rPr>
        <w:t xml:space="preserve"> </w:t>
      </w:r>
      <w:r w:rsidRPr="009A6CFC">
        <w:rPr>
          <w:rFonts w:ascii="Times New Roman" w:hAnsi="Times New Roman" w:cs="Times New Roman"/>
          <w:sz w:val="28"/>
          <w:szCs w:val="28"/>
          <w:u w:val="single"/>
        </w:rPr>
        <w:t>Ю.В. Григорьева</w:t>
      </w:r>
      <w:r w:rsidRPr="009A6CF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A6CFC" w:rsidRPr="009A6CFC" w:rsidRDefault="009A6CFC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C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  (подпись)                          </w:t>
      </w:r>
      <w:r w:rsidR="0064196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 (Ф.И.О.)   </w:t>
      </w:r>
    </w:p>
    <w:p w:rsidR="009A6CFC" w:rsidRPr="009A6CFC" w:rsidRDefault="009A6CFC" w:rsidP="00A819F9">
      <w:pPr>
        <w:rPr>
          <w:rFonts w:ascii="Times New Roman" w:hAnsi="Times New Roman" w:cs="Times New Roman"/>
          <w:sz w:val="28"/>
          <w:szCs w:val="28"/>
        </w:rPr>
      </w:pPr>
    </w:p>
    <w:sectPr w:rsidR="009A6CFC" w:rsidRPr="009A6CFC" w:rsidSect="00EE50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968" w:rsidRDefault="00020968" w:rsidP="009B4505">
      <w:pPr>
        <w:spacing w:after="0" w:line="240" w:lineRule="auto"/>
      </w:pPr>
      <w:r>
        <w:separator/>
      </w:r>
    </w:p>
  </w:endnote>
  <w:endnote w:type="continuationSeparator" w:id="1">
    <w:p w:rsidR="00020968" w:rsidRDefault="00020968" w:rsidP="009B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7859"/>
      <w:docPartObj>
        <w:docPartGallery w:val="Page Numbers (Bottom of Page)"/>
        <w:docPartUnique/>
      </w:docPartObj>
    </w:sdtPr>
    <w:sdtContent>
      <w:p w:rsidR="00832B79" w:rsidRDefault="00F57726">
        <w:pPr>
          <w:pStyle w:val="ae"/>
          <w:jc w:val="center"/>
        </w:pPr>
        <w:fldSimple w:instr=" PAGE   \* MERGEFORMAT ">
          <w:r w:rsidR="00865BB9">
            <w:rPr>
              <w:noProof/>
            </w:rPr>
            <w:t>1</w:t>
          </w:r>
        </w:fldSimple>
      </w:p>
    </w:sdtContent>
  </w:sdt>
  <w:p w:rsidR="00832B79" w:rsidRDefault="00832B7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968" w:rsidRDefault="00020968" w:rsidP="009B4505">
      <w:pPr>
        <w:spacing w:after="0" w:line="240" w:lineRule="auto"/>
      </w:pPr>
      <w:r>
        <w:separator/>
      </w:r>
    </w:p>
  </w:footnote>
  <w:footnote w:type="continuationSeparator" w:id="1">
    <w:p w:rsidR="00020968" w:rsidRDefault="00020968" w:rsidP="009B4505">
      <w:pPr>
        <w:spacing w:after="0" w:line="240" w:lineRule="auto"/>
      </w:pPr>
      <w:r>
        <w:continuationSeparator/>
      </w:r>
    </w:p>
  </w:footnote>
  <w:footnote w:id="2">
    <w:p w:rsidR="00832B79" w:rsidRPr="00DF76A3" w:rsidRDefault="00832B79">
      <w:pPr>
        <w:pStyle w:val="a4"/>
        <w:rPr>
          <w:rFonts w:ascii="Times New Roman" w:hAnsi="Times New Roman"/>
        </w:rPr>
      </w:pPr>
      <w:r w:rsidRPr="00DF76A3">
        <w:rPr>
          <w:rStyle w:val="a6"/>
        </w:rPr>
        <w:footnoteRef/>
      </w:r>
      <w:r w:rsidRPr="00DF76A3">
        <w:rPr>
          <w:rFonts w:ascii="Times New Roman" w:hAnsi="Times New Roman"/>
        </w:rPr>
        <w:t xml:space="preserve"> Утвержден Губернатором Новгородской области</w:t>
      </w:r>
      <w:r>
        <w:rPr>
          <w:rFonts w:ascii="Times New Roman" w:hAnsi="Times New Roman"/>
        </w:rPr>
        <w:t xml:space="preserve"> </w:t>
      </w:r>
      <w:r w:rsidRPr="00DF76A3">
        <w:rPr>
          <w:rFonts w:ascii="Times New Roman" w:hAnsi="Times New Roman"/>
        </w:rPr>
        <w:t xml:space="preserve"> 22.07.2022 г.</w:t>
      </w:r>
    </w:p>
  </w:footnote>
  <w:footnote w:id="3">
    <w:p w:rsidR="00832B79" w:rsidRPr="001B4C9A" w:rsidRDefault="00832B79" w:rsidP="001B4C9A">
      <w:pPr>
        <w:pStyle w:val="a4"/>
        <w:spacing w:after="0" w:line="240" w:lineRule="auto"/>
        <w:ind w:firstLine="284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 </w:t>
      </w:r>
      <w:r w:rsidRPr="001B4C9A">
        <w:rPr>
          <w:rFonts w:ascii="Times New Roman" w:hAnsi="Times New Roman"/>
        </w:rPr>
        <w:t>Решение Думы Маловишерского муниципального района Новгородской области от 28.12.2023 № 654 "</w:t>
      </w:r>
      <w:r w:rsidRPr="001B4C9A">
        <w:rPr>
          <w:rFonts w:ascii="Times New Roman" w:hAnsi="Times New Roman"/>
          <w:bCs/>
          <w:color w:val="000000"/>
        </w:rPr>
        <w:t>О бюджете муниципального района Новгородской области на 2024 год и на плановый период 2025 и 2026 годов"</w:t>
      </w:r>
    </w:p>
  </w:footnote>
  <w:footnote w:id="4">
    <w:p w:rsidR="00832B79" w:rsidRDefault="00832B79" w:rsidP="001B4C9A">
      <w:pPr>
        <w:spacing w:after="0" w:line="240" w:lineRule="auto"/>
        <w:ind w:firstLine="284"/>
        <w:jc w:val="both"/>
      </w:pPr>
      <w:r w:rsidRPr="001B4C9A">
        <w:rPr>
          <w:rStyle w:val="a6"/>
          <w:sz w:val="20"/>
          <w:szCs w:val="20"/>
        </w:rPr>
        <w:footnoteRef/>
      </w:r>
      <w:r w:rsidRPr="001B4C9A">
        <w:rPr>
          <w:sz w:val="20"/>
          <w:szCs w:val="20"/>
        </w:rPr>
        <w:t xml:space="preserve"> </w:t>
      </w:r>
      <w:r w:rsidRPr="001B4C9A">
        <w:rPr>
          <w:rFonts w:ascii="Times New Roman" w:hAnsi="Times New Roman" w:cs="Times New Roman"/>
          <w:sz w:val="20"/>
          <w:szCs w:val="20"/>
        </w:rPr>
        <w:t>О внесении изменений в решение Думы Маловишерского муниципального района Новгородской обла</w:t>
      </w:r>
      <w:r w:rsidRPr="001B4C9A">
        <w:rPr>
          <w:rFonts w:ascii="Times New Roman" w:hAnsi="Times New Roman" w:cs="Times New Roman"/>
          <w:sz w:val="20"/>
          <w:szCs w:val="20"/>
        </w:rPr>
        <w:t>с</w:t>
      </w:r>
      <w:r w:rsidRPr="001B4C9A">
        <w:rPr>
          <w:rFonts w:ascii="Times New Roman" w:hAnsi="Times New Roman" w:cs="Times New Roman"/>
          <w:sz w:val="20"/>
          <w:szCs w:val="20"/>
        </w:rPr>
        <w:t>ти от 28.12.2023 № 654</w:t>
      </w:r>
    </w:p>
  </w:footnote>
  <w:footnote w:id="5">
    <w:p w:rsidR="00832B79" w:rsidRPr="001B4C9A" w:rsidRDefault="00832B79" w:rsidP="001B4C9A">
      <w:pPr>
        <w:pStyle w:val="a4"/>
        <w:spacing w:after="0" w:line="240" w:lineRule="auto"/>
        <w:ind w:firstLine="284"/>
        <w:rPr>
          <w:rFonts w:ascii="Times New Roman" w:hAnsi="Times New Roman"/>
        </w:rPr>
      </w:pPr>
      <w:r w:rsidRPr="001B4C9A">
        <w:rPr>
          <w:rStyle w:val="a6"/>
        </w:rPr>
        <w:footnoteRef/>
      </w:r>
      <w:r w:rsidRPr="001B4C9A">
        <w:rPr>
          <w:rFonts w:ascii="Times New Roman" w:hAnsi="Times New Roman"/>
        </w:rPr>
        <w:t xml:space="preserve"> Федеральный закон от 05.04.2013 N 44-ФЗ  "О контрактной системе в сфере закупок товаров, работ, у</w:t>
      </w:r>
      <w:r w:rsidRPr="001B4C9A">
        <w:rPr>
          <w:rFonts w:ascii="Times New Roman" w:hAnsi="Times New Roman"/>
        </w:rPr>
        <w:t>с</w:t>
      </w:r>
      <w:r w:rsidRPr="001B4C9A">
        <w:rPr>
          <w:rFonts w:ascii="Times New Roman" w:hAnsi="Times New Roman"/>
        </w:rPr>
        <w:t xml:space="preserve">луг для обеспечения государственных и муниципальных нужд"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0F2"/>
    <w:rsid w:val="000046B3"/>
    <w:rsid w:val="00014292"/>
    <w:rsid w:val="000152F7"/>
    <w:rsid w:val="00020968"/>
    <w:rsid w:val="00023840"/>
    <w:rsid w:val="00023C19"/>
    <w:rsid w:val="0003379D"/>
    <w:rsid w:val="00036F23"/>
    <w:rsid w:val="00054281"/>
    <w:rsid w:val="00055920"/>
    <w:rsid w:val="00062F13"/>
    <w:rsid w:val="00063849"/>
    <w:rsid w:val="00071359"/>
    <w:rsid w:val="000804EC"/>
    <w:rsid w:val="00080527"/>
    <w:rsid w:val="00081A98"/>
    <w:rsid w:val="00083397"/>
    <w:rsid w:val="000914CF"/>
    <w:rsid w:val="00091856"/>
    <w:rsid w:val="00092941"/>
    <w:rsid w:val="000971BC"/>
    <w:rsid w:val="000A6A96"/>
    <w:rsid w:val="000B0C00"/>
    <w:rsid w:val="000B1FBC"/>
    <w:rsid w:val="000B5A7E"/>
    <w:rsid w:val="000B730A"/>
    <w:rsid w:val="000D01A2"/>
    <w:rsid w:val="000D0D01"/>
    <w:rsid w:val="000D3CAD"/>
    <w:rsid w:val="000E2FB9"/>
    <w:rsid w:val="000E5053"/>
    <w:rsid w:val="000E6274"/>
    <w:rsid w:val="000F3D6E"/>
    <w:rsid w:val="000F752B"/>
    <w:rsid w:val="001004C4"/>
    <w:rsid w:val="00107CB2"/>
    <w:rsid w:val="00111C3F"/>
    <w:rsid w:val="00114B36"/>
    <w:rsid w:val="00115ED3"/>
    <w:rsid w:val="0012238E"/>
    <w:rsid w:val="00122FAA"/>
    <w:rsid w:val="001250F2"/>
    <w:rsid w:val="0012576F"/>
    <w:rsid w:val="0013216D"/>
    <w:rsid w:val="00133074"/>
    <w:rsid w:val="00133A92"/>
    <w:rsid w:val="00135D64"/>
    <w:rsid w:val="00142606"/>
    <w:rsid w:val="001437E1"/>
    <w:rsid w:val="00143C87"/>
    <w:rsid w:val="00146A56"/>
    <w:rsid w:val="001532AC"/>
    <w:rsid w:val="00153BC9"/>
    <w:rsid w:val="00154F34"/>
    <w:rsid w:val="00161DFC"/>
    <w:rsid w:val="0016373F"/>
    <w:rsid w:val="00171571"/>
    <w:rsid w:val="00171F85"/>
    <w:rsid w:val="0017231B"/>
    <w:rsid w:val="00192F1D"/>
    <w:rsid w:val="00193045"/>
    <w:rsid w:val="00193DB8"/>
    <w:rsid w:val="001A02CC"/>
    <w:rsid w:val="001A233C"/>
    <w:rsid w:val="001A3E33"/>
    <w:rsid w:val="001A46A2"/>
    <w:rsid w:val="001A6968"/>
    <w:rsid w:val="001B040F"/>
    <w:rsid w:val="001B0C9B"/>
    <w:rsid w:val="001B4C9A"/>
    <w:rsid w:val="001C0F7F"/>
    <w:rsid w:val="001C4DFE"/>
    <w:rsid w:val="001C7CEA"/>
    <w:rsid w:val="001D3A9E"/>
    <w:rsid w:val="001D7998"/>
    <w:rsid w:val="001E1213"/>
    <w:rsid w:val="001E2B87"/>
    <w:rsid w:val="001E5119"/>
    <w:rsid w:val="001E79A4"/>
    <w:rsid w:val="001E7BC2"/>
    <w:rsid w:val="001E7E56"/>
    <w:rsid w:val="001F3AA0"/>
    <w:rsid w:val="001F6437"/>
    <w:rsid w:val="001F652A"/>
    <w:rsid w:val="001F6FB8"/>
    <w:rsid w:val="0021099E"/>
    <w:rsid w:val="002118F8"/>
    <w:rsid w:val="002175EC"/>
    <w:rsid w:val="002202B3"/>
    <w:rsid w:val="00221CFB"/>
    <w:rsid w:val="00221ED4"/>
    <w:rsid w:val="00227679"/>
    <w:rsid w:val="00233F35"/>
    <w:rsid w:val="00234F7E"/>
    <w:rsid w:val="00236714"/>
    <w:rsid w:val="00236B50"/>
    <w:rsid w:val="00241801"/>
    <w:rsid w:val="0024482D"/>
    <w:rsid w:val="00251AE7"/>
    <w:rsid w:val="00256715"/>
    <w:rsid w:val="00260514"/>
    <w:rsid w:val="002668AC"/>
    <w:rsid w:val="00267580"/>
    <w:rsid w:val="002729E4"/>
    <w:rsid w:val="00273107"/>
    <w:rsid w:val="002738A8"/>
    <w:rsid w:val="00274DAE"/>
    <w:rsid w:val="00291D4F"/>
    <w:rsid w:val="00294683"/>
    <w:rsid w:val="00296FBB"/>
    <w:rsid w:val="002B38C1"/>
    <w:rsid w:val="002C2F7C"/>
    <w:rsid w:val="002C444B"/>
    <w:rsid w:val="002D07EC"/>
    <w:rsid w:val="002D0853"/>
    <w:rsid w:val="002D0F8E"/>
    <w:rsid w:val="002D69AD"/>
    <w:rsid w:val="002D69C8"/>
    <w:rsid w:val="002E2889"/>
    <w:rsid w:val="002E2E59"/>
    <w:rsid w:val="002E3B2C"/>
    <w:rsid w:val="002E3FDE"/>
    <w:rsid w:val="002E68E4"/>
    <w:rsid w:val="002E6E23"/>
    <w:rsid w:val="002F3A5A"/>
    <w:rsid w:val="002F40B7"/>
    <w:rsid w:val="002F4148"/>
    <w:rsid w:val="0030581E"/>
    <w:rsid w:val="00313568"/>
    <w:rsid w:val="003166BC"/>
    <w:rsid w:val="00323EE3"/>
    <w:rsid w:val="00324295"/>
    <w:rsid w:val="00336015"/>
    <w:rsid w:val="0034060C"/>
    <w:rsid w:val="00342D1E"/>
    <w:rsid w:val="00343722"/>
    <w:rsid w:val="00344032"/>
    <w:rsid w:val="003448AD"/>
    <w:rsid w:val="0034596B"/>
    <w:rsid w:val="00347F75"/>
    <w:rsid w:val="003623F2"/>
    <w:rsid w:val="003679E9"/>
    <w:rsid w:val="00371029"/>
    <w:rsid w:val="003728BA"/>
    <w:rsid w:val="00374A8F"/>
    <w:rsid w:val="00376C8A"/>
    <w:rsid w:val="00383BA3"/>
    <w:rsid w:val="00387DC2"/>
    <w:rsid w:val="00397E04"/>
    <w:rsid w:val="003A1243"/>
    <w:rsid w:val="003A12E4"/>
    <w:rsid w:val="003A6B40"/>
    <w:rsid w:val="003B1932"/>
    <w:rsid w:val="003B2390"/>
    <w:rsid w:val="003B25FC"/>
    <w:rsid w:val="003C452B"/>
    <w:rsid w:val="003C625C"/>
    <w:rsid w:val="003C739C"/>
    <w:rsid w:val="003D137F"/>
    <w:rsid w:val="003D2308"/>
    <w:rsid w:val="003D41AA"/>
    <w:rsid w:val="003D6813"/>
    <w:rsid w:val="003D6BDE"/>
    <w:rsid w:val="003E55A8"/>
    <w:rsid w:val="003E7629"/>
    <w:rsid w:val="003F6BEA"/>
    <w:rsid w:val="00400FA1"/>
    <w:rsid w:val="004061F8"/>
    <w:rsid w:val="00407994"/>
    <w:rsid w:val="004120A2"/>
    <w:rsid w:val="004140AD"/>
    <w:rsid w:val="00416FE0"/>
    <w:rsid w:val="00421F4E"/>
    <w:rsid w:val="0042335C"/>
    <w:rsid w:val="00423768"/>
    <w:rsid w:val="004266F6"/>
    <w:rsid w:val="00431988"/>
    <w:rsid w:val="004334E4"/>
    <w:rsid w:val="0043426F"/>
    <w:rsid w:val="004375F0"/>
    <w:rsid w:val="00442D40"/>
    <w:rsid w:val="0044517A"/>
    <w:rsid w:val="004467DA"/>
    <w:rsid w:val="00452500"/>
    <w:rsid w:val="00452D81"/>
    <w:rsid w:val="00453480"/>
    <w:rsid w:val="00453B3D"/>
    <w:rsid w:val="004665C3"/>
    <w:rsid w:val="0046754D"/>
    <w:rsid w:val="00467934"/>
    <w:rsid w:val="00473097"/>
    <w:rsid w:val="00476916"/>
    <w:rsid w:val="004775DB"/>
    <w:rsid w:val="00480435"/>
    <w:rsid w:val="00484B92"/>
    <w:rsid w:val="004867CF"/>
    <w:rsid w:val="00497331"/>
    <w:rsid w:val="004A6E1B"/>
    <w:rsid w:val="004B15D6"/>
    <w:rsid w:val="004B414E"/>
    <w:rsid w:val="004B4EE8"/>
    <w:rsid w:val="004C024A"/>
    <w:rsid w:val="004C10ED"/>
    <w:rsid w:val="004C3823"/>
    <w:rsid w:val="004D3FB5"/>
    <w:rsid w:val="004D49BD"/>
    <w:rsid w:val="004D5F76"/>
    <w:rsid w:val="004E30FF"/>
    <w:rsid w:val="004E4F76"/>
    <w:rsid w:val="00504D19"/>
    <w:rsid w:val="00512305"/>
    <w:rsid w:val="00512870"/>
    <w:rsid w:val="00512936"/>
    <w:rsid w:val="005147FA"/>
    <w:rsid w:val="0052174F"/>
    <w:rsid w:val="005326F4"/>
    <w:rsid w:val="0053300D"/>
    <w:rsid w:val="00533BE9"/>
    <w:rsid w:val="00534B40"/>
    <w:rsid w:val="00534BE2"/>
    <w:rsid w:val="00535484"/>
    <w:rsid w:val="00537F1C"/>
    <w:rsid w:val="00544BD5"/>
    <w:rsid w:val="00554A73"/>
    <w:rsid w:val="005609D8"/>
    <w:rsid w:val="005615D9"/>
    <w:rsid w:val="005646B6"/>
    <w:rsid w:val="00565F5C"/>
    <w:rsid w:val="00567775"/>
    <w:rsid w:val="00570335"/>
    <w:rsid w:val="00571FA2"/>
    <w:rsid w:val="00580F14"/>
    <w:rsid w:val="00582E34"/>
    <w:rsid w:val="00591A09"/>
    <w:rsid w:val="00597A75"/>
    <w:rsid w:val="005A1CA4"/>
    <w:rsid w:val="005B0273"/>
    <w:rsid w:val="005B2A65"/>
    <w:rsid w:val="005B52E3"/>
    <w:rsid w:val="005C1FCE"/>
    <w:rsid w:val="005C6BD8"/>
    <w:rsid w:val="005C73C7"/>
    <w:rsid w:val="005D1081"/>
    <w:rsid w:val="005D2AEA"/>
    <w:rsid w:val="005D59B7"/>
    <w:rsid w:val="005D6086"/>
    <w:rsid w:val="005E61D6"/>
    <w:rsid w:val="005E6376"/>
    <w:rsid w:val="005F29B6"/>
    <w:rsid w:val="005F3515"/>
    <w:rsid w:val="005F3F1E"/>
    <w:rsid w:val="00601C0A"/>
    <w:rsid w:val="006024C5"/>
    <w:rsid w:val="006124D7"/>
    <w:rsid w:val="00612DC5"/>
    <w:rsid w:val="00620FFC"/>
    <w:rsid w:val="00624ED8"/>
    <w:rsid w:val="00627A8E"/>
    <w:rsid w:val="00633025"/>
    <w:rsid w:val="006366FE"/>
    <w:rsid w:val="00640DAB"/>
    <w:rsid w:val="00640DEF"/>
    <w:rsid w:val="00641961"/>
    <w:rsid w:val="00641997"/>
    <w:rsid w:val="00643053"/>
    <w:rsid w:val="006449FE"/>
    <w:rsid w:val="0064623A"/>
    <w:rsid w:val="00666DA5"/>
    <w:rsid w:val="0066761A"/>
    <w:rsid w:val="006677A7"/>
    <w:rsid w:val="006710C0"/>
    <w:rsid w:val="006847D0"/>
    <w:rsid w:val="00690776"/>
    <w:rsid w:val="0069558E"/>
    <w:rsid w:val="006968AE"/>
    <w:rsid w:val="006A12FE"/>
    <w:rsid w:val="006A3774"/>
    <w:rsid w:val="006A6D73"/>
    <w:rsid w:val="006B1BDE"/>
    <w:rsid w:val="006B4B76"/>
    <w:rsid w:val="006C4BBD"/>
    <w:rsid w:val="006C70F1"/>
    <w:rsid w:val="006D002F"/>
    <w:rsid w:val="006D23A7"/>
    <w:rsid w:val="006D386C"/>
    <w:rsid w:val="006D5860"/>
    <w:rsid w:val="006D7D01"/>
    <w:rsid w:val="006E03CF"/>
    <w:rsid w:val="006E4A1C"/>
    <w:rsid w:val="006E5DC0"/>
    <w:rsid w:val="006E6CAF"/>
    <w:rsid w:val="006F41F3"/>
    <w:rsid w:val="006F48D2"/>
    <w:rsid w:val="00700430"/>
    <w:rsid w:val="00703AD4"/>
    <w:rsid w:val="00704D9F"/>
    <w:rsid w:val="00706C7A"/>
    <w:rsid w:val="00706D89"/>
    <w:rsid w:val="007078EF"/>
    <w:rsid w:val="007101EC"/>
    <w:rsid w:val="0071164C"/>
    <w:rsid w:val="00711EEC"/>
    <w:rsid w:val="00716076"/>
    <w:rsid w:val="00722C14"/>
    <w:rsid w:val="00723337"/>
    <w:rsid w:val="00726750"/>
    <w:rsid w:val="0074402A"/>
    <w:rsid w:val="00745CDF"/>
    <w:rsid w:val="007526F4"/>
    <w:rsid w:val="00753F27"/>
    <w:rsid w:val="00755A91"/>
    <w:rsid w:val="00762CE3"/>
    <w:rsid w:val="00763C7F"/>
    <w:rsid w:val="007802F9"/>
    <w:rsid w:val="00787137"/>
    <w:rsid w:val="00792183"/>
    <w:rsid w:val="00795472"/>
    <w:rsid w:val="007A1FA4"/>
    <w:rsid w:val="007A322A"/>
    <w:rsid w:val="007A4306"/>
    <w:rsid w:val="007A4C2D"/>
    <w:rsid w:val="007A5EFB"/>
    <w:rsid w:val="007B22FC"/>
    <w:rsid w:val="007B35D8"/>
    <w:rsid w:val="007B67BB"/>
    <w:rsid w:val="007C1C37"/>
    <w:rsid w:val="007C2B9F"/>
    <w:rsid w:val="007D027F"/>
    <w:rsid w:val="007D0379"/>
    <w:rsid w:val="007D4BBA"/>
    <w:rsid w:val="007D72D4"/>
    <w:rsid w:val="007E5B69"/>
    <w:rsid w:val="007E7A69"/>
    <w:rsid w:val="007F0319"/>
    <w:rsid w:val="007F28A9"/>
    <w:rsid w:val="007F5799"/>
    <w:rsid w:val="007F5803"/>
    <w:rsid w:val="007F636D"/>
    <w:rsid w:val="007F68F6"/>
    <w:rsid w:val="00801572"/>
    <w:rsid w:val="008078CA"/>
    <w:rsid w:val="0081483F"/>
    <w:rsid w:val="0081718C"/>
    <w:rsid w:val="00820784"/>
    <w:rsid w:val="00832B79"/>
    <w:rsid w:val="008347CC"/>
    <w:rsid w:val="00844893"/>
    <w:rsid w:val="008468CA"/>
    <w:rsid w:val="0086279D"/>
    <w:rsid w:val="0086379E"/>
    <w:rsid w:val="00865661"/>
    <w:rsid w:val="00865BB9"/>
    <w:rsid w:val="00870F5A"/>
    <w:rsid w:val="00873065"/>
    <w:rsid w:val="00875981"/>
    <w:rsid w:val="00880670"/>
    <w:rsid w:val="008806DE"/>
    <w:rsid w:val="00884D4C"/>
    <w:rsid w:val="00886ABA"/>
    <w:rsid w:val="0089247B"/>
    <w:rsid w:val="008928AE"/>
    <w:rsid w:val="0089401F"/>
    <w:rsid w:val="008A03D9"/>
    <w:rsid w:val="008A0BAC"/>
    <w:rsid w:val="008A126E"/>
    <w:rsid w:val="008B1524"/>
    <w:rsid w:val="008B1E5F"/>
    <w:rsid w:val="008B29D0"/>
    <w:rsid w:val="008B2A2C"/>
    <w:rsid w:val="008B522A"/>
    <w:rsid w:val="008B6DB0"/>
    <w:rsid w:val="008C1242"/>
    <w:rsid w:val="008C42F8"/>
    <w:rsid w:val="008D08E8"/>
    <w:rsid w:val="008D1CF1"/>
    <w:rsid w:val="008D2F04"/>
    <w:rsid w:val="008D3C44"/>
    <w:rsid w:val="008D46FA"/>
    <w:rsid w:val="008D752F"/>
    <w:rsid w:val="008D7812"/>
    <w:rsid w:val="008E51BA"/>
    <w:rsid w:val="008E558F"/>
    <w:rsid w:val="008E6FB7"/>
    <w:rsid w:val="008F285B"/>
    <w:rsid w:val="008F39FA"/>
    <w:rsid w:val="008F4DF2"/>
    <w:rsid w:val="008F681F"/>
    <w:rsid w:val="008F7E1C"/>
    <w:rsid w:val="00904712"/>
    <w:rsid w:val="0090781B"/>
    <w:rsid w:val="00907EF1"/>
    <w:rsid w:val="0091638E"/>
    <w:rsid w:val="0092121F"/>
    <w:rsid w:val="0092127D"/>
    <w:rsid w:val="00922478"/>
    <w:rsid w:val="0092290A"/>
    <w:rsid w:val="00925F6D"/>
    <w:rsid w:val="009273A9"/>
    <w:rsid w:val="009462CB"/>
    <w:rsid w:val="0096324E"/>
    <w:rsid w:val="0096424E"/>
    <w:rsid w:val="0096742F"/>
    <w:rsid w:val="00974FF6"/>
    <w:rsid w:val="00980A91"/>
    <w:rsid w:val="009825E4"/>
    <w:rsid w:val="0098338D"/>
    <w:rsid w:val="0098480C"/>
    <w:rsid w:val="009878A5"/>
    <w:rsid w:val="00987D8A"/>
    <w:rsid w:val="009914C5"/>
    <w:rsid w:val="00993BE6"/>
    <w:rsid w:val="00995AF5"/>
    <w:rsid w:val="00996706"/>
    <w:rsid w:val="009A6CFC"/>
    <w:rsid w:val="009B2408"/>
    <w:rsid w:val="009B2C8E"/>
    <w:rsid w:val="009B4503"/>
    <w:rsid w:val="009B4505"/>
    <w:rsid w:val="009B46C7"/>
    <w:rsid w:val="009C331A"/>
    <w:rsid w:val="009D2143"/>
    <w:rsid w:val="009D34E4"/>
    <w:rsid w:val="009E244E"/>
    <w:rsid w:val="009E42F6"/>
    <w:rsid w:val="009E4C08"/>
    <w:rsid w:val="009E5A3E"/>
    <w:rsid w:val="009E5F39"/>
    <w:rsid w:val="009F1634"/>
    <w:rsid w:val="00A0107E"/>
    <w:rsid w:val="00A03688"/>
    <w:rsid w:val="00A078D2"/>
    <w:rsid w:val="00A1028D"/>
    <w:rsid w:val="00A129A2"/>
    <w:rsid w:val="00A26017"/>
    <w:rsid w:val="00A2637D"/>
    <w:rsid w:val="00A304F9"/>
    <w:rsid w:val="00A31127"/>
    <w:rsid w:val="00A3215F"/>
    <w:rsid w:val="00A37347"/>
    <w:rsid w:val="00A40BFF"/>
    <w:rsid w:val="00A41593"/>
    <w:rsid w:val="00A41ABE"/>
    <w:rsid w:val="00A434CA"/>
    <w:rsid w:val="00A51694"/>
    <w:rsid w:val="00A52125"/>
    <w:rsid w:val="00A52440"/>
    <w:rsid w:val="00A5585E"/>
    <w:rsid w:val="00A61A3E"/>
    <w:rsid w:val="00A71736"/>
    <w:rsid w:val="00A819F9"/>
    <w:rsid w:val="00A86D8C"/>
    <w:rsid w:val="00A87BBD"/>
    <w:rsid w:val="00A97576"/>
    <w:rsid w:val="00AA1CC9"/>
    <w:rsid w:val="00AA1F4A"/>
    <w:rsid w:val="00AA3CFB"/>
    <w:rsid w:val="00AA5644"/>
    <w:rsid w:val="00AB0F28"/>
    <w:rsid w:val="00AB7C63"/>
    <w:rsid w:val="00AC00D0"/>
    <w:rsid w:val="00AC1D80"/>
    <w:rsid w:val="00AD0C10"/>
    <w:rsid w:val="00AD1272"/>
    <w:rsid w:val="00AD1354"/>
    <w:rsid w:val="00AD1F10"/>
    <w:rsid w:val="00AD21D4"/>
    <w:rsid w:val="00AE2FEC"/>
    <w:rsid w:val="00AF116C"/>
    <w:rsid w:val="00AF36C2"/>
    <w:rsid w:val="00AF3720"/>
    <w:rsid w:val="00B01515"/>
    <w:rsid w:val="00B11D08"/>
    <w:rsid w:val="00B16109"/>
    <w:rsid w:val="00B251AB"/>
    <w:rsid w:val="00B266D7"/>
    <w:rsid w:val="00B3232F"/>
    <w:rsid w:val="00B32D9B"/>
    <w:rsid w:val="00B351A4"/>
    <w:rsid w:val="00B3550C"/>
    <w:rsid w:val="00B35985"/>
    <w:rsid w:val="00B368BC"/>
    <w:rsid w:val="00B41309"/>
    <w:rsid w:val="00B422F5"/>
    <w:rsid w:val="00B45A66"/>
    <w:rsid w:val="00B45F39"/>
    <w:rsid w:val="00B5023C"/>
    <w:rsid w:val="00B504DC"/>
    <w:rsid w:val="00B51AF2"/>
    <w:rsid w:val="00B54454"/>
    <w:rsid w:val="00B60037"/>
    <w:rsid w:val="00B724E5"/>
    <w:rsid w:val="00B75C4C"/>
    <w:rsid w:val="00B77ADE"/>
    <w:rsid w:val="00B85783"/>
    <w:rsid w:val="00B87DCE"/>
    <w:rsid w:val="00B93DCD"/>
    <w:rsid w:val="00BA0DCC"/>
    <w:rsid w:val="00BA3A49"/>
    <w:rsid w:val="00BB18C6"/>
    <w:rsid w:val="00BB4A88"/>
    <w:rsid w:val="00BB5804"/>
    <w:rsid w:val="00BC257B"/>
    <w:rsid w:val="00BC5401"/>
    <w:rsid w:val="00BC54F1"/>
    <w:rsid w:val="00BC7908"/>
    <w:rsid w:val="00BD13DA"/>
    <w:rsid w:val="00BE6B31"/>
    <w:rsid w:val="00BF0FCD"/>
    <w:rsid w:val="00BF3088"/>
    <w:rsid w:val="00BF3873"/>
    <w:rsid w:val="00BF5987"/>
    <w:rsid w:val="00C05F59"/>
    <w:rsid w:val="00C068EA"/>
    <w:rsid w:val="00C128BB"/>
    <w:rsid w:val="00C12F8B"/>
    <w:rsid w:val="00C16658"/>
    <w:rsid w:val="00C20740"/>
    <w:rsid w:val="00C225B5"/>
    <w:rsid w:val="00C35CC8"/>
    <w:rsid w:val="00C418BF"/>
    <w:rsid w:val="00C426BE"/>
    <w:rsid w:val="00C47DC5"/>
    <w:rsid w:val="00C50F42"/>
    <w:rsid w:val="00C568E2"/>
    <w:rsid w:val="00C56C9D"/>
    <w:rsid w:val="00C66384"/>
    <w:rsid w:val="00C7329C"/>
    <w:rsid w:val="00C774BE"/>
    <w:rsid w:val="00C8132A"/>
    <w:rsid w:val="00C81CCC"/>
    <w:rsid w:val="00C8397B"/>
    <w:rsid w:val="00C848E0"/>
    <w:rsid w:val="00C84F57"/>
    <w:rsid w:val="00C944A7"/>
    <w:rsid w:val="00C958AD"/>
    <w:rsid w:val="00C97F3A"/>
    <w:rsid w:val="00CA7688"/>
    <w:rsid w:val="00CB174D"/>
    <w:rsid w:val="00CB1FAB"/>
    <w:rsid w:val="00CB3199"/>
    <w:rsid w:val="00CB6F15"/>
    <w:rsid w:val="00CB7BB7"/>
    <w:rsid w:val="00CB7BF7"/>
    <w:rsid w:val="00CC0B74"/>
    <w:rsid w:val="00CC3D54"/>
    <w:rsid w:val="00CD04C4"/>
    <w:rsid w:val="00CD4E42"/>
    <w:rsid w:val="00CE3EAD"/>
    <w:rsid w:val="00D02DAD"/>
    <w:rsid w:val="00D2197B"/>
    <w:rsid w:val="00D23A07"/>
    <w:rsid w:val="00D2697B"/>
    <w:rsid w:val="00D36596"/>
    <w:rsid w:val="00D627A0"/>
    <w:rsid w:val="00D72F39"/>
    <w:rsid w:val="00D76CC8"/>
    <w:rsid w:val="00D80962"/>
    <w:rsid w:val="00D911F1"/>
    <w:rsid w:val="00D939AB"/>
    <w:rsid w:val="00D95D20"/>
    <w:rsid w:val="00D96E33"/>
    <w:rsid w:val="00DA16A2"/>
    <w:rsid w:val="00DA2D96"/>
    <w:rsid w:val="00DA372C"/>
    <w:rsid w:val="00DB4522"/>
    <w:rsid w:val="00DC0CD9"/>
    <w:rsid w:val="00DC394E"/>
    <w:rsid w:val="00DD0E97"/>
    <w:rsid w:val="00DD2468"/>
    <w:rsid w:val="00DD4281"/>
    <w:rsid w:val="00DE70E7"/>
    <w:rsid w:val="00DF3726"/>
    <w:rsid w:val="00DF47C0"/>
    <w:rsid w:val="00DF76A3"/>
    <w:rsid w:val="00E02E1D"/>
    <w:rsid w:val="00E11C93"/>
    <w:rsid w:val="00E1242A"/>
    <w:rsid w:val="00E157F2"/>
    <w:rsid w:val="00E17834"/>
    <w:rsid w:val="00E20EB2"/>
    <w:rsid w:val="00E2268C"/>
    <w:rsid w:val="00E26AE5"/>
    <w:rsid w:val="00E32D62"/>
    <w:rsid w:val="00E35756"/>
    <w:rsid w:val="00E368A4"/>
    <w:rsid w:val="00E37B45"/>
    <w:rsid w:val="00E4369F"/>
    <w:rsid w:val="00E44608"/>
    <w:rsid w:val="00E44EA2"/>
    <w:rsid w:val="00E46133"/>
    <w:rsid w:val="00E4614D"/>
    <w:rsid w:val="00E47307"/>
    <w:rsid w:val="00E50E60"/>
    <w:rsid w:val="00E5174C"/>
    <w:rsid w:val="00E54C28"/>
    <w:rsid w:val="00E62937"/>
    <w:rsid w:val="00E63709"/>
    <w:rsid w:val="00E664A1"/>
    <w:rsid w:val="00E72EF2"/>
    <w:rsid w:val="00E7481F"/>
    <w:rsid w:val="00E758D4"/>
    <w:rsid w:val="00E7734A"/>
    <w:rsid w:val="00E85541"/>
    <w:rsid w:val="00E8638E"/>
    <w:rsid w:val="00E86A1F"/>
    <w:rsid w:val="00E926F4"/>
    <w:rsid w:val="00E958BA"/>
    <w:rsid w:val="00EA0B87"/>
    <w:rsid w:val="00EA4D48"/>
    <w:rsid w:val="00EA7C39"/>
    <w:rsid w:val="00EB1512"/>
    <w:rsid w:val="00EC0456"/>
    <w:rsid w:val="00EC10E8"/>
    <w:rsid w:val="00ED0D38"/>
    <w:rsid w:val="00ED0DA2"/>
    <w:rsid w:val="00ED3CEE"/>
    <w:rsid w:val="00ED6246"/>
    <w:rsid w:val="00EE5057"/>
    <w:rsid w:val="00EF5781"/>
    <w:rsid w:val="00F03A46"/>
    <w:rsid w:val="00F10E48"/>
    <w:rsid w:val="00F140C4"/>
    <w:rsid w:val="00F14DFE"/>
    <w:rsid w:val="00F15892"/>
    <w:rsid w:val="00F22462"/>
    <w:rsid w:val="00F229F1"/>
    <w:rsid w:val="00F2445F"/>
    <w:rsid w:val="00F2528C"/>
    <w:rsid w:val="00F32D94"/>
    <w:rsid w:val="00F35577"/>
    <w:rsid w:val="00F368DE"/>
    <w:rsid w:val="00F36EDB"/>
    <w:rsid w:val="00F40112"/>
    <w:rsid w:val="00F41DF3"/>
    <w:rsid w:val="00F42D46"/>
    <w:rsid w:val="00F47244"/>
    <w:rsid w:val="00F57726"/>
    <w:rsid w:val="00F610D9"/>
    <w:rsid w:val="00F66BE2"/>
    <w:rsid w:val="00F726F3"/>
    <w:rsid w:val="00F74A41"/>
    <w:rsid w:val="00F759FE"/>
    <w:rsid w:val="00F761B2"/>
    <w:rsid w:val="00F76E92"/>
    <w:rsid w:val="00F770EA"/>
    <w:rsid w:val="00F77589"/>
    <w:rsid w:val="00F83899"/>
    <w:rsid w:val="00F95EF3"/>
    <w:rsid w:val="00FA19D8"/>
    <w:rsid w:val="00FA37AF"/>
    <w:rsid w:val="00FB20EA"/>
    <w:rsid w:val="00FB436D"/>
    <w:rsid w:val="00FB753A"/>
    <w:rsid w:val="00FC0401"/>
    <w:rsid w:val="00FC646A"/>
    <w:rsid w:val="00FC6CE5"/>
    <w:rsid w:val="00FD5621"/>
    <w:rsid w:val="00FD6210"/>
    <w:rsid w:val="00FE33C1"/>
    <w:rsid w:val="00FE4625"/>
    <w:rsid w:val="00FE7676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505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footnote text"/>
    <w:basedOn w:val="a"/>
    <w:link w:val="a5"/>
    <w:uiPriority w:val="99"/>
    <w:unhideWhenUsed/>
    <w:qFormat/>
    <w:rsid w:val="009B450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B4505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aliases w:val="текст сноски"/>
    <w:uiPriority w:val="99"/>
    <w:unhideWhenUsed/>
    <w:rsid w:val="009B450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9B4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5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7A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627A8E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4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A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C257B"/>
    <w:rPr>
      <w:color w:val="0000FF"/>
      <w:u w:val="single"/>
    </w:rPr>
  </w:style>
  <w:style w:type="table" w:styleId="ab">
    <w:name w:val="Table Grid"/>
    <w:basedOn w:val="a1"/>
    <w:uiPriority w:val="39"/>
    <w:rsid w:val="00A4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273107"/>
  </w:style>
  <w:style w:type="paragraph" w:styleId="ac">
    <w:name w:val="header"/>
    <w:basedOn w:val="a"/>
    <w:link w:val="ad"/>
    <w:uiPriority w:val="99"/>
    <w:semiHidden/>
    <w:unhideWhenUsed/>
    <w:rsid w:val="00BF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3088"/>
  </w:style>
  <w:style w:type="paragraph" w:styleId="ae">
    <w:name w:val="footer"/>
    <w:basedOn w:val="a"/>
    <w:link w:val="af"/>
    <w:uiPriority w:val="99"/>
    <w:unhideWhenUsed/>
    <w:rsid w:val="00BF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3088"/>
  </w:style>
  <w:style w:type="paragraph" w:styleId="2">
    <w:name w:val="Body Text Indent 2"/>
    <w:basedOn w:val="a"/>
    <w:link w:val="20"/>
    <w:uiPriority w:val="99"/>
    <w:rsid w:val="009A6C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6CFC"/>
    <w:rPr>
      <w:rFonts w:ascii="Times New Roman" w:eastAsia="Times New Roman" w:hAnsi="Times New Roman" w:cs="Times New Roman"/>
      <w:sz w:val="24"/>
      <w:szCs w:val="24"/>
    </w:rPr>
  </w:style>
  <w:style w:type="character" w:customStyle="1" w:styleId="cardmaininfocontent">
    <w:name w:val="cardmaininfo__content"/>
    <w:basedOn w:val="a0"/>
    <w:rsid w:val="00F2528C"/>
  </w:style>
  <w:style w:type="character" w:customStyle="1" w:styleId="sectioninfo">
    <w:name w:val="section__info"/>
    <w:basedOn w:val="a0"/>
    <w:rsid w:val="00C81CCC"/>
  </w:style>
  <w:style w:type="character" w:customStyle="1" w:styleId="cardmaininfostate">
    <w:name w:val="cardmaininfo__state"/>
    <w:basedOn w:val="a0"/>
    <w:rsid w:val="00CB174D"/>
  </w:style>
  <w:style w:type="table" w:customStyle="1" w:styleId="dt">
    <w:name w:val="dt"/>
    <w:basedOn w:val="a1"/>
    <w:rsid w:val="008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9247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0"/>
      <w:szCs w:val="20"/>
    </w:rPr>
  </w:style>
  <w:style w:type="paragraph" w:customStyle="1" w:styleId="6">
    <w:name w:val="Акты 6 пт"/>
    <w:basedOn w:val="a"/>
    <w:uiPriority w:val="99"/>
    <w:rsid w:val="00FB753A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7D79-F862-4FED-9252-5F2C2D878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4184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36</cp:revision>
  <cp:lastPrinted>2024-09-09T14:09:00Z</cp:lastPrinted>
  <dcterms:created xsi:type="dcterms:W3CDTF">2024-06-19T11:02:00Z</dcterms:created>
  <dcterms:modified xsi:type="dcterms:W3CDTF">2024-09-09T14:12:00Z</dcterms:modified>
</cp:coreProperties>
</file>