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57" w:rsidRDefault="00F30857" w:rsidP="00F30857">
      <w:pPr>
        <w:ind w:right="-2"/>
        <w:jc w:val="center"/>
        <w:rPr>
          <w:b/>
          <w:sz w:val="32"/>
          <w:szCs w:val="32"/>
        </w:rPr>
      </w:pPr>
    </w:p>
    <w:p w:rsidR="004C6768" w:rsidRDefault="004C6768" w:rsidP="004C6768">
      <w:pPr>
        <w:tabs>
          <w:tab w:val="left" w:pos="567"/>
        </w:tabs>
        <w:jc w:val="center"/>
        <w:rPr>
          <w:b/>
          <w:sz w:val="32"/>
          <w:szCs w:val="32"/>
        </w:rPr>
      </w:pPr>
      <w:r w:rsidRPr="008C3114">
        <w:rPr>
          <w:b/>
          <w:sz w:val="32"/>
          <w:szCs w:val="32"/>
        </w:rPr>
        <w:t>Счётная палата Маловишерского муниципального района</w:t>
      </w:r>
    </w:p>
    <w:p w:rsidR="004C6768" w:rsidRDefault="004C6768" w:rsidP="004C6768">
      <w:pPr>
        <w:tabs>
          <w:tab w:val="left" w:pos="567"/>
        </w:tabs>
        <w:jc w:val="center"/>
        <w:rPr>
          <w:b/>
          <w:sz w:val="32"/>
          <w:szCs w:val="32"/>
        </w:rPr>
      </w:pPr>
    </w:p>
    <w:p w:rsidR="004C6768" w:rsidRDefault="004C6768" w:rsidP="004C6768">
      <w:pPr>
        <w:tabs>
          <w:tab w:val="left" w:pos="567"/>
        </w:tabs>
        <w:jc w:val="center"/>
        <w:rPr>
          <w:b/>
          <w:sz w:val="32"/>
          <w:szCs w:val="32"/>
        </w:rPr>
      </w:pPr>
    </w:p>
    <w:p w:rsidR="004C6768" w:rsidRPr="008C3114" w:rsidRDefault="004C6768" w:rsidP="004C6768">
      <w:pPr>
        <w:tabs>
          <w:tab w:val="left" w:pos="567"/>
        </w:tabs>
        <w:jc w:val="center"/>
        <w:rPr>
          <w:b/>
          <w:caps/>
          <w:sz w:val="32"/>
          <w:szCs w:val="32"/>
        </w:rPr>
      </w:pPr>
    </w:p>
    <w:p w:rsidR="004C6768" w:rsidRPr="008C3114" w:rsidRDefault="004C6768" w:rsidP="004C6768">
      <w:pPr>
        <w:tabs>
          <w:tab w:val="left" w:pos="567"/>
        </w:tabs>
        <w:jc w:val="center"/>
        <w:rPr>
          <w:b/>
          <w:caps/>
          <w:sz w:val="28"/>
          <w:szCs w:val="28"/>
        </w:rPr>
      </w:pPr>
      <w:r w:rsidRPr="008C3114">
        <w:rPr>
          <w:b/>
          <w:caps/>
          <w:sz w:val="28"/>
          <w:szCs w:val="28"/>
        </w:rPr>
        <w:t>Стандарт внешнего МУНИЦИПАЛЬНОГо финансового контроля</w:t>
      </w:r>
    </w:p>
    <w:p w:rsidR="004C6768" w:rsidRDefault="004C6768" w:rsidP="004C6768">
      <w:pPr>
        <w:spacing w:before="120" w:line="100" w:lineRule="atLeast"/>
        <w:jc w:val="center"/>
      </w:pPr>
    </w:p>
    <w:p w:rsidR="004C6768" w:rsidRDefault="004C6768" w:rsidP="004C6768">
      <w:pPr>
        <w:spacing w:before="120" w:line="100" w:lineRule="atLeast"/>
        <w:jc w:val="center"/>
      </w:pPr>
    </w:p>
    <w:p w:rsidR="004C6768" w:rsidRDefault="004C6768" w:rsidP="004C6768">
      <w:pPr>
        <w:spacing w:before="120" w:line="100" w:lineRule="atLeast"/>
        <w:jc w:val="center"/>
      </w:pPr>
    </w:p>
    <w:p w:rsidR="004C6768" w:rsidRDefault="004C6768" w:rsidP="004C6768">
      <w:pPr>
        <w:spacing w:before="120" w:line="100" w:lineRule="atLeast"/>
        <w:jc w:val="center"/>
      </w:pPr>
    </w:p>
    <w:p w:rsidR="004C6768" w:rsidRDefault="004C6768" w:rsidP="004C6768">
      <w:pPr>
        <w:spacing w:before="120" w:line="100" w:lineRule="atLeast"/>
        <w:jc w:val="center"/>
      </w:pPr>
    </w:p>
    <w:p w:rsidR="002E1325" w:rsidRDefault="002E1325" w:rsidP="004C6768">
      <w:pPr>
        <w:spacing w:before="120" w:line="100" w:lineRule="atLeast"/>
        <w:jc w:val="center"/>
      </w:pPr>
    </w:p>
    <w:p w:rsidR="002E1325" w:rsidRDefault="002E1325" w:rsidP="004C6768">
      <w:pPr>
        <w:spacing w:before="120" w:line="100" w:lineRule="atLeast"/>
        <w:jc w:val="center"/>
      </w:pPr>
    </w:p>
    <w:p w:rsidR="002E1325" w:rsidRDefault="002E1325" w:rsidP="004C6768">
      <w:pPr>
        <w:spacing w:before="120" w:line="100" w:lineRule="atLeast"/>
        <w:jc w:val="center"/>
      </w:pPr>
    </w:p>
    <w:p w:rsidR="002E1325" w:rsidRDefault="002E1325" w:rsidP="004C6768">
      <w:pPr>
        <w:spacing w:before="120" w:line="100" w:lineRule="atLeast"/>
        <w:jc w:val="center"/>
      </w:pPr>
    </w:p>
    <w:p w:rsidR="002E1325" w:rsidRDefault="002E1325" w:rsidP="004C6768">
      <w:pPr>
        <w:spacing w:before="120" w:line="100" w:lineRule="atLeast"/>
        <w:jc w:val="center"/>
      </w:pPr>
    </w:p>
    <w:p w:rsidR="004C6768" w:rsidRDefault="004C6768" w:rsidP="004C6768">
      <w:pPr>
        <w:spacing w:before="120" w:line="100" w:lineRule="atLeast"/>
        <w:jc w:val="center"/>
      </w:pPr>
    </w:p>
    <w:p w:rsidR="002E1325" w:rsidRDefault="004C6768" w:rsidP="002E1325">
      <w:pPr>
        <w:pStyle w:val="3"/>
        <w:keepNext w:val="0"/>
        <w:tabs>
          <w:tab w:val="clear" w:pos="720"/>
          <w:tab w:val="num" w:pos="0"/>
        </w:tabs>
        <w:ind w:left="0" w:firstLine="0"/>
        <w:jc w:val="center"/>
        <w:rPr>
          <w:b/>
          <w:szCs w:val="28"/>
        </w:rPr>
      </w:pPr>
      <w:r>
        <w:rPr>
          <w:b/>
          <w:bCs/>
          <w:szCs w:val="28"/>
        </w:rPr>
        <w:t xml:space="preserve">СВМФК </w:t>
      </w:r>
      <w:r w:rsidRPr="002E1325">
        <w:rPr>
          <w:b/>
          <w:bCs/>
          <w:szCs w:val="28"/>
        </w:rPr>
        <w:t>1</w:t>
      </w:r>
      <w:r w:rsidR="002E1325" w:rsidRPr="002E1325">
        <w:rPr>
          <w:b/>
          <w:bCs/>
          <w:szCs w:val="28"/>
        </w:rPr>
        <w:t>3</w:t>
      </w:r>
      <w:r w:rsidRPr="002E1325">
        <w:rPr>
          <w:b/>
          <w:bCs/>
          <w:szCs w:val="28"/>
        </w:rPr>
        <w:t xml:space="preserve"> </w:t>
      </w:r>
      <w:r w:rsidRPr="002E1325">
        <w:rPr>
          <w:b/>
          <w:szCs w:val="28"/>
        </w:rPr>
        <w:t xml:space="preserve"> </w:t>
      </w:r>
      <w:r w:rsidR="002E1325" w:rsidRPr="002E1325">
        <w:rPr>
          <w:b/>
          <w:szCs w:val="28"/>
        </w:rPr>
        <w:t>«ОПЕРАТИВНЫЙ АНАЛИЗ ИСПОЛНЕНИЯ</w:t>
      </w:r>
    </w:p>
    <w:p w:rsidR="002E1325" w:rsidRDefault="002E1325" w:rsidP="002E1325">
      <w:pPr>
        <w:pStyle w:val="3"/>
        <w:keepNext w:val="0"/>
        <w:tabs>
          <w:tab w:val="clear" w:pos="720"/>
          <w:tab w:val="num" w:pos="0"/>
        </w:tabs>
        <w:ind w:left="0" w:firstLine="0"/>
        <w:jc w:val="center"/>
        <w:rPr>
          <w:b/>
          <w:szCs w:val="28"/>
        </w:rPr>
      </w:pPr>
      <w:r w:rsidRPr="002E1325">
        <w:rPr>
          <w:b/>
          <w:szCs w:val="28"/>
        </w:rPr>
        <w:t xml:space="preserve"> И КОНТРОЛЬ ЗА ОРГАНИЗАЦИЕЙ ИСПОЛНЕНИЯ</w:t>
      </w:r>
    </w:p>
    <w:p w:rsidR="002E1325" w:rsidRPr="002E1325" w:rsidRDefault="002E1325" w:rsidP="002E1325">
      <w:pPr>
        <w:pStyle w:val="3"/>
        <w:keepNext w:val="0"/>
        <w:tabs>
          <w:tab w:val="clear" w:pos="720"/>
          <w:tab w:val="num" w:pos="0"/>
        </w:tabs>
        <w:ind w:left="0" w:firstLine="0"/>
        <w:jc w:val="center"/>
        <w:rPr>
          <w:b/>
          <w:szCs w:val="28"/>
        </w:rPr>
      </w:pPr>
      <w:r w:rsidRPr="002E1325">
        <w:rPr>
          <w:b/>
          <w:szCs w:val="28"/>
        </w:rPr>
        <w:t xml:space="preserve"> </w:t>
      </w:r>
      <w:r>
        <w:rPr>
          <w:b/>
          <w:szCs w:val="28"/>
        </w:rPr>
        <w:t>МЕСТНОГО</w:t>
      </w:r>
      <w:r w:rsidRPr="002E1325">
        <w:rPr>
          <w:b/>
          <w:szCs w:val="28"/>
        </w:rPr>
        <w:t xml:space="preserve"> БЮДЖЕТА»</w:t>
      </w:r>
    </w:p>
    <w:p w:rsidR="004C6768" w:rsidRPr="002E1325" w:rsidRDefault="004C6768" w:rsidP="004C6768">
      <w:pPr>
        <w:pStyle w:val="Default"/>
        <w:jc w:val="center"/>
        <w:rPr>
          <w:rFonts w:eastAsia="Calibri"/>
          <w:sz w:val="28"/>
          <w:szCs w:val="28"/>
        </w:rPr>
      </w:pPr>
    </w:p>
    <w:p w:rsidR="004C6768" w:rsidRDefault="004C6768" w:rsidP="004C6768">
      <w:pPr>
        <w:spacing w:line="100" w:lineRule="atLeast"/>
        <w:jc w:val="center"/>
        <w:rPr>
          <w:sz w:val="24"/>
        </w:rPr>
      </w:pPr>
    </w:p>
    <w:p w:rsidR="004C6768" w:rsidRPr="000B45B4" w:rsidRDefault="004C6768" w:rsidP="004C6768">
      <w:pPr>
        <w:jc w:val="center"/>
        <w:rPr>
          <w:sz w:val="28"/>
          <w:szCs w:val="28"/>
        </w:rPr>
      </w:pPr>
      <w:r w:rsidRPr="000B45B4">
        <w:rPr>
          <w:sz w:val="28"/>
          <w:szCs w:val="28"/>
        </w:rPr>
        <w:t>(утвержден приказом Счётной палаты</w:t>
      </w:r>
    </w:p>
    <w:p w:rsidR="004C6768" w:rsidRPr="00012C4F" w:rsidRDefault="004C6768" w:rsidP="004C6768">
      <w:pPr>
        <w:pStyle w:val="3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45B4">
        <w:rPr>
          <w:rFonts w:ascii="Times New Roman" w:hAnsi="Times New Roman" w:cs="Times New Roman"/>
          <w:sz w:val="28"/>
          <w:szCs w:val="28"/>
        </w:rPr>
        <w:t>Маловишерского муниципального района от 01.07.2019 № 17)</w:t>
      </w:r>
    </w:p>
    <w:p w:rsidR="004C6768" w:rsidRPr="00C1581E" w:rsidRDefault="004C6768" w:rsidP="004C6768">
      <w:pPr>
        <w:pStyle w:val="Style2"/>
        <w:widowControl/>
        <w:spacing w:line="240" w:lineRule="auto"/>
        <w:ind w:firstLine="567"/>
        <w:rPr>
          <w:sz w:val="28"/>
          <w:szCs w:val="28"/>
        </w:rPr>
      </w:pPr>
    </w:p>
    <w:p w:rsidR="004C6768" w:rsidRPr="00C1581E" w:rsidRDefault="004C6768" w:rsidP="004C6768">
      <w:pPr>
        <w:widowControl w:val="0"/>
        <w:rPr>
          <w:b/>
          <w:sz w:val="28"/>
          <w:szCs w:val="28"/>
        </w:rPr>
      </w:pPr>
    </w:p>
    <w:p w:rsidR="004C6768" w:rsidRDefault="004C6768" w:rsidP="004C6768">
      <w:pPr>
        <w:spacing w:before="120" w:line="100" w:lineRule="atLeast"/>
        <w:jc w:val="center"/>
      </w:pPr>
    </w:p>
    <w:p w:rsidR="004C6768" w:rsidRDefault="004C6768" w:rsidP="004C6768">
      <w:pPr>
        <w:spacing w:before="120" w:line="100" w:lineRule="atLeast"/>
        <w:jc w:val="center"/>
      </w:pPr>
    </w:p>
    <w:p w:rsidR="004C6768" w:rsidRDefault="004C6768" w:rsidP="004C6768">
      <w:pPr>
        <w:spacing w:before="120" w:line="100" w:lineRule="atLeast"/>
        <w:jc w:val="center"/>
      </w:pPr>
    </w:p>
    <w:p w:rsidR="004C6768" w:rsidRDefault="004C6768" w:rsidP="004C6768">
      <w:pPr>
        <w:spacing w:before="120" w:line="100" w:lineRule="atLeast"/>
        <w:jc w:val="center"/>
      </w:pPr>
    </w:p>
    <w:p w:rsidR="004C6768" w:rsidRDefault="004C6768" w:rsidP="004C6768">
      <w:pPr>
        <w:spacing w:before="120" w:line="100" w:lineRule="atLeast"/>
        <w:jc w:val="center"/>
      </w:pPr>
    </w:p>
    <w:p w:rsidR="004C6768" w:rsidRDefault="004C6768" w:rsidP="004C6768">
      <w:pPr>
        <w:spacing w:before="120" w:line="100" w:lineRule="atLeast"/>
        <w:jc w:val="center"/>
      </w:pPr>
    </w:p>
    <w:p w:rsidR="004C6768" w:rsidRDefault="004C6768" w:rsidP="004C6768">
      <w:pPr>
        <w:spacing w:before="120" w:line="100" w:lineRule="atLeast"/>
        <w:jc w:val="center"/>
      </w:pPr>
    </w:p>
    <w:p w:rsidR="004C6768" w:rsidRDefault="004C6768" w:rsidP="004C6768">
      <w:pPr>
        <w:spacing w:before="120" w:line="100" w:lineRule="atLeast"/>
        <w:jc w:val="center"/>
      </w:pPr>
    </w:p>
    <w:p w:rsidR="004C6768" w:rsidRDefault="004C6768" w:rsidP="004C6768">
      <w:pPr>
        <w:spacing w:before="120" w:line="100" w:lineRule="atLeast"/>
        <w:jc w:val="center"/>
      </w:pPr>
    </w:p>
    <w:p w:rsidR="004C6768" w:rsidRDefault="004C6768" w:rsidP="004C6768">
      <w:pPr>
        <w:spacing w:before="120" w:line="100" w:lineRule="atLeast"/>
        <w:jc w:val="center"/>
      </w:pPr>
    </w:p>
    <w:p w:rsidR="004C6768" w:rsidRDefault="004C6768" w:rsidP="004C6768">
      <w:pPr>
        <w:spacing w:before="120" w:line="100" w:lineRule="atLeast"/>
        <w:jc w:val="center"/>
      </w:pPr>
    </w:p>
    <w:p w:rsidR="004C6768" w:rsidRDefault="004C6768" w:rsidP="004C6768">
      <w:pPr>
        <w:spacing w:before="120" w:line="100" w:lineRule="atLeast"/>
        <w:jc w:val="center"/>
      </w:pPr>
    </w:p>
    <w:p w:rsidR="004C6768" w:rsidRDefault="004C6768" w:rsidP="004C6768">
      <w:pPr>
        <w:spacing w:before="120" w:line="100" w:lineRule="atLeast"/>
        <w:jc w:val="center"/>
      </w:pPr>
    </w:p>
    <w:p w:rsidR="004C6768" w:rsidRPr="008C3114" w:rsidRDefault="004C6768" w:rsidP="004C6768">
      <w:pPr>
        <w:jc w:val="center"/>
        <w:rPr>
          <w:bCs/>
          <w:caps/>
          <w:sz w:val="28"/>
          <w:szCs w:val="28"/>
        </w:rPr>
      </w:pPr>
      <w:r w:rsidRPr="008C3114">
        <w:rPr>
          <w:bCs/>
          <w:caps/>
          <w:sz w:val="28"/>
          <w:szCs w:val="28"/>
        </w:rPr>
        <w:t>МАлая Вишера</w:t>
      </w:r>
    </w:p>
    <w:p w:rsidR="00840CF7" w:rsidRDefault="004C6768" w:rsidP="004C6768">
      <w:pPr>
        <w:tabs>
          <w:tab w:val="left" w:pos="56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840CF7" w:rsidRDefault="00840CF7" w:rsidP="007B774F">
      <w:pPr>
        <w:jc w:val="center"/>
        <w:rPr>
          <w:b/>
          <w:bCs/>
          <w:sz w:val="28"/>
          <w:szCs w:val="28"/>
        </w:rPr>
      </w:pPr>
      <w:r w:rsidRPr="00003352">
        <w:rPr>
          <w:b/>
          <w:bCs/>
          <w:sz w:val="28"/>
          <w:szCs w:val="28"/>
        </w:rPr>
        <w:lastRenderedPageBreak/>
        <w:t>Содержание</w:t>
      </w:r>
    </w:p>
    <w:p w:rsidR="00A40F23" w:rsidRPr="00003352" w:rsidRDefault="00A40F23" w:rsidP="00A40F23">
      <w:pPr>
        <w:jc w:val="center"/>
        <w:rPr>
          <w:b/>
          <w:bCs/>
          <w:sz w:val="28"/>
          <w:szCs w:val="28"/>
        </w:rPr>
      </w:pPr>
    </w:p>
    <w:p w:rsidR="00003352" w:rsidRPr="00BF6322" w:rsidRDefault="00F30857" w:rsidP="00A40F23">
      <w:pPr>
        <w:pStyle w:val="2"/>
        <w:widowControl w:val="0"/>
        <w:tabs>
          <w:tab w:val="clear" w:pos="576"/>
          <w:tab w:val="num" w:pos="0"/>
        </w:tabs>
        <w:ind w:left="0" w:firstLine="0"/>
        <w:jc w:val="both"/>
        <w:rPr>
          <w:b w:val="0"/>
          <w:color w:val="auto"/>
          <w:szCs w:val="28"/>
        </w:rPr>
      </w:pPr>
      <w:r w:rsidRPr="00BF6322">
        <w:rPr>
          <w:b w:val="0"/>
          <w:color w:val="auto"/>
          <w:szCs w:val="28"/>
        </w:rPr>
        <w:t>1. Общие положения ………………………………………………………………..</w:t>
      </w:r>
      <w:r w:rsidR="00003352" w:rsidRPr="00BF6322">
        <w:rPr>
          <w:b w:val="0"/>
          <w:color w:val="auto"/>
          <w:szCs w:val="28"/>
        </w:rPr>
        <w:t>3</w:t>
      </w:r>
    </w:p>
    <w:p w:rsidR="00003352" w:rsidRPr="00BF6322" w:rsidRDefault="00003352" w:rsidP="001232B9">
      <w:pPr>
        <w:pStyle w:val="2"/>
        <w:widowControl w:val="0"/>
        <w:tabs>
          <w:tab w:val="clear" w:pos="576"/>
          <w:tab w:val="num" w:pos="0"/>
        </w:tabs>
        <w:ind w:left="0" w:firstLine="0"/>
        <w:jc w:val="both"/>
        <w:rPr>
          <w:b w:val="0"/>
          <w:color w:val="auto"/>
          <w:szCs w:val="28"/>
        </w:rPr>
      </w:pPr>
      <w:r w:rsidRPr="00BF6322">
        <w:rPr>
          <w:b w:val="0"/>
          <w:szCs w:val="28"/>
        </w:rPr>
        <w:t xml:space="preserve">2. </w:t>
      </w:r>
      <w:r w:rsidR="001232B9" w:rsidRPr="00BF6322">
        <w:rPr>
          <w:b w:val="0"/>
          <w:szCs w:val="28"/>
        </w:rPr>
        <w:t xml:space="preserve">Цели, задачи, предмет и объекты оперативного анализа исполнения и контроля за организацией исполнения </w:t>
      </w:r>
      <w:r w:rsidR="002E1325">
        <w:rPr>
          <w:b w:val="0"/>
          <w:szCs w:val="28"/>
        </w:rPr>
        <w:t>местного</w:t>
      </w:r>
      <w:r w:rsidR="001232B9" w:rsidRPr="00BF6322">
        <w:rPr>
          <w:b w:val="0"/>
          <w:szCs w:val="28"/>
        </w:rPr>
        <w:t xml:space="preserve"> бюджета …………..</w:t>
      </w:r>
      <w:r w:rsidR="00A40F23" w:rsidRPr="00BF6322">
        <w:rPr>
          <w:b w:val="0"/>
          <w:szCs w:val="28"/>
        </w:rPr>
        <w:t>………...</w:t>
      </w:r>
      <w:r w:rsidR="00BF6322">
        <w:rPr>
          <w:b w:val="0"/>
          <w:szCs w:val="28"/>
        </w:rPr>
        <w:t>4</w:t>
      </w:r>
    </w:p>
    <w:p w:rsidR="00924BAA" w:rsidRPr="00BF6322" w:rsidRDefault="00003352" w:rsidP="00A40F23">
      <w:pPr>
        <w:jc w:val="both"/>
        <w:rPr>
          <w:sz w:val="28"/>
          <w:szCs w:val="28"/>
        </w:rPr>
      </w:pPr>
      <w:r w:rsidRPr="00BF6322">
        <w:rPr>
          <w:sz w:val="28"/>
          <w:szCs w:val="28"/>
        </w:rPr>
        <w:t xml:space="preserve">3. </w:t>
      </w:r>
      <w:r w:rsidR="00BF18A0">
        <w:rPr>
          <w:sz w:val="28"/>
          <w:szCs w:val="28"/>
        </w:rPr>
        <w:t>Общие требования, х</w:t>
      </w:r>
      <w:r w:rsidR="00BF6322" w:rsidRPr="00BF6322">
        <w:rPr>
          <w:sz w:val="28"/>
          <w:szCs w:val="28"/>
        </w:rPr>
        <w:t xml:space="preserve">арактеристики, правила и процедуры осуществления оперативного анализа исполнения и контроля за организацией исполнения </w:t>
      </w:r>
      <w:r w:rsidR="002E1325">
        <w:rPr>
          <w:sz w:val="28"/>
          <w:szCs w:val="28"/>
        </w:rPr>
        <w:t>местного</w:t>
      </w:r>
      <w:r w:rsidR="00BF6322" w:rsidRPr="00BF6322">
        <w:rPr>
          <w:sz w:val="28"/>
          <w:szCs w:val="28"/>
        </w:rPr>
        <w:t xml:space="preserve"> бюджета </w:t>
      </w:r>
      <w:r w:rsidR="00BF18A0">
        <w:rPr>
          <w:sz w:val="28"/>
          <w:szCs w:val="28"/>
        </w:rPr>
        <w:t>…………………………………………………………...</w:t>
      </w:r>
      <w:r w:rsidR="00BF6322" w:rsidRPr="00BF6322">
        <w:rPr>
          <w:sz w:val="28"/>
          <w:szCs w:val="28"/>
        </w:rPr>
        <w:t>...</w:t>
      </w:r>
      <w:r w:rsidR="00A40F23" w:rsidRPr="00BF6322">
        <w:rPr>
          <w:sz w:val="28"/>
          <w:szCs w:val="28"/>
        </w:rPr>
        <w:t>….</w:t>
      </w:r>
      <w:r w:rsidR="00BF18A0">
        <w:rPr>
          <w:sz w:val="28"/>
          <w:szCs w:val="28"/>
        </w:rPr>
        <w:t>7</w:t>
      </w:r>
    </w:p>
    <w:p w:rsidR="00BF6322" w:rsidRPr="00BF6322" w:rsidRDefault="00BF6322" w:rsidP="00A40F23">
      <w:pPr>
        <w:jc w:val="both"/>
        <w:rPr>
          <w:sz w:val="28"/>
          <w:szCs w:val="28"/>
        </w:rPr>
      </w:pPr>
      <w:r w:rsidRPr="00BF6322">
        <w:rPr>
          <w:sz w:val="28"/>
          <w:szCs w:val="28"/>
        </w:rPr>
        <w:t>4. Основные этапы  осуществления оперативного анализа исполнения и контроля за организацией исполн</w:t>
      </w:r>
      <w:r w:rsidR="00B21D80">
        <w:rPr>
          <w:sz w:val="28"/>
          <w:szCs w:val="28"/>
        </w:rPr>
        <w:t xml:space="preserve">ения </w:t>
      </w:r>
      <w:r w:rsidR="002E1325">
        <w:rPr>
          <w:sz w:val="28"/>
          <w:szCs w:val="28"/>
        </w:rPr>
        <w:t>местного</w:t>
      </w:r>
      <w:r w:rsidR="00B21D80">
        <w:rPr>
          <w:sz w:val="28"/>
          <w:szCs w:val="28"/>
        </w:rPr>
        <w:t xml:space="preserve"> бюджета ……………</w:t>
      </w:r>
      <w:r w:rsidR="002E1325">
        <w:rPr>
          <w:sz w:val="28"/>
          <w:szCs w:val="28"/>
        </w:rPr>
        <w:t>.</w:t>
      </w:r>
      <w:r w:rsidR="00B21D80">
        <w:rPr>
          <w:sz w:val="28"/>
          <w:szCs w:val="28"/>
        </w:rPr>
        <w:t>……</w:t>
      </w:r>
      <w:r w:rsidR="00040AD2">
        <w:rPr>
          <w:sz w:val="28"/>
          <w:szCs w:val="28"/>
        </w:rPr>
        <w:t>…9</w:t>
      </w:r>
    </w:p>
    <w:p w:rsidR="00003352" w:rsidRPr="00BF6322" w:rsidRDefault="00BF6322" w:rsidP="00A40F23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03352" w:rsidRPr="00BF6322">
        <w:rPr>
          <w:sz w:val="28"/>
          <w:szCs w:val="28"/>
        </w:rPr>
        <w:t xml:space="preserve">. </w:t>
      </w:r>
      <w:r w:rsidR="00BF18A0">
        <w:rPr>
          <w:sz w:val="28"/>
          <w:szCs w:val="28"/>
        </w:rPr>
        <w:t xml:space="preserve">Структура </w:t>
      </w:r>
      <w:r w:rsidR="003C4C08">
        <w:rPr>
          <w:sz w:val="28"/>
          <w:szCs w:val="28"/>
        </w:rPr>
        <w:t>заключения</w:t>
      </w:r>
      <w:r w:rsidR="00BF18A0">
        <w:rPr>
          <w:sz w:val="28"/>
          <w:szCs w:val="28"/>
        </w:rPr>
        <w:t xml:space="preserve"> о ходе испо</w:t>
      </w:r>
      <w:r w:rsidR="00003352" w:rsidRPr="00BF6322">
        <w:rPr>
          <w:sz w:val="28"/>
          <w:szCs w:val="28"/>
        </w:rPr>
        <w:t xml:space="preserve">лнения </w:t>
      </w:r>
      <w:r w:rsidR="002E1325">
        <w:rPr>
          <w:sz w:val="28"/>
          <w:szCs w:val="28"/>
        </w:rPr>
        <w:t>местного</w:t>
      </w:r>
      <w:r w:rsidR="00003352" w:rsidRPr="00BF6322">
        <w:rPr>
          <w:sz w:val="28"/>
          <w:szCs w:val="28"/>
        </w:rPr>
        <w:t xml:space="preserve"> бюджета</w:t>
      </w:r>
      <w:r w:rsidR="00040AD2">
        <w:rPr>
          <w:sz w:val="28"/>
          <w:szCs w:val="28"/>
        </w:rPr>
        <w:t xml:space="preserve"> в текущем финансовом году……………………………………………</w:t>
      </w:r>
      <w:r w:rsidR="00DC0E24" w:rsidRPr="00DC0E24">
        <w:rPr>
          <w:sz w:val="28"/>
          <w:szCs w:val="28"/>
        </w:rPr>
        <w:t>…………</w:t>
      </w:r>
      <w:r w:rsidR="00040AD2">
        <w:rPr>
          <w:sz w:val="28"/>
          <w:szCs w:val="28"/>
        </w:rPr>
        <w:t>…………...</w:t>
      </w:r>
      <w:r w:rsidR="00B21D80">
        <w:rPr>
          <w:sz w:val="28"/>
          <w:szCs w:val="28"/>
        </w:rPr>
        <w:t xml:space="preserve"> 11</w:t>
      </w:r>
    </w:p>
    <w:p w:rsidR="00A40F23" w:rsidRPr="00040AD2" w:rsidRDefault="00040AD2" w:rsidP="00040AD2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Приложение. </w:t>
      </w:r>
      <w:r w:rsidRPr="00040AD2">
        <w:rPr>
          <w:sz w:val="28"/>
          <w:szCs w:val="28"/>
        </w:rPr>
        <w:t xml:space="preserve">Примерная структура </w:t>
      </w:r>
      <w:r w:rsidR="003C4C08">
        <w:rPr>
          <w:sz w:val="28"/>
          <w:szCs w:val="28"/>
        </w:rPr>
        <w:t>заключения</w:t>
      </w:r>
      <w:r w:rsidRPr="00040AD2">
        <w:rPr>
          <w:sz w:val="28"/>
          <w:szCs w:val="28"/>
        </w:rPr>
        <w:t xml:space="preserve"> о ходе исполнения </w:t>
      </w:r>
      <w:r w:rsidR="002E1325">
        <w:rPr>
          <w:sz w:val="28"/>
          <w:szCs w:val="28"/>
        </w:rPr>
        <w:t>местного</w:t>
      </w:r>
      <w:r w:rsidRPr="00040AD2">
        <w:rPr>
          <w:sz w:val="28"/>
          <w:szCs w:val="28"/>
        </w:rPr>
        <w:t xml:space="preserve"> бюджета за соответствующий отчетный период</w:t>
      </w:r>
      <w:r>
        <w:rPr>
          <w:sz w:val="28"/>
          <w:szCs w:val="28"/>
        </w:rPr>
        <w:t>…………</w:t>
      </w:r>
      <w:r w:rsidR="00DC0E24">
        <w:rPr>
          <w:sz w:val="28"/>
          <w:szCs w:val="28"/>
        </w:rPr>
        <w:t>……………</w:t>
      </w:r>
      <w:r>
        <w:rPr>
          <w:sz w:val="28"/>
          <w:szCs w:val="28"/>
        </w:rPr>
        <w:t>…………13</w:t>
      </w:r>
    </w:p>
    <w:p w:rsidR="00A40F23" w:rsidRPr="00040AD2" w:rsidRDefault="00A40F23" w:rsidP="00A40F23">
      <w:pPr>
        <w:rPr>
          <w:sz w:val="28"/>
          <w:szCs w:val="28"/>
        </w:rPr>
      </w:pPr>
    </w:p>
    <w:p w:rsidR="00A40F23" w:rsidRDefault="00A40F23" w:rsidP="00A40F23"/>
    <w:p w:rsidR="00A40F23" w:rsidRDefault="00A40F23" w:rsidP="00A40F23"/>
    <w:p w:rsidR="00A40F23" w:rsidRDefault="00A40F23" w:rsidP="00A40F23"/>
    <w:p w:rsidR="00A40F23" w:rsidRDefault="00A40F23" w:rsidP="00A40F23"/>
    <w:p w:rsidR="00A40F23" w:rsidRDefault="00A40F23" w:rsidP="00A40F23"/>
    <w:p w:rsidR="00A40F23" w:rsidRDefault="00A40F23" w:rsidP="00A40F23"/>
    <w:p w:rsidR="00A40F23" w:rsidRDefault="00A40F23" w:rsidP="00A40F23"/>
    <w:p w:rsidR="00A40F23" w:rsidRDefault="00A40F23" w:rsidP="00A40F23"/>
    <w:p w:rsidR="00A40F23" w:rsidRDefault="00A40F23" w:rsidP="00A40F23"/>
    <w:p w:rsidR="00A40F23" w:rsidRDefault="00A40F23" w:rsidP="00A40F23"/>
    <w:p w:rsidR="00A40F23" w:rsidRDefault="00A40F23" w:rsidP="00A40F23"/>
    <w:p w:rsidR="00A40F23" w:rsidRDefault="00A40F23" w:rsidP="00A40F23"/>
    <w:p w:rsidR="00A40F23" w:rsidRDefault="00A40F23" w:rsidP="00A40F23"/>
    <w:p w:rsidR="00A40F23" w:rsidRDefault="00A40F23" w:rsidP="00A40F23"/>
    <w:p w:rsidR="00A40F23" w:rsidRDefault="00A40F23" w:rsidP="00A40F23"/>
    <w:p w:rsidR="00A40F23" w:rsidRDefault="00A40F23" w:rsidP="00A40F23"/>
    <w:p w:rsidR="00A40F23" w:rsidRDefault="00A40F23" w:rsidP="00A40F23"/>
    <w:p w:rsidR="00A40F23" w:rsidRDefault="00A40F23" w:rsidP="00A40F23"/>
    <w:p w:rsidR="00A40F23" w:rsidRDefault="00A40F23" w:rsidP="00A40F23"/>
    <w:p w:rsidR="00A40F23" w:rsidRDefault="00A40F23" w:rsidP="00A40F23"/>
    <w:p w:rsidR="00A40F23" w:rsidRDefault="00A40F23" w:rsidP="00A40F23"/>
    <w:p w:rsidR="00A40F23" w:rsidRDefault="00A40F23" w:rsidP="00A40F23"/>
    <w:p w:rsidR="00A40F23" w:rsidRDefault="00A40F23" w:rsidP="00A40F23"/>
    <w:p w:rsidR="00A40F23" w:rsidRDefault="00A40F23" w:rsidP="00A40F23"/>
    <w:p w:rsidR="00A40F23" w:rsidRDefault="00A40F23" w:rsidP="00A40F23"/>
    <w:p w:rsidR="00A40F23" w:rsidRDefault="00A40F23" w:rsidP="00A40F23"/>
    <w:p w:rsidR="00A40F23" w:rsidRDefault="00A40F23" w:rsidP="00A40F23"/>
    <w:p w:rsidR="00A40F23" w:rsidRDefault="00A40F23" w:rsidP="00A40F23"/>
    <w:p w:rsidR="00A40F23" w:rsidRDefault="00A40F23" w:rsidP="00A40F23"/>
    <w:p w:rsidR="00A40F23" w:rsidRDefault="00A40F23" w:rsidP="00A40F23"/>
    <w:p w:rsidR="00A40F23" w:rsidRDefault="00A40F23" w:rsidP="00A40F23"/>
    <w:p w:rsidR="00A40F23" w:rsidRDefault="00A40F23" w:rsidP="00A40F23"/>
    <w:p w:rsidR="00A40F23" w:rsidRDefault="00A40F23" w:rsidP="00A40F23">
      <w:pPr>
        <w:pStyle w:val="2"/>
        <w:keepNext w:val="0"/>
        <w:widowControl w:val="0"/>
        <w:tabs>
          <w:tab w:val="clear" w:pos="576"/>
        </w:tabs>
        <w:spacing w:after="120" w:line="360" w:lineRule="auto"/>
        <w:rPr>
          <w:color w:val="auto"/>
          <w:szCs w:val="28"/>
        </w:rPr>
      </w:pPr>
    </w:p>
    <w:p w:rsidR="00565B09" w:rsidRDefault="00565B09" w:rsidP="00040AD2">
      <w:pPr>
        <w:pStyle w:val="2"/>
        <w:keepNext w:val="0"/>
        <w:widowControl w:val="0"/>
        <w:tabs>
          <w:tab w:val="clear" w:pos="576"/>
        </w:tabs>
        <w:spacing w:after="120" w:line="360" w:lineRule="auto"/>
        <w:rPr>
          <w:color w:val="auto"/>
          <w:szCs w:val="28"/>
        </w:rPr>
      </w:pPr>
    </w:p>
    <w:p w:rsidR="00040AD2" w:rsidRPr="00040AD2" w:rsidRDefault="00040AD2" w:rsidP="00040AD2"/>
    <w:p w:rsidR="00565B09" w:rsidRDefault="00565B09" w:rsidP="00A40F23">
      <w:pPr>
        <w:pStyle w:val="2"/>
        <w:keepNext w:val="0"/>
        <w:widowControl w:val="0"/>
        <w:tabs>
          <w:tab w:val="clear" w:pos="576"/>
          <w:tab w:val="num" w:pos="0"/>
        </w:tabs>
        <w:spacing w:after="120" w:line="360" w:lineRule="auto"/>
        <w:ind w:left="0" w:firstLine="0"/>
        <w:rPr>
          <w:color w:val="auto"/>
          <w:szCs w:val="28"/>
        </w:rPr>
      </w:pPr>
    </w:p>
    <w:p w:rsidR="00161AFC" w:rsidRPr="002E1325" w:rsidRDefault="00161AFC" w:rsidP="00161AFC">
      <w:pPr>
        <w:pStyle w:val="2"/>
        <w:keepNext w:val="0"/>
        <w:widowControl w:val="0"/>
        <w:tabs>
          <w:tab w:val="clear" w:pos="576"/>
          <w:tab w:val="num" w:pos="0"/>
        </w:tabs>
        <w:spacing w:after="120" w:line="360" w:lineRule="auto"/>
        <w:ind w:left="0" w:firstLine="0"/>
        <w:rPr>
          <w:szCs w:val="28"/>
        </w:rPr>
      </w:pPr>
      <w:r w:rsidRPr="002E1325">
        <w:rPr>
          <w:szCs w:val="28"/>
        </w:rPr>
        <w:lastRenderedPageBreak/>
        <w:t>1. Общие положения</w:t>
      </w:r>
    </w:p>
    <w:p w:rsidR="00161AFC" w:rsidRPr="002E1325" w:rsidRDefault="00161AFC" w:rsidP="00161AFC">
      <w:pPr>
        <w:numPr>
          <w:ilvl w:val="1"/>
          <w:numId w:val="5"/>
        </w:numPr>
        <w:spacing w:line="100" w:lineRule="atLeast"/>
        <w:ind w:left="0" w:firstLine="709"/>
        <w:jc w:val="both"/>
        <w:rPr>
          <w:sz w:val="28"/>
          <w:szCs w:val="28"/>
        </w:rPr>
      </w:pPr>
      <w:r w:rsidRPr="002E1325">
        <w:rPr>
          <w:sz w:val="28"/>
          <w:szCs w:val="28"/>
        </w:rPr>
        <w:t xml:space="preserve">Стандарт внешнего </w:t>
      </w:r>
      <w:r w:rsidR="000B64C5">
        <w:rPr>
          <w:sz w:val="28"/>
          <w:szCs w:val="28"/>
        </w:rPr>
        <w:t>муниципального</w:t>
      </w:r>
      <w:r w:rsidRPr="002E1325">
        <w:rPr>
          <w:sz w:val="28"/>
          <w:szCs w:val="28"/>
        </w:rPr>
        <w:t xml:space="preserve"> финансового контроля СВ</w:t>
      </w:r>
      <w:r w:rsidR="002E1325" w:rsidRPr="002E1325">
        <w:rPr>
          <w:sz w:val="28"/>
          <w:szCs w:val="28"/>
        </w:rPr>
        <w:t>М</w:t>
      </w:r>
      <w:r w:rsidRPr="002E1325">
        <w:rPr>
          <w:sz w:val="28"/>
          <w:szCs w:val="28"/>
        </w:rPr>
        <w:t>ФК 1</w:t>
      </w:r>
      <w:r w:rsidR="002E1325" w:rsidRPr="002E1325">
        <w:rPr>
          <w:sz w:val="28"/>
          <w:szCs w:val="28"/>
        </w:rPr>
        <w:t>3</w:t>
      </w:r>
      <w:r w:rsidRPr="002E1325">
        <w:rPr>
          <w:sz w:val="28"/>
          <w:szCs w:val="28"/>
        </w:rPr>
        <w:t xml:space="preserve"> «Оперативный анализ исполнения и контроль за организацией исполнения </w:t>
      </w:r>
      <w:r w:rsidR="002E1325" w:rsidRPr="002E1325">
        <w:rPr>
          <w:sz w:val="28"/>
          <w:szCs w:val="28"/>
        </w:rPr>
        <w:t>местного</w:t>
      </w:r>
      <w:r w:rsidRPr="002E1325">
        <w:rPr>
          <w:sz w:val="28"/>
          <w:szCs w:val="28"/>
        </w:rPr>
        <w:t xml:space="preserve"> бюджета» (далее – Стандарт) </w:t>
      </w:r>
      <w:r w:rsidR="002E1325" w:rsidRPr="002E1325">
        <w:rPr>
          <w:sz w:val="28"/>
          <w:szCs w:val="28"/>
        </w:rPr>
        <w:t xml:space="preserve">предназначен для регламентации деятельности Счётной палаты Маловишерского муниципального района (далее – Счётная палата) </w:t>
      </w:r>
      <w:r w:rsidRPr="002E1325">
        <w:rPr>
          <w:iCs/>
          <w:spacing w:val="-1"/>
          <w:sz w:val="28"/>
          <w:szCs w:val="28"/>
        </w:rPr>
        <w:t xml:space="preserve"> функции по проведению </w:t>
      </w:r>
      <w:r w:rsidRPr="002E1325">
        <w:rPr>
          <w:sz w:val="28"/>
          <w:szCs w:val="28"/>
        </w:rPr>
        <w:t xml:space="preserve">оперативного анализа исполнения и контроля за организацией исполнения </w:t>
      </w:r>
      <w:r w:rsidR="002E1325" w:rsidRPr="002E1325">
        <w:rPr>
          <w:sz w:val="28"/>
          <w:szCs w:val="28"/>
        </w:rPr>
        <w:t>местного</w:t>
      </w:r>
      <w:r w:rsidRPr="002E1325">
        <w:rPr>
          <w:sz w:val="28"/>
          <w:szCs w:val="28"/>
        </w:rPr>
        <w:t xml:space="preserve"> бюджета.</w:t>
      </w:r>
      <w:r w:rsidRPr="002E1325">
        <w:rPr>
          <w:iCs/>
          <w:spacing w:val="-1"/>
          <w:sz w:val="28"/>
          <w:szCs w:val="28"/>
        </w:rPr>
        <w:t xml:space="preserve"> </w:t>
      </w:r>
    </w:p>
    <w:p w:rsidR="00161AFC" w:rsidRPr="007C7BBC" w:rsidRDefault="00161AFC" w:rsidP="00161AFC">
      <w:pPr>
        <w:pStyle w:val="3"/>
        <w:tabs>
          <w:tab w:val="clear" w:pos="720"/>
        </w:tabs>
        <w:ind w:left="0" w:firstLine="708"/>
        <w:jc w:val="both"/>
        <w:rPr>
          <w:szCs w:val="28"/>
        </w:rPr>
      </w:pPr>
      <w:r w:rsidRPr="002E1325">
        <w:rPr>
          <w:color w:val="auto"/>
          <w:szCs w:val="28"/>
        </w:rPr>
        <w:t>1.2. Правовыми основаниями разработки Стандарта являются</w:t>
      </w:r>
      <w:r w:rsidRPr="007C7BBC">
        <w:rPr>
          <w:color w:val="auto"/>
          <w:szCs w:val="28"/>
        </w:rPr>
        <w:t>:</w:t>
      </w:r>
    </w:p>
    <w:p w:rsidR="00161AFC" w:rsidRPr="00EE2F29" w:rsidRDefault="00161AFC" w:rsidP="00161AFC">
      <w:pPr>
        <w:ind w:firstLine="720"/>
        <w:jc w:val="both"/>
        <w:rPr>
          <w:bCs/>
          <w:sz w:val="28"/>
          <w:szCs w:val="28"/>
        </w:rPr>
      </w:pPr>
      <w:r w:rsidRPr="00EE2F29">
        <w:rPr>
          <w:bCs/>
          <w:sz w:val="28"/>
          <w:szCs w:val="28"/>
        </w:rPr>
        <w:t>Бюджетный коде</w:t>
      </w:r>
      <w:r>
        <w:rPr>
          <w:bCs/>
          <w:sz w:val="28"/>
          <w:szCs w:val="28"/>
        </w:rPr>
        <w:t>кс Российской Федерации</w:t>
      </w:r>
      <w:r w:rsidRPr="00EE2F29">
        <w:rPr>
          <w:bCs/>
          <w:sz w:val="28"/>
          <w:szCs w:val="28"/>
        </w:rPr>
        <w:t>;</w:t>
      </w:r>
    </w:p>
    <w:p w:rsidR="00161AFC" w:rsidRPr="00EE2F29" w:rsidRDefault="00161AFC" w:rsidP="00161AFC">
      <w:pPr>
        <w:ind w:firstLine="720"/>
        <w:jc w:val="both"/>
        <w:rPr>
          <w:bCs/>
          <w:sz w:val="28"/>
          <w:szCs w:val="28"/>
        </w:rPr>
      </w:pPr>
      <w:r w:rsidRPr="00EE2F29">
        <w:rPr>
          <w:bCs/>
          <w:sz w:val="28"/>
          <w:szCs w:val="28"/>
        </w:rPr>
        <w:t>Федеральный закон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161AFC" w:rsidRPr="00EE2F29" w:rsidRDefault="00161AFC" w:rsidP="00161AFC">
      <w:pPr>
        <w:ind w:firstLine="720"/>
        <w:jc w:val="both"/>
        <w:rPr>
          <w:bCs/>
          <w:sz w:val="28"/>
          <w:szCs w:val="28"/>
        </w:rPr>
      </w:pPr>
      <w:r w:rsidRPr="00EE2F29">
        <w:rPr>
          <w:bCs/>
          <w:sz w:val="28"/>
          <w:szCs w:val="28"/>
        </w:rPr>
        <w:t xml:space="preserve">Общие требования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</w:t>
      </w:r>
      <w:r>
        <w:rPr>
          <w:bCs/>
          <w:sz w:val="28"/>
          <w:szCs w:val="28"/>
        </w:rPr>
        <w:t>и муниципальных образований</w:t>
      </w:r>
      <w:r w:rsidRPr="00EE2F29">
        <w:rPr>
          <w:bCs/>
          <w:sz w:val="28"/>
          <w:szCs w:val="28"/>
        </w:rPr>
        <w:t xml:space="preserve"> (утверждены Коллегией Счетной палаты Российской Федерации (протокол от 17 октября 2014 года № 47К (993)).</w:t>
      </w:r>
    </w:p>
    <w:p w:rsidR="00161AFC" w:rsidRDefault="00161AFC" w:rsidP="00161AFC">
      <w:pPr>
        <w:ind w:firstLine="720"/>
        <w:jc w:val="both"/>
        <w:rPr>
          <w:bCs/>
          <w:sz w:val="28"/>
          <w:szCs w:val="28"/>
        </w:rPr>
      </w:pPr>
      <w:r w:rsidRPr="00EE2F29">
        <w:rPr>
          <w:bCs/>
          <w:sz w:val="28"/>
          <w:szCs w:val="28"/>
        </w:rPr>
        <w:t xml:space="preserve">При подготовке Стандарта использован также стандарт внешнего государственного аудита (контроля) </w:t>
      </w:r>
      <w:r>
        <w:rPr>
          <w:bCs/>
          <w:sz w:val="28"/>
          <w:szCs w:val="28"/>
        </w:rPr>
        <w:t>СГА 2</w:t>
      </w:r>
      <w:r w:rsidRPr="000911C4">
        <w:rPr>
          <w:bCs/>
          <w:sz w:val="28"/>
          <w:szCs w:val="28"/>
        </w:rPr>
        <w:t>02</w:t>
      </w:r>
      <w:r w:rsidRPr="00EE2F29">
        <w:rPr>
          <w:bCs/>
          <w:sz w:val="28"/>
          <w:szCs w:val="28"/>
        </w:rPr>
        <w:t xml:space="preserve"> «</w:t>
      </w:r>
      <w:r w:rsidRPr="00D820E0">
        <w:rPr>
          <w:bCs/>
          <w:sz w:val="28"/>
          <w:szCs w:val="28"/>
        </w:rPr>
        <w:t xml:space="preserve">Оперативный анализ исполнения и контроль за организацией исполнения </w:t>
      </w:r>
      <w:r>
        <w:rPr>
          <w:bCs/>
          <w:sz w:val="28"/>
          <w:szCs w:val="28"/>
        </w:rPr>
        <w:t>федерального</w:t>
      </w:r>
      <w:r w:rsidRPr="00D820E0">
        <w:rPr>
          <w:bCs/>
          <w:sz w:val="28"/>
          <w:szCs w:val="28"/>
        </w:rPr>
        <w:t xml:space="preserve"> бюджета</w:t>
      </w:r>
      <w:r w:rsidRPr="00EE2F29">
        <w:rPr>
          <w:bCs/>
          <w:sz w:val="28"/>
          <w:szCs w:val="28"/>
        </w:rPr>
        <w:t>» (утвержден Коллеги</w:t>
      </w:r>
      <w:r>
        <w:rPr>
          <w:bCs/>
          <w:sz w:val="28"/>
          <w:szCs w:val="28"/>
        </w:rPr>
        <w:t>ей</w:t>
      </w:r>
      <w:r w:rsidRPr="00EE2F29">
        <w:rPr>
          <w:bCs/>
          <w:sz w:val="28"/>
          <w:szCs w:val="28"/>
        </w:rPr>
        <w:t xml:space="preserve"> Счетной палаты Российской Федерации </w:t>
      </w:r>
      <w:r>
        <w:rPr>
          <w:bCs/>
          <w:sz w:val="28"/>
          <w:szCs w:val="28"/>
        </w:rPr>
        <w:t xml:space="preserve">(протокол </w:t>
      </w:r>
      <w:r w:rsidRPr="00EE2F2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25</w:t>
      </w:r>
      <w:r w:rsidRPr="00EE2F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декабря</w:t>
      </w:r>
      <w:r w:rsidRPr="00EE2F29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3</w:t>
      </w:r>
      <w:r w:rsidRPr="00EE2F29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55</w:t>
      </w:r>
      <w:r w:rsidRPr="00EE2F29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 xml:space="preserve"> (946</w:t>
      </w:r>
      <w:r w:rsidRPr="00EE2F29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)</w:t>
      </w:r>
      <w:r w:rsidRPr="00EE2F29">
        <w:rPr>
          <w:bCs/>
          <w:sz w:val="28"/>
          <w:szCs w:val="28"/>
        </w:rPr>
        <w:t>.</w:t>
      </w:r>
    </w:p>
    <w:p w:rsidR="00161AFC" w:rsidRPr="007C7BBC" w:rsidRDefault="00161AFC" w:rsidP="00161AFC">
      <w:pPr>
        <w:ind w:firstLine="720"/>
        <w:jc w:val="both"/>
        <w:rPr>
          <w:sz w:val="28"/>
          <w:szCs w:val="28"/>
        </w:rPr>
      </w:pPr>
      <w:r w:rsidRPr="007C7BBC">
        <w:rPr>
          <w:sz w:val="28"/>
          <w:szCs w:val="28"/>
        </w:rPr>
        <w:t xml:space="preserve">1.3. </w:t>
      </w:r>
      <w:r w:rsidRPr="00EE2F29">
        <w:rPr>
          <w:sz w:val="28"/>
          <w:szCs w:val="28"/>
        </w:rPr>
        <w:t>Стандарт относится к группе «</w:t>
      </w:r>
      <w:r>
        <w:rPr>
          <w:sz w:val="28"/>
          <w:szCs w:val="28"/>
        </w:rPr>
        <w:t>Специализированные стандарты</w:t>
      </w:r>
      <w:r w:rsidRPr="00EE2F29">
        <w:rPr>
          <w:sz w:val="28"/>
          <w:szCs w:val="28"/>
        </w:rPr>
        <w:t xml:space="preserve">» и </w:t>
      </w:r>
      <w:r>
        <w:rPr>
          <w:sz w:val="28"/>
          <w:szCs w:val="28"/>
        </w:rPr>
        <w:t>разработан</w:t>
      </w:r>
      <w:r w:rsidRPr="00EE2F29">
        <w:rPr>
          <w:sz w:val="28"/>
          <w:szCs w:val="28"/>
        </w:rPr>
        <w:t xml:space="preserve"> </w:t>
      </w:r>
      <w:r w:rsidRPr="007C7BBC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применения сотрудниками Сч</w:t>
      </w:r>
      <w:r w:rsidR="002E1325">
        <w:rPr>
          <w:sz w:val="28"/>
          <w:szCs w:val="28"/>
        </w:rPr>
        <w:t>ё</w:t>
      </w:r>
      <w:r>
        <w:rPr>
          <w:sz w:val="28"/>
          <w:szCs w:val="28"/>
        </w:rPr>
        <w:t>тной палаты</w:t>
      </w:r>
      <w:r w:rsidRPr="007C7BBC">
        <w:rPr>
          <w:sz w:val="28"/>
          <w:szCs w:val="28"/>
        </w:rPr>
        <w:t xml:space="preserve"> п</w:t>
      </w:r>
      <w:r>
        <w:rPr>
          <w:sz w:val="28"/>
          <w:szCs w:val="28"/>
        </w:rPr>
        <w:t>ри</w:t>
      </w:r>
      <w:r w:rsidRPr="007C7B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осуществлении оперативного анализа и </w:t>
      </w:r>
      <w:r w:rsidRPr="007C7BBC">
        <w:rPr>
          <w:sz w:val="28"/>
          <w:szCs w:val="28"/>
        </w:rPr>
        <w:t xml:space="preserve">контроля </w:t>
      </w:r>
      <w:r>
        <w:rPr>
          <w:sz w:val="28"/>
          <w:szCs w:val="28"/>
        </w:rPr>
        <w:t xml:space="preserve">исполнения </w:t>
      </w:r>
      <w:r w:rsidR="002E1325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в текущем финансовом году, подготовки </w:t>
      </w:r>
      <w:r w:rsidR="00F45F76">
        <w:rPr>
          <w:sz w:val="28"/>
          <w:szCs w:val="28"/>
        </w:rPr>
        <w:t>заключений</w:t>
      </w:r>
      <w:r>
        <w:rPr>
          <w:sz w:val="28"/>
          <w:szCs w:val="28"/>
        </w:rPr>
        <w:t xml:space="preserve"> о ходе исполнения </w:t>
      </w:r>
      <w:r w:rsidR="002E1325">
        <w:rPr>
          <w:sz w:val="28"/>
          <w:szCs w:val="28"/>
        </w:rPr>
        <w:t>Решения Думы</w:t>
      </w:r>
      <w:r>
        <w:rPr>
          <w:sz w:val="28"/>
          <w:szCs w:val="28"/>
        </w:rPr>
        <w:t xml:space="preserve"> о бюджете </w:t>
      </w:r>
      <w:r w:rsidR="002E1325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 xml:space="preserve">за соответствующий отчетный период (далее – </w:t>
      </w:r>
      <w:r w:rsidR="00F45F76">
        <w:rPr>
          <w:sz w:val="28"/>
          <w:szCs w:val="28"/>
        </w:rPr>
        <w:t>заключение</w:t>
      </w:r>
      <w:r>
        <w:rPr>
          <w:sz w:val="28"/>
          <w:szCs w:val="28"/>
        </w:rPr>
        <w:t>) и (или) иной</w:t>
      </w:r>
      <w:r w:rsidRPr="001B4421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оперативной информации.</w:t>
      </w:r>
    </w:p>
    <w:p w:rsidR="00161AFC" w:rsidRPr="00925057" w:rsidRDefault="00161AFC" w:rsidP="00161A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925057">
        <w:rPr>
          <w:sz w:val="28"/>
          <w:szCs w:val="28"/>
        </w:rPr>
        <w:t xml:space="preserve">. Целью Стандарта является определение </w:t>
      </w:r>
      <w:r>
        <w:rPr>
          <w:sz w:val="28"/>
          <w:szCs w:val="28"/>
        </w:rPr>
        <w:t>общего порядка по осуществлению Сч</w:t>
      </w:r>
      <w:r w:rsidR="002E1325">
        <w:rPr>
          <w:sz w:val="28"/>
          <w:szCs w:val="28"/>
        </w:rPr>
        <w:t>ё</w:t>
      </w:r>
      <w:r>
        <w:rPr>
          <w:sz w:val="28"/>
          <w:szCs w:val="28"/>
        </w:rPr>
        <w:t>тной палатой о</w:t>
      </w:r>
      <w:r w:rsidRPr="007C7BBC">
        <w:rPr>
          <w:sz w:val="28"/>
          <w:szCs w:val="28"/>
        </w:rPr>
        <w:t>перативн</w:t>
      </w:r>
      <w:r>
        <w:rPr>
          <w:sz w:val="28"/>
          <w:szCs w:val="28"/>
        </w:rPr>
        <w:t>ого</w:t>
      </w:r>
      <w:r w:rsidRPr="007C7BBC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7C7BBC">
        <w:rPr>
          <w:sz w:val="28"/>
          <w:szCs w:val="28"/>
        </w:rPr>
        <w:t xml:space="preserve"> исполнения и контрол</w:t>
      </w:r>
      <w:r>
        <w:rPr>
          <w:sz w:val="28"/>
          <w:szCs w:val="28"/>
        </w:rPr>
        <w:t>я</w:t>
      </w:r>
      <w:r w:rsidRPr="007C7BBC">
        <w:rPr>
          <w:sz w:val="28"/>
          <w:szCs w:val="28"/>
        </w:rPr>
        <w:t xml:space="preserve"> за организацией исполнения </w:t>
      </w:r>
      <w:r w:rsidR="002E1325">
        <w:rPr>
          <w:sz w:val="28"/>
          <w:szCs w:val="28"/>
        </w:rPr>
        <w:t>местного</w:t>
      </w:r>
      <w:r w:rsidRPr="007C7BBC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.</w:t>
      </w:r>
    </w:p>
    <w:p w:rsidR="00161AFC" w:rsidRDefault="00161AFC" w:rsidP="00161AF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1.5. Стандарт устанавливает</w:t>
      </w:r>
      <w:r w:rsidRPr="00925057">
        <w:rPr>
          <w:sz w:val="28"/>
          <w:szCs w:val="28"/>
        </w:rPr>
        <w:t>:</w:t>
      </w:r>
    </w:p>
    <w:p w:rsidR="00161AFC" w:rsidRPr="00712ABB" w:rsidRDefault="00161AFC" w:rsidP="00161AFC">
      <w:pPr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цели, задачи, предмет и объекты </w:t>
      </w:r>
      <w:r w:rsidRPr="00712ABB">
        <w:rPr>
          <w:rFonts w:eastAsia="Times New Roman"/>
          <w:sz w:val="28"/>
          <w:szCs w:val="28"/>
          <w:lang w:eastAsia="en-US"/>
        </w:rPr>
        <w:t xml:space="preserve">оперативного </w:t>
      </w:r>
      <w:r>
        <w:rPr>
          <w:rFonts w:eastAsia="Times New Roman"/>
          <w:sz w:val="28"/>
          <w:szCs w:val="28"/>
          <w:lang w:eastAsia="en-US"/>
        </w:rPr>
        <w:t xml:space="preserve">анализа исполнения и </w:t>
      </w:r>
      <w:r w:rsidRPr="00712ABB">
        <w:rPr>
          <w:rFonts w:eastAsia="Times New Roman"/>
          <w:sz w:val="28"/>
          <w:szCs w:val="28"/>
          <w:lang w:eastAsia="en-US"/>
        </w:rPr>
        <w:t>контроля</w:t>
      </w:r>
      <w:r>
        <w:rPr>
          <w:rFonts w:eastAsia="Times New Roman"/>
          <w:sz w:val="28"/>
          <w:szCs w:val="28"/>
          <w:lang w:eastAsia="en-US"/>
        </w:rPr>
        <w:t xml:space="preserve"> за организацией исполнения </w:t>
      </w:r>
      <w:r w:rsidR="002E1325">
        <w:rPr>
          <w:rFonts w:eastAsia="Times New Roman"/>
          <w:sz w:val="28"/>
          <w:szCs w:val="28"/>
          <w:lang w:eastAsia="en-US"/>
        </w:rPr>
        <w:t>местного</w:t>
      </w:r>
      <w:r>
        <w:rPr>
          <w:rFonts w:eastAsia="Times New Roman"/>
          <w:sz w:val="28"/>
          <w:szCs w:val="28"/>
          <w:lang w:eastAsia="en-US"/>
        </w:rPr>
        <w:t xml:space="preserve"> бюджета</w:t>
      </w:r>
      <w:r w:rsidRPr="00712ABB">
        <w:rPr>
          <w:rFonts w:eastAsia="Times New Roman"/>
          <w:sz w:val="28"/>
          <w:szCs w:val="28"/>
          <w:lang w:eastAsia="en-US"/>
        </w:rPr>
        <w:t xml:space="preserve">; </w:t>
      </w:r>
    </w:p>
    <w:p w:rsidR="00161AFC" w:rsidRDefault="00161AFC" w:rsidP="00161AFC">
      <w:pPr>
        <w:widowControl w:val="0"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общие требования, характеристики, правила и процедуры организации и проведения </w:t>
      </w:r>
      <w:r w:rsidRPr="00712ABB">
        <w:rPr>
          <w:rFonts w:eastAsia="Times New Roman"/>
          <w:sz w:val="28"/>
          <w:szCs w:val="28"/>
          <w:lang w:eastAsia="en-US"/>
        </w:rPr>
        <w:t xml:space="preserve">оперативного </w:t>
      </w:r>
      <w:r>
        <w:rPr>
          <w:rFonts w:eastAsia="Times New Roman"/>
          <w:sz w:val="28"/>
          <w:szCs w:val="28"/>
          <w:lang w:eastAsia="en-US"/>
        </w:rPr>
        <w:t>анализа</w:t>
      </w:r>
      <w:r w:rsidRPr="00161105">
        <w:rPr>
          <w:sz w:val="28"/>
          <w:szCs w:val="28"/>
        </w:rPr>
        <w:t xml:space="preserve"> </w:t>
      </w:r>
      <w:r w:rsidRPr="007C7BBC">
        <w:rPr>
          <w:sz w:val="28"/>
          <w:szCs w:val="28"/>
        </w:rPr>
        <w:t>исполнения и контрол</w:t>
      </w:r>
      <w:r>
        <w:rPr>
          <w:sz w:val="28"/>
          <w:szCs w:val="28"/>
        </w:rPr>
        <w:t>я</w:t>
      </w:r>
      <w:r w:rsidRPr="007C7BBC">
        <w:rPr>
          <w:sz w:val="28"/>
          <w:szCs w:val="28"/>
        </w:rPr>
        <w:t xml:space="preserve"> за организацией исполнения бюджета</w:t>
      </w:r>
      <w:r>
        <w:rPr>
          <w:rFonts w:eastAsia="Times New Roman"/>
          <w:sz w:val="28"/>
          <w:szCs w:val="28"/>
          <w:lang w:eastAsia="en-US"/>
        </w:rPr>
        <w:t xml:space="preserve"> и </w:t>
      </w:r>
      <w:r w:rsidRPr="00712ABB">
        <w:rPr>
          <w:rFonts w:eastAsia="Times New Roman"/>
          <w:sz w:val="28"/>
          <w:szCs w:val="28"/>
          <w:lang w:eastAsia="en-US"/>
        </w:rPr>
        <w:t>контроля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161AFC" w:rsidRDefault="00161AFC" w:rsidP="00161AFC">
      <w:pPr>
        <w:widowControl w:val="0"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основные этапы организации и проведения </w:t>
      </w:r>
      <w:r w:rsidRPr="00712ABB">
        <w:rPr>
          <w:rFonts w:eastAsia="Times New Roman"/>
          <w:sz w:val="28"/>
          <w:szCs w:val="28"/>
          <w:lang w:eastAsia="en-US"/>
        </w:rPr>
        <w:t xml:space="preserve"> оперативного </w:t>
      </w:r>
      <w:r w:rsidRPr="007C7BBC">
        <w:rPr>
          <w:sz w:val="28"/>
          <w:szCs w:val="28"/>
        </w:rPr>
        <w:t>анализ</w:t>
      </w:r>
      <w:r>
        <w:rPr>
          <w:sz w:val="28"/>
          <w:szCs w:val="28"/>
        </w:rPr>
        <w:t>а</w:t>
      </w:r>
      <w:r w:rsidRPr="007C7BBC">
        <w:rPr>
          <w:sz w:val="28"/>
          <w:szCs w:val="28"/>
        </w:rPr>
        <w:t xml:space="preserve"> исполнения и контрол</w:t>
      </w:r>
      <w:r>
        <w:rPr>
          <w:sz w:val="28"/>
          <w:szCs w:val="28"/>
        </w:rPr>
        <w:t>я</w:t>
      </w:r>
      <w:r w:rsidRPr="007C7BBC">
        <w:rPr>
          <w:sz w:val="28"/>
          <w:szCs w:val="28"/>
        </w:rPr>
        <w:t xml:space="preserve"> за организацией исполнения бюджета</w:t>
      </w:r>
      <w:r>
        <w:rPr>
          <w:rFonts w:eastAsia="Times New Roman"/>
          <w:sz w:val="28"/>
          <w:szCs w:val="28"/>
          <w:lang w:eastAsia="en-US"/>
        </w:rPr>
        <w:t>;</w:t>
      </w:r>
    </w:p>
    <w:p w:rsidR="00161AFC" w:rsidRDefault="00161AFC" w:rsidP="00161AFC">
      <w:pPr>
        <w:widowControl w:val="0"/>
        <w:suppressAutoHyphens w:val="0"/>
        <w:ind w:firstLine="709"/>
        <w:jc w:val="both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примерную структуру </w:t>
      </w:r>
      <w:r w:rsidR="00F45F76">
        <w:rPr>
          <w:rFonts w:eastAsia="Times New Roman"/>
          <w:sz w:val="28"/>
          <w:szCs w:val="28"/>
          <w:lang w:eastAsia="en-US"/>
        </w:rPr>
        <w:t>заключения</w:t>
      </w:r>
      <w:r>
        <w:rPr>
          <w:rFonts w:eastAsia="Times New Roman"/>
          <w:sz w:val="28"/>
          <w:szCs w:val="28"/>
          <w:lang w:eastAsia="en-US"/>
        </w:rPr>
        <w:t xml:space="preserve"> о ходе исполнения бюджета в текущем финансовом году. </w:t>
      </w:r>
    </w:p>
    <w:p w:rsidR="00161AFC" w:rsidRPr="007E6E39" w:rsidRDefault="00161AFC" w:rsidP="00161AFC">
      <w:pPr>
        <w:ind w:firstLine="720"/>
        <w:jc w:val="both"/>
        <w:rPr>
          <w:rFonts w:eastAsia="Arial"/>
          <w:b/>
          <w:sz w:val="28"/>
          <w:szCs w:val="28"/>
        </w:rPr>
      </w:pPr>
      <w:r>
        <w:rPr>
          <w:sz w:val="28"/>
          <w:szCs w:val="28"/>
        </w:rPr>
        <w:lastRenderedPageBreak/>
        <w:t>1.6</w:t>
      </w:r>
      <w:r w:rsidRPr="007C7BBC">
        <w:rPr>
          <w:sz w:val="28"/>
          <w:szCs w:val="28"/>
        </w:rPr>
        <w:t xml:space="preserve">. </w:t>
      </w:r>
      <w:r w:rsidRPr="00EE2F29">
        <w:rPr>
          <w:rFonts w:eastAsia="Arial"/>
          <w:sz w:val="28"/>
          <w:szCs w:val="28"/>
        </w:rPr>
        <w:t xml:space="preserve">При организации и проведении </w:t>
      </w:r>
      <w:r w:rsidRPr="000E3290">
        <w:rPr>
          <w:sz w:val="28"/>
          <w:szCs w:val="28"/>
        </w:rPr>
        <w:t xml:space="preserve">оперативного </w:t>
      </w:r>
      <w:r w:rsidRPr="007C7BBC">
        <w:rPr>
          <w:sz w:val="28"/>
          <w:szCs w:val="28"/>
        </w:rPr>
        <w:t>анализ</w:t>
      </w:r>
      <w:r>
        <w:rPr>
          <w:sz w:val="28"/>
          <w:szCs w:val="28"/>
        </w:rPr>
        <w:t>а</w:t>
      </w:r>
      <w:r w:rsidRPr="007C7BBC">
        <w:rPr>
          <w:sz w:val="28"/>
          <w:szCs w:val="28"/>
        </w:rPr>
        <w:t xml:space="preserve"> исполнения и контрол</w:t>
      </w:r>
      <w:r>
        <w:rPr>
          <w:sz w:val="28"/>
          <w:szCs w:val="28"/>
        </w:rPr>
        <w:t>я</w:t>
      </w:r>
      <w:r w:rsidRPr="007C7BBC">
        <w:rPr>
          <w:sz w:val="28"/>
          <w:szCs w:val="28"/>
        </w:rPr>
        <w:t xml:space="preserve"> за организацией исполнения </w:t>
      </w:r>
      <w:r w:rsidR="002E1325">
        <w:rPr>
          <w:sz w:val="28"/>
          <w:szCs w:val="28"/>
        </w:rPr>
        <w:t>местного</w:t>
      </w:r>
      <w:r w:rsidRPr="007C7BBC">
        <w:rPr>
          <w:sz w:val="28"/>
          <w:szCs w:val="28"/>
        </w:rPr>
        <w:t xml:space="preserve"> бюджета</w:t>
      </w:r>
      <w:r w:rsidRPr="000E3290">
        <w:rPr>
          <w:sz w:val="28"/>
          <w:szCs w:val="28"/>
        </w:rPr>
        <w:t xml:space="preserve"> </w:t>
      </w:r>
      <w:r w:rsidRPr="00EE2F29">
        <w:rPr>
          <w:rFonts w:eastAsia="Arial"/>
          <w:sz w:val="28"/>
          <w:szCs w:val="28"/>
        </w:rPr>
        <w:t>сотрудники Сч</w:t>
      </w:r>
      <w:r w:rsidR="002E1325">
        <w:rPr>
          <w:rFonts w:eastAsia="Arial"/>
          <w:sz w:val="28"/>
          <w:szCs w:val="28"/>
        </w:rPr>
        <w:t>ё</w:t>
      </w:r>
      <w:r w:rsidRPr="00EE2F29">
        <w:rPr>
          <w:rFonts w:eastAsia="Arial"/>
          <w:sz w:val="28"/>
          <w:szCs w:val="28"/>
        </w:rPr>
        <w:t xml:space="preserve">тной палаты обязаны руководствоваться Конституцией Российской Федерации, бюджетным законодательством, </w:t>
      </w:r>
      <w:r w:rsidR="002E1325" w:rsidRPr="00012C4F">
        <w:rPr>
          <w:sz w:val="28"/>
          <w:szCs w:val="28"/>
        </w:rPr>
        <w:t>Положени</w:t>
      </w:r>
      <w:r w:rsidR="002E1325">
        <w:rPr>
          <w:sz w:val="28"/>
          <w:szCs w:val="28"/>
        </w:rPr>
        <w:t>ем</w:t>
      </w:r>
      <w:r w:rsidR="002E1325" w:rsidRPr="00012C4F">
        <w:rPr>
          <w:sz w:val="28"/>
          <w:szCs w:val="28"/>
        </w:rPr>
        <w:t xml:space="preserve"> о Счётной плате Маловишерского муниципального района, утвержденным решением Думы Маловишерского муниципального района </w:t>
      </w:r>
      <w:r w:rsidR="002E1325" w:rsidRPr="00012C4F">
        <w:rPr>
          <w:iCs/>
          <w:spacing w:val="-1"/>
          <w:sz w:val="28"/>
          <w:szCs w:val="28"/>
        </w:rPr>
        <w:t>от 31.01.2012 г. № 129</w:t>
      </w:r>
      <w:r w:rsidRPr="00EE2F29">
        <w:rPr>
          <w:rFonts w:eastAsia="Arial"/>
          <w:sz w:val="28"/>
          <w:szCs w:val="28"/>
        </w:rPr>
        <w:t xml:space="preserve">, другими нормативными правовыми актами Российской Федерации и Новгородской области, </w:t>
      </w:r>
      <w:r>
        <w:rPr>
          <w:rFonts w:eastAsia="Arial"/>
          <w:sz w:val="28"/>
          <w:szCs w:val="28"/>
        </w:rPr>
        <w:t xml:space="preserve">приказами, иными </w:t>
      </w:r>
      <w:r w:rsidRPr="009C7F39">
        <w:rPr>
          <w:rFonts w:eastAsia="Arial"/>
          <w:sz w:val="28"/>
          <w:szCs w:val="28"/>
        </w:rPr>
        <w:t>нормативными</w:t>
      </w:r>
      <w:r>
        <w:rPr>
          <w:rFonts w:eastAsia="Arial"/>
          <w:sz w:val="28"/>
          <w:szCs w:val="28"/>
        </w:rPr>
        <w:t xml:space="preserve"> документами Сч</w:t>
      </w:r>
      <w:r w:rsidR="002E1325">
        <w:rPr>
          <w:rFonts w:eastAsia="Arial"/>
          <w:sz w:val="28"/>
          <w:szCs w:val="28"/>
        </w:rPr>
        <w:t>ё</w:t>
      </w:r>
      <w:r>
        <w:rPr>
          <w:rFonts w:eastAsia="Arial"/>
          <w:sz w:val="28"/>
          <w:szCs w:val="28"/>
        </w:rPr>
        <w:t>тной палаты и настоящим</w:t>
      </w:r>
      <w:r w:rsidRPr="009C7F39">
        <w:rPr>
          <w:rFonts w:eastAsia="Arial"/>
          <w:sz w:val="28"/>
          <w:szCs w:val="28"/>
        </w:rPr>
        <w:t xml:space="preserve"> </w:t>
      </w:r>
      <w:r w:rsidRPr="00EE2F29">
        <w:rPr>
          <w:rFonts w:eastAsia="Arial"/>
          <w:sz w:val="28"/>
          <w:szCs w:val="28"/>
        </w:rPr>
        <w:t xml:space="preserve">Стандартом. </w:t>
      </w:r>
    </w:p>
    <w:p w:rsidR="00161AFC" w:rsidRDefault="00161AFC" w:rsidP="00161AFC">
      <w:pPr>
        <w:pStyle w:val="312"/>
        <w:widowControl w:val="0"/>
        <w:ind w:firstLine="709"/>
        <w:rPr>
          <w:b/>
          <w:szCs w:val="28"/>
        </w:rPr>
      </w:pPr>
      <w:r w:rsidRPr="00DB23FB">
        <w:rPr>
          <w:szCs w:val="28"/>
        </w:rPr>
        <w:t>1.</w:t>
      </w:r>
      <w:r>
        <w:rPr>
          <w:szCs w:val="28"/>
        </w:rPr>
        <w:t>7</w:t>
      </w:r>
      <w:r w:rsidRPr="00DB23FB">
        <w:rPr>
          <w:szCs w:val="28"/>
        </w:rPr>
        <w:t xml:space="preserve">. </w:t>
      </w:r>
      <w:r>
        <w:rPr>
          <w:szCs w:val="28"/>
        </w:rPr>
        <w:t xml:space="preserve">По вопросам </w:t>
      </w:r>
      <w:r w:rsidRPr="00BE1649">
        <w:rPr>
          <w:szCs w:val="28"/>
        </w:rPr>
        <w:t>организации, проведения</w:t>
      </w:r>
      <w:r>
        <w:rPr>
          <w:szCs w:val="28"/>
        </w:rPr>
        <w:t xml:space="preserve"> </w:t>
      </w:r>
      <w:r w:rsidRPr="007E6E39">
        <w:rPr>
          <w:szCs w:val="28"/>
        </w:rPr>
        <w:t xml:space="preserve">оперативного </w:t>
      </w:r>
      <w:r w:rsidRPr="007C7BBC">
        <w:rPr>
          <w:szCs w:val="28"/>
        </w:rPr>
        <w:t>анализ</w:t>
      </w:r>
      <w:r>
        <w:rPr>
          <w:szCs w:val="28"/>
        </w:rPr>
        <w:t>а</w:t>
      </w:r>
      <w:r w:rsidRPr="007C7BBC">
        <w:rPr>
          <w:szCs w:val="28"/>
        </w:rPr>
        <w:t xml:space="preserve"> исполнения и контрол</w:t>
      </w:r>
      <w:r>
        <w:rPr>
          <w:szCs w:val="28"/>
        </w:rPr>
        <w:t>я</w:t>
      </w:r>
      <w:r w:rsidRPr="007C7BBC">
        <w:rPr>
          <w:szCs w:val="28"/>
        </w:rPr>
        <w:t xml:space="preserve"> за организацией исполнения </w:t>
      </w:r>
      <w:r w:rsidR="002E1325">
        <w:rPr>
          <w:szCs w:val="28"/>
        </w:rPr>
        <w:t>местного</w:t>
      </w:r>
      <w:r w:rsidRPr="007C7BBC">
        <w:rPr>
          <w:szCs w:val="28"/>
        </w:rPr>
        <w:t xml:space="preserve"> бюджета</w:t>
      </w:r>
      <w:r w:rsidRPr="007E6E39">
        <w:rPr>
          <w:szCs w:val="28"/>
        </w:rPr>
        <w:t xml:space="preserve"> </w:t>
      </w:r>
      <w:r>
        <w:rPr>
          <w:szCs w:val="28"/>
        </w:rPr>
        <w:t xml:space="preserve">применение Стандарта является приоритетным по сравнению с другими </w:t>
      </w:r>
      <w:r w:rsidRPr="007E6E39">
        <w:rPr>
          <w:szCs w:val="28"/>
        </w:rPr>
        <w:t xml:space="preserve">стандартами внешнего </w:t>
      </w:r>
      <w:r w:rsidR="002E1325">
        <w:rPr>
          <w:szCs w:val="28"/>
        </w:rPr>
        <w:t>муниципального</w:t>
      </w:r>
      <w:r w:rsidRPr="007E6E39">
        <w:rPr>
          <w:szCs w:val="28"/>
        </w:rPr>
        <w:t xml:space="preserve"> финансового контроля Сч</w:t>
      </w:r>
      <w:r w:rsidR="002E1325">
        <w:rPr>
          <w:szCs w:val="28"/>
        </w:rPr>
        <w:t>ё</w:t>
      </w:r>
      <w:r w:rsidRPr="007E6E39">
        <w:rPr>
          <w:szCs w:val="28"/>
        </w:rPr>
        <w:t>тной палаты.</w:t>
      </w:r>
      <w:r>
        <w:rPr>
          <w:szCs w:val="28"/>
        </w:rPr>
        <w:t xml:space="preserve"> </w:t>
      </w:r>
    </w:p>
    <w:p w:rsidR="00161AFC" w:rsidRDefault="00161AFC" w:rsidP="00161AFC">
      <w:pPr>
        <w:pStyle w:val="312"/>
        <w:widowControl w:val="0"/>
        <w:ind w:firstLine="708"/>
        <w:rPr>
          <w:szCs w:val="28"/>
        </w:rPr>
      </w:pPr>
      <w:r w:rsidRPr="00712ABB">
        <w:rPr>
          <w:szCs w:val="28"/>
        </w:rPr>
        <w:t>1.</w:t>
      </w:r>
      <w:r>
        <w:rPr>
          <w:szCs w:val="28"/>
        </w:rPr>
        <w:t>8</w:t>
      </w:r>
      <w:r w:rsidRPr="00712ABB">
        <w:rPr>
          <w:szCs w:val="28"/>
        </w:rPr>
        <w:t xml:space="preserve">. </w:t>
      </w:r>
      <w:r w:rsidRPr="00BE1649">
        <w:rPr>
          <w:szCs w:val="28"/>
        </w:rPr>
        <w:t>Внесение изменений и дополнений в настоящий Стандарт осуществляется на основании приказа Сч</w:t>
      </w:r>
      <w:r w:rsidR="00E328DC">
        <w:rPr>
          <w:szCs w:val="28"/>
        </w:rPr>
        <w:t>ё</w:t>
      </w:r>
      <w:r w:rsidRPr="00BE1649">
        <w:rPr>
          <w:szCs w:val="28"/>
        </w:rPr>
        <w:t>тной палаты. Решение вопросов, не урегулированных настоящим Стандартом, осуществляется председателем Сч</w:t>
      </w:r>
      <w:r w:rsidR="00E328DC">
        <w:rPr>
          <w:szCs w:val="28"/>
        </w:rPr>
        <w:t>ё</w:t>
      </w:r>
      <w:r w:rsidRPr="00BE1649">
        <w:rPr>
          <w:szCs w:val="28"/>
        </w:rPr>
        <w:t>тной палаты.</w:t>
      </w:r>
    </w:p>
    <w:p w:rsidR="00161AFC" w:rsidRDefault="00161AFC" w:rsidP="00161AFC">
      <w:pPr>
        <w:pStyle w:val="312"/>
        <w:widowControl w:val="0"/>
        <w:rPr>
          <w:b/>
          <w:szCs w:val="28"/>
        </w:rPr>
      </w:pPr>
    </w:p>
    <w:p w:rsidR="00161AFC" w:rsidRDefault="00161AFC" w:rsidP="00161AFC">
      <w:pPr>
        <w:pStyle w:val="312"/>
        <w:widowControl w:val="0"/>
        <w:jc w:val="center"/>
        <w:rPr>
          <w:rFonts w:eastAsia="Arial"/>
          <w:b/>
          <w:szCs w:val="28"/>
        </w:rPr>
      </w:pPr>
      <w:r w:rsidRPr="00712ABB">
        <w:rPr>
          <w:b/>
          <w:szCs w:val="28"/>
        </w:rPr>
        <w:t xml:space="preserve">2. </w:t>
      </w:r>
      <w:r w:rsidRPr="001232B9">
        <w:rPr>
          <w:rFonts w:eastAsia="Arial"/>
          <w:b/>
          <w:szCs w:val="28"/>
        </w:rPr>
        <w:t xml:space="preserve">Цели, задачи, предмет и объекты оперативного анализа исполнения и контроля за организацией исполнения </w:t>
      </w:r>
      <w:r w:rsidR="00E328DC">
        <w:rPr>
          <w:rFonts w:eastAsia="Arial"/>
          <w:b/>
          <w:szCs w:val="28"/>
        </w:rPr>
        <w:t>местного</w:t>
      </w:r>
      <w:r w:rsidRPr="001232B9">
        <w:rPr>
          <w:rFonts w:eastAsia="Arial"/>
          <w:b/>
          <w:szCs w:val="28"/>
        </w:rPr>
        <w:t xml:space="preserve"> бюджета</w:t>
      </w:r>
      <w:r w:rsidRPr="007E6E39">
        <w:rPr>
          <w:rFonts w:eastAsia="Arial"/>
          <w:b/>
          <w:szCs w:val="28"/>
        </w:rPr>
        <w:t xml:space="preserve"> </w:t>
      </w:r>
    </w:p>
    <w:p w:rsidR="00161AFC" w:rsidRPr="00712ABB" w:rsidRDefault="00161AFC" w:rsidP="00161AFC">
      <w:pPr>
        <w:pStyle w:val="312"/>
        <w:widowControl w:val="0"/>
        <w:jc w:val="center"/>
        <w:rPr>
          <w:b/>
          <w:szCs w:val="28"/>
        </w:rPr>
      </w:pPr>
    </w:p>
    <w:p w:rsidR="00161AFC" w:rsidRDefault="00161AFC" w:rsidP="00161AF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  <w:lang w:eastAsia="ru-RU"/>
        </w:rPr>
        <w:t xml:space="preserve">Оперативный анализ исполнения и контроль за организацией исполнения </w:t>
      </w:r>
      <w:r w:rsidR="00E328DC">
        <w:rPr>
          <w:rFonts w:eastAsia="Times New Roman"/>
          <w:sz w:val="28"/>
          <w:szCs w:val="28"/>
          <w:lang w:eastAsia="ru-RU"/>
        </w:rPr>
        <w:t>местного</w:t>
      </w:r>
      <w:r>
        <w:rPr>
          <w:rFonts w:eastAsia="Times New Roman"/>
          <w:sz w:val="28"/>
          <w:szCs w:val="28"/>
          <w:lang w:eastAsia="ru-RU"/>
        </w:rPr>
        <w:t xml:space="preserve"> бюджета </w:t>
      </w:r>
      <w:r>
        <w:rPr>
          <w:sz w:val="28"/>
          <w:szCs w:val="28"/>
        </w:rPr>
        <w:t xml:space="preserve">(далее – оперативный анализ и контроль) </w:t>
      </w:r>
      <w:r>
        <w:rPr>
          <w:rFonts w:eastAsia="Times New Roman"/>
          <w:sz w:val="28"/>
          <w:szCs w:val="28"/>
          <w:lang w:eastAsia="ru-RU"/>
        </w:rPr>
        <w:t xml:space="preserve">осуществляется в форме </w:t>
      </w:r>
      <w:r w:rsidRPr="00FE6E60">
        <w:rPr>
          <w:rFonts w:eastAsia="Times New Roman"/>
          <w:sz w:val="28"/>
          <w:szCs w:val="28"/>
          <w:lang w:eastAsia="ru-RU"/>
        </w:rPr>
        <w:t>контрольных и</w:t>
      </w:r>
      <w:r>
        <w:rPr>
          <w:rFonts w:eastAsia="Times New Roman"/>
          <w:sz w:val="28"/>
          <w:szCs w:val="28"/>
          <w:lang w:eastAsia="ru-RU"/>
        </w:rPr>
        <w:t xml:space="preserve"> экспертно-аналитических мероприятий в соответствии со Стандартом.</w:t>
      </w:r>
    </w:p>
    <w:p w:rsidR="00161AFC" w:rsidRDefault="00161AFC" w:rsidP="00161AF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6F6A33">
        <w:rPr>
          <w:sz w:val="28"/>
          <w:szCs w:val="28"/>
        </w:rPr>
        <w:t>Цел</w:t>
      </w:r>
      <w:r>
        <w:rPr>
          <w:sz w:val="28"/>
          <w:szCs w:val="28"/>
        </w:rPr>
        <w:t>ями</w:t>
      </w:r>
      <w:r w:rsidRPr="006F6A33">
        <w:rPr>
          <w:sz w:val="28"/>
          <w:szCs w:val="28"/>
        </w:rPr>
        <w:t xml:space="preserve"> оперативного анализа и контроля</w:t>
      </w:r>
      <w:r>
        <w:rPr>
          <w:sz w:val="28"/>
          <w:szCs w:val="28"/>
        </w:rPr>
        <w:t xml:space="preserve"> являются анализ хода исполнения бюджета, выявление</w:t>
      </w:r>
      <w:r w:rsidRPr="00565B09">
        <w:rPr>
          <w:sz w:val="28"/>
          <w:szCs w:val="28"/>
        </w:rPr>
        <w:t xml:space="preserve"> негативных тенденций </w:t>
      </w:r>
      <w:r>
        <w:rPr>
          <w:rFonts w:eastAsia="Times New Roman"/>
          <w:sz w:val="28"/>
          <w:szCs w:val="28"/>
          <w:lang w:eastAsia="ru-RU"/>
        </w:rPr>
        <w:t xml:space="preserve">и </w:t>
      </w:r>
      <w:r w:rsidRPr="00565B09">
        <w:rPr>
          <w:sz w:val="28"/>
          <w:szCs w:val="28"/>
        </w:rPr>
        <w:t xml:space="preserve">нарушений в ходе исполнения </w:t>
      </w:r>
      <w:r w:rsidR="00E328DC">
        <w:rPr>
          <w:sz w:val="28"/>
          <w:szCs w:val="28"/>
        </w:rPr>
        <w:t>местного</w:t>
      </w:r>
      <w:r w:rsidRPr="00565B09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, внесение предложений по их устранению. </w:t>
      </w:r>
    </w:p>
    <w:p w:rsidR="00161AFC" w:rsidRPr="007C7BBC" w:rsidRDefault="00161AFC" w:rsidP="00161AFC">
      <w:pPr>
        <w:pStyle w:val="ab"/>
        <w:widowControl w:val="0"/>
        <w:ind w:firstLine="720"/>
        <w:rPr>
          <w:color w:val="auto"/>
          <w:szCs w:val="28"/>
        </w:rPr>
      </w:pPr>
      <w:r w:rsidRPr="007C7BBC">
        <w:rPr>
          <w:color w:val="auto"/>
          <w:szCs w:val="28"/>
        </w:rPr>
        <w:t>2.</w:t>
      </w:r>
      <w:r>
        <w:rPr>
          <w:color w:val="auto"/>
          <w:szCs w:val="28"/>
        </w:rPr>
        <w:t>2</w:t>
      </w:r>
      <w:r w:rsidRPr="007C7BBC">
        <w:rPr>
          <w:color w:val="auto"/>
          <w:szCs w:val="28"/>
        </w:rPr>
        <w:t xml:space="preserve">. Задачами оперативного </w:t>
      </w:r>
      <w:r>
        <w:rPr>
          <w:color w:val="auto"/>
          <w:szCs w:val="28"/>
        </w:rPr>
        <w:t xml:space="preserve">анализа и </w:t>
      </w:r>
      <w:r w:rsidRPr="007C7BBC">
        <w:rPr>
          <w:color w:val="auto"/>
          <w:szCs w:val="28"/>
        </w:rPr>
        <w:t>контроля являются:</w:t>
      </w:r>
    </w:p>
    <w:p w:rsidR="00161AFC" w:rsidRDefault="00161AFC" w:rsidP="00161AFC">
      <w:pPr>
        <w:pStyle w:val="ab"/>
        <w:widowControl w:val="0"/>
        <w:ind w:firstLine="720"/>
        <w:rPr>
          <w:color w:val="auto"/>
          <w:szCs w:val="28"/>
        </w:rPr>
      </w:pPr>
      <w:r>
        <w:rPr>
          <w:color w:val="auto"/>
          <w:szCs w:val="28"/>
        </w:rPr>
        <w:t>ежеквартальный анализ объемов поступлений доходов бюджета, уровня соответствия показателей кассового исполнения по доходам показателям</w:t>
      </w:r>
      <w:r w:rsidRPr="007C7BBC">
        <w:rPr>
          <w:color w:val="auto"/>
          <w:szCs w:val="28"/>
        </w:rPr>
        <w:t xml:space="preserve">, утвержденным </w:t>
      </w:r>
      <w:r w:rsidR="00E328DC">
        <w:rPr>
          <w:color w:val="auto"/>
          <w:szCs w:val="28"/>
        </w:rPr>
        <w:t>Решением Думы</w:t>
      </w:r>
      <w:r w:rsidRPr="007C7BBC">
        <w:rPr>
          <w:color w:val="auto"/>
          <w:szCs w:val="28"/>
        </w:rPr>
        <w:t xml:space="preserve"> о бюджете,</w:t>
      </w:r>
      <w:r>
        <w:rPr>
          <w:color w:val="auto"/>
          <w:szCs w:val="28"/>
        </w:rPr>
        <w:t xml:space="preserve"> показателям прогноза поступлений доходов бюджета</w:t>
      </w:r>
      <w:r w:rsidRPr="007C7BBC">
        <w:rPr>
          <w:color w:val="auto"/>
          <w:szCs w:val="28"/>
        </w:rPr>
        <w:t>;</w:t>
      </w:r>
    </w:p>
    <w:p w:rsidR="00161AFC" w:rsidRDefault="00161AFC" w:rsidP="00161AFC">
      <w:pPr>
        <w:pStyle w:val="ab"/>
        <w:widowControl w:val="0"/>
        <w:ind w:firstLine="720"/>
        <w:rPr>
          <w:color w:val="auto"/>
          <w:szCs w:val="28"/>
        </w:rPr>
      </w:pPr>
      <w:r>
        <w:rPr>
          <w:color w:val="auto"/>
          <w:szCs w:val="28"/>
        </w:rPr>
        <w:t xml:space="preserve">ежеквартальный анализ кассового исполнения расходов бюджета, уровня соответствия показателей исполнения </w:t>
      </w:r>
      <w:r w:rsidR="00E328DC">
        <w:rPr>
          <w:color w:val="auto"/>
          <w:szCs w:val="28"/>
        </w:rPr>
        <w:t>местного</w:t>
      </w:r>
      <w:r>
        <w:rPr>
          <w:color w:val="auto"/>
          <w:szCs w:val="28"/>
        </w:rPr>
        <w:t xml:space="preserve"> бюджета</w:t>
      </w:r>
      <w:r w:rsidRPr="00B46E57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показателям</w:t>
      </w:r>
      <w:r w:rsidRPr="007C7BBC">
        <w:rPr>
          <w:color w:val="auto"/>
          <w:szCs w:val="28"/>
        </w:rPr>
        <w:t xml:space="preserve">, утвержденным </w:t>
      </w:r>
      <w:r w:rsidR="00E328DC">
        <w:rPr>
          <w:color w:val="auto"/>
          <w:szCs w:val="28"/>
        </w:rPr>
        <w:t>в Решении Думы</w:t>
      </w:r>
      <w:r w:rsidR="00E328DC" w:rsidRPr="007C7BBC">
        <w:rPr>
          <w:color w:val="auto"/>
          <w:szCs w:val="28"/>
        </w:rPr>
        <w:t xml:space="preserve"> о бюджете</w:t>
      </w:r>
      <w:r>
        <w:rPr>
          <w:color w:val="auto"/>
          <w:szCs w:val="28"/>
        </w:rPr>
        <w:t>;</w:t>
      </w:r>
    </w:p>
    <w:p w:rsidR="00161AFC" w:rsidRPr="006836AA" w:rsidRDefault="00161AFC" w:rsidP="00161AFC">
      <w:pPr>
        <w:pStyle w:val="ab"/>
        <w:widowControl w:val="0"/>
        <w:ind w:firstLine="720"/>
        <w:rPr>
          <w:color w:val="auto"/>
          <w:szCs w:val="28"/>
        </w:rPr>
      </w:pPr>
      <w:r>
        <w:rPr>
          <w:color w:val="auto"/>
          <w:szCs w:val="28"/>
        </w:rPr>
        <w:t xml:space="preserve">ежеквартальный анализ размеров </w:t>
      </w:r>
      <w:r w:rsidRPr="006836AA">
        <w:rPr>
          <w:color w:val="auto"/>
          <w:szCs w:val="28"/>
        </w:rPr>
        <w:t xml:space="preserve">профицита (дефицита) </w:t>
      </w:r>
      <w:r w:rsidR="00E328DC">
        <w:rPr>
          <w:color w:val="auto"/>
          <w:szCs w:val="28"/>
        </w:rPr>
        <w:t>местного</w:t>
      </w:r>
      <w:r w:rsidRPr="006836AA">
        <w:rPr>
          <w:color w:val="auto"/>
          <w:szCs w:val="28"/>
        </w:rPr>
        <w:t xml:space="preserve"> бюджета, источников финансирования дефицита бюджета</w:t>
      </w:r>
      <w:r>
        <w:rPr>
          <w:color w:val="auto"/>
          <w:szCs w:val="28"/>
        </w:rPr>
        <w:t>;</w:t>
      </w:r>
      <w:r w:rsidRPr="006836AA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уровня соответствия показателей исполнения </w:t>
      </w:r>
      <w:r w:rsidR="00E328DC">
        <w:rPr>
          <w:color w:val="auto"/>
          <w:szCs w:val="28"/>
        </w:rPr>
        <w:t>местного</w:t>
      </w:r>
      <w:r>
        <w:rPr>
          <w:color w:val="auto"/>
          <w:szCs w:val="28"/>
        </w:rPr>
        <w:t xml:space="preserve"> бюджета</w:t>
      </w:r>
      <w:r w:rsidRPr="00B46E57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показателям</w:t>
      </w:r>
      <w:r w:rsidRPr="007C7BBC">
        <w:rPr>
          <w:color w:val="auto"/>
          <w:szCs w:val="28"/>
        </w:rPr>
        <w:t xml:space="preserve">, утвержденным </w:t>
      </w:r>
      <w:r w:rsidR="00E328DC">
        <w:rPr>
          <w:color w:val="auto"/>
          <w:szCs w:val="28"/>
        </w:rPr>
        <w:t>Решении Думы</w:t>
      </w:r>
      <w:r w:rsidR="00E328DC" w:rsidRPr="007C7BBC">
        <w:rPr>
          <w:color w:val="auto"/>
          <w:szCs w:val="28"/>
        </w:rPr>
        <w:t xml:space="preserve"> о бюджете</w:t>
      </w:r>
      <w:r w:rsidRPr="006836AA">
        <w:rPr>
          <w:color w:val="auto"/>
          <w:szCs w:val="28"/>
        </w:rPr>
        <w:t>;</w:t>
      </w:r>
    </w:p>
    <w:p w:rsidR="00161AFC" w:rsidRDefault="00161AFC" w:rsidP="00161AFC">
      <w:pPr>
        <w:pStyle w:val="ab"/>
        <w:ind w:firstLine="720"/>
        <w:rPr>
          <w:color w:val="auto"/>
          <w:szCs w:val="28"/>
        </w:rPr>
      </w:pPr>
      <w:r>
        <w:rPr>
          <w:color w:val="auto"/>
          <w:szCs w:val="28"/>
        </w:rPr>
        <w:t xml:space="preserve">ежеквартальный анализ </w:t>
      </w:r>
      <w:r w:rsidRPr="006836AA">
        <w:rPr>
          <w:color w:val="auto"/>
          <w:szCs w:val="28"/>
        </w:rPr>
        <w:t xml:space="preserve">объема и структуры </w:t>
      </w:r>
      <w:r w:rsidR="00E328DC">
        <w:rPr>
          <w:color w:val="auto"/>
          <w:szCs w:val="28"/>
        </w:rPr>
        <w:t xml:space="preserve">муниципального </w:t>
      </w:r>
      <w:r w:rsidRPr="006836AA">
        <w:rPr>
          <w:color w:val="auto"/>
          <w:szCs w:val="28"/>
        </w:rPr>
        <w:t>внутреннего долг</w:t>
      </w:r>
      <w:r>
        <w:rPr>
          <w:color w:val="auto"/>
          <w:szCs w:val="28"/>
        </w:rPr>
        <w:t xml:space="preserve">а </w:t>
      </w:r>
      <w:r w:rsidR="00E328DC">
        <w:rPr>
          <w:color w:val="auto"/>
          <w:szCs w:val="28"/>
        </w:rPr>
        <w:t>муниципального района</w:t>
      </w:r>
      <w:r>
        <w:rPr>
          <w:color w:val="auto"/>
          <w:szCs w:val="28"/>
        </w:rPr>
        <w:t xml:space="preserve"> (далее – </w:t>
      </w:r>
      <w:r w:rsidR="00E328DC">
        <w:rPr>
          <w:color w:val="auto"/>
          <w:szCs w:val="28"/>
        </w:rPr>
        <w:t>муниципальный</w:t>
      </w:r>
      <w:r>
        <w:rPr>
          <w:color w:val="auto"/>
          <w:szCs w:val="28"/>
        </w:rPr>
        <w:t xml:space="preserve"> долг);</w:t>
      </w:r>
    </w:p>
    <w:p w:rsidR="00161AFC" w:rsidRPr="007C7BBC" w:rsidRDefault="00161AFC" w:rsidP="00161AFC">
      <w:pPr>
        <w:pStyle w:val="ab"/>
        <w:widowControl w:val="0"/>
        <w:ind w:firstLine="720"/>
        <w:rPr>
          <w:color w:val="auto"/>
          <w:spacing w:val="-4"/>
          <w:szCs w:val="28"/>
        </w:rPr>
      </w:pPr>
      <w:r>
        <w:rPr>
          <w:color w:val="auto"/>
          <w:spacing w:val="-4"/>
          <w:szCs w:val="28"/>
        </w:rPr>
        <w:t xml:space="preserve">контроль за организацией исполнения </w:t>
      </w:r>
      <w:r w:rsidR="00E328DC">
        <w:rPr>
          <w:color w:val="auto"/>
          <w:spacing w:val="-4"/>
          <w:szCs w:val="28"/>
        </w:rPr>
        <w:t>местного</w:t>
      </w:r>
      <w:r>
        <w:rPr>
          <w:color w:val="auto"/>
          <w:spacing w:val="-4"/>
          <w:szCs w:val="28"/>
        </w:rPr>
        <w:t xml:space="preserve"> бюджета, включая </w:t>
      </w:r>
      <w:r>
        <w:rPr>
          <w:color w:val="auto"/>
          <w:spacing w:val="-4"/>
          <w:szCs w:val="28"/>
        </w:rPr>
        <w:lastRenderedPageBreak/>
        <w:t>соблюдение соответствия</w:t>
      </w:r>
      <w:r w:rsidRPr="00F6160D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организации исполнения </w:t>
      </w:r>
      <w:r w:rsidR="00E328DC">
        <w:rPr>
          <w:color w:val="auto"/>
          <w:szCs w:val="28"/>
        </w:rPr>
        <w:t>Решении Думы</w:t>
      </w:r>
      <w:r w:rsidR="00E328DC" w:rsidRPr="007C7BBC">
        <w:rPr>
          <w:color w:val="auto"/>
          <w:szCs w:val="28"/>
        </w:rPr>
        <w:t xml:space="preserve"> о бюджете</w:t>
      </w:r>
      <w:r w:rsidR="00E328DC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законо</w:t>
      </w:r>
      <w:r w:rsidR="00E328DC">
        <w:rPr>
          <w:color w:val="auto"/>
          <w:szCs w:val="28"/>
        </w:rPr>
        <w:t xml:space="preserve">дательству Российской Федерации, </w:t>
      </w:r>
      <w:r>
        <w:rPr>
          <w:color w:val="auto"/>
          <w:szCs w:val="28"/>
        </w:rPr>
        <w:t>Новгородской области и иным нормативным правовым актам</w:t>
      </w:r>
      <w:r>
        <w:rPr>
          <w:color w:val="auto"/>
          <w:spacing w:val="-4"/>
          <w:szCs w:val="28"/>
        </w:rPr>
        <w:t>;</w:t>
      </w:r>
    </w:p>
    <w:p w:rsidR="00161AFC" w:rsidRDefault="00D2253D" w:rsidP="00161AF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161AFC">
        <w:rPr>
          <w:rFonts w:eastAsia="Times New Roman"/>
          <w:sz w:val="28"/>
          <w:szCs w:val="28"/>
          <w:lang w:eastAsia="ru-RU"/>
        </w:rPr>
        <w:t xml:space="preserve">контроль за соблюдением а также требований Бюджетного кодекса Российской Федерации при внесении изменений в </w:t>
      </w:r>
      <w:r w:rsidR="00E328DC" w:rsidRPr="00E328DC">
        <w:rPr>
          <w:sz w:val="28"/>
          <w:szCs w:val="28"/>
        </w:rPr>
        <w:t>Решение Думы о бюджете</w:t>
      </w:r>
      <w:r w:rsidR="00161AFC" w:rsidRPr="00E328DC">
        <w:rPr>
          <w:sz w:val="28"/>
          <w:szCs w:val="28"/>
        </w:rPr>
        <w:t xml:space="preserve"> </w:t>
      </w:r>
      <w:r w:rsidR="00161AFC" w:rsidRPr="00E328DC">
        <w:rPr>
          <w:rFonts w:eastAsia="Times New Roman"/>
          <w:sz w:val="28"/>
          <w:szCs w:val="28"/>
          <w:lang w:eastAsia="ru-RU"/>
        </w:rPr>
        <w:t>в</w:t>
      </w:r>
      <w:r w:rsidR="00161AFC">
        <w:rPr>
          <w:rFonts w:eastAsia="Times New Roman"/>
          <w:sz w:val="28"/>
          <w:szCs w:val="28"/>
          <w:lang w:eastAsia="ru-RU"/>
        </w:rPr>
        <w:t xml:space="preserve"> текущем финансовом году;</w:t>
      </w:r>
    </w:p>
    <w:p w:rsidR="00161AFC" w:rsidRDefault="00161AFC" w:rsidP="00161AFC">
      <w:pPr>
        <w:pStyle w:val="ab"/>
        <w:ind w:firstLine="720"/>
        <w:rPr>
          <w:color w:val="auto"/>
          <w:szCs w:val="28"/>
        </w:rPr>
      </w:pPr>
      <w:r>
        <w:rPr>
          <w:color w:val="auto"/>
          <w:szCs w:val="28"/>
        </w:rPr>
        <w:t xml:space="preserve">выявление негативных тенденций и нарушений в ходе исполнения бюджета, их анализ и внесение предложений по их устранению. </w:t>
      </w:r>
      <w:r w:rsidRPr="00F6160D">
        <w:rPr>
          <w:color w:val="auto"/>
          <w:szCs w:val="28"/>
        </w:rPr>
        <w:t xml:space="preserve"> </w:t>
      </w:r>
    </w:p>
    <w:p w:rsidR="00161AFC" w:rsidRPr="007C7BBC" w:rsidRDefault="00161AFC" w:rsidP="00161AFC">
      <w:pPr>
        <w:pStyle w:val="ab"/>
        <w:ind w:firstLine="720"/>
        <w:rPr>
          <w:color w:val="auto"/>
          <w:szCs w:val="28"/>
        </w:rPr>
      </w:pPr>
      <w:r w:rsidRPr="007C7BBC">
        <w:rPr>
          <w:color w:val="auto"/>
          <w:szCs w:val="28"/>
        </w:rPr>
        <w:t>2.</w:t>
      </w:r>
      <w:r>
        <w:rPr>
          <w:color w:val="auto"/>
          <w:szCs w:val="28"/>
        </w:rPr>
        <w:t>3</w:t>
      </w:r>
      <w:r w:rsidRPr="007C7BBC">
        <w:rPr>
          <w:color w:val="auto"/>
          <w:szCs w:val="28"/>
        </w:rPr>
        <w:t xml:space="preserve">. Предметом оперативного </w:t>
      </w:r>
      <w:r>
        <w:rPr>
          <w:color w:val="auto"/>
          <w:szCs w:val="28"/>
        </w:rPr>
        <w:t xml:space="preserve">анализа и </w:t>
      </w:r>
      <w:r w:rsidRPr="007C7BBC">
        <w:rPr>
          <w:color w:val="auto"/>
          <w:szCs w:val="28"/>
        </w:rPr>
        <w:t>контроля</w:t>
      </w:r>
      <w:r w:rsidRPr="007C7BBC">
        <w:rPr>
          <w:b/>
          <w:color w:val="auto"/>
          <w:szCs w:val="28"/>
        </w:rPr>
        <w:t xml:space="preserve"> </w:t>
      </w:r>
      <w:r w:rsidRPr="007C7BBC">
        <w:rPr>
          <w:color w:val="auto"/>
          <w:szCs w:val="28"/>
        </w:rPr>
        <w:t xml:space="preserve">является процесс </w:t>
      </w:r>
      <w:r>
        <w:rPr>
          <w:color w:val="auto"/>
          <w:szCs w:val="28"/>
        </w:rPr>
        <w:t xml:space="preserve">исполнения </w:t>
      </w:r>
      <w:r w:rsidR="00E328DC">
        <w:rPr>
          <w:color w:val="auto"/>
          <w:szCs w:val="28"/>
        </w:rPr>
        <w:t>Решения Думы</w:t>
      </w:r>
      <w:r w:rsidR="00E328DC" w:rsidRPr="007C7BBC">
        <w:rPr>
          <w:color w:val="auto"/>
          <w:szCs w:val="28"/>
        </w:rPr>
        <w:t xml:space="preserve"> о бюджете</w:t>
      </w:r>
      <w:r w:rsidRPr="007C7BBC">
        <w:rPr>
          <w:color w:val="auto"/>
          <w:szCs w:val="28"/>
        </w:rPr>
        <w:t xml:space="preserve">, а также </w:t>
      </w:r>
      <w:r>
        <w:rPr>
          <w:color w:val="auto"/>
          <w:szCs w:val="28"/>
        </w:rPr>
        <w:t xml:space="preserve">реализации положений нормативных правовых актов, регламентирующих организацию исполнения </w:t>
      </w:r>
      <w:r w:rsidR="00E328DC">
        <w:rPr>
          <w:color w:val="auto"/>
          <w:szCs w:val="28"/>
        </w:rPr>
        <w:t>Решения Думы</w:t>
      </w:r>
      <w:r w:rsidR="00E328DC" w:rsidRPr="007C7BBC">
        <w:rPr>
          <w:color w:val="auto"/>
          <w:szCs w:val="28"/>
        </w:rPr>
        <w:t xml:space="preserve"> о бюджете</w:t>
      </w:r>
      <w:r w:rsidR="00E328DC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и использование средств бюджета.</w:t>
      </w:r>
    </w:p>
    <w:p w:rsidR="00161AFC" w:rsidRDefault="00161AFC" w:rsidP="00161AFC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ходе проведения оперативного анализа и контроля за организацией исполнения </w:t>
      </w:r>
      <w:r w:rsidR="00E328DC">
        <w:rPr>
          <w:rFonts w:eastAsia="Times New Roman"/>
          <w:sz w:val="28"/>
          <w:szCs w:val="28"/>
          <w:lang w:eastAsia="ru-RU"/>
        </w:rPr>
        <w:t>местного</w:t>
      </w:r>
      <w:r>
        <w:rPr>
          <w:rFonts w:eastAsia="Times New Roman"/>
          <w:sz w:val="28"/>
          <w:szCs w:val="28"/>
          <w:lang w:eastAsia="ru-RU"/>
        </w:rPr>
        <w:t xml:space="preserve"> бюджета осуществляется анализ и проверка следующих документов:</w:t>
      </w:r>
    </w:p>
    <w:p w:rsidR="00161AFC" w:rsidRPr="005646A3" w:rsidRDefault="00161AFC" w:rsidP="00161AF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28"/>
          <w:szCs w:val="28"/>
          <w:lang w:eastAsia="ru-RU"/>
        </w:rPr>
      </w:pPr>
      <w:r w:rsidRPr="00472DD6">
        <w:rPr>
          <w:rFonts w:eastAsia="Times New Roman"/>
          <w:sz w:val="28"/>
          <w:szCs w:val="28"/>
          <w:lang w:eastAsia="ru-RU"/>
        </w:rPr>
        <w:t xml:space="preserve">нормативных правовых актов, принимаемых во исполнение </w:t>
      </w:r>
      <w:r w:rsidR="00472DD6" w:rsidRPr="00472DD6">
        <w:rPr>
          <w:sz w:val="28"/>
          <w:szCs w:val="28"/>
        </w:rPr>
        <w:t>Решения Думы о бюджете</w:t>
      </w:r>
      <w:r w:rsidRPr="00472DD6">
        <w:rPr>
          <w:rFonts w:eastAsia="Times New Roman"/>
          <w:sz w:val="28"/>
          <w:szCs w:val="28"/>
          <w:lang w:eastAsia="ru-RU"/>
        </w:rPr>
        <w:t xml:space="preserve">, </w:t>
      </w:r>
      <w:r w:rsidR="00FE6E60" w:rsidRPr="00472DD6">
        <w:rPr>
          <w:rFonts w:eastAsia="Times New Roman"/>
          <w:sz w:val="28"/>
          <w:szCs w:val="28"/>
          <w:lang w:eastAsia="ru-RU"/>
        </w:rPr>
        <w:t>в том числе постановлений</w:t>
      </w:r>
      <w:r w:rsidRPr="00472DD6">
        <w:rPr>
          <w:rFonts w:eastAsia="Times New Roman"/>
          <w:sz w:val="28"/>
          <w:szCs w:val="28"/>
          <w:lang w:eastAsia="ru-RU"/>
        </w:rPr>
        <w:t xml:space="preserve"> </w:t>
      </w:r>
      <w:r w:rsidR="00472DD6" w:rsidRPr="00472DD6">
        <w:rPr>
          <w:rFonts w:eastAsia="Times New Roman"/>
          <w:sz w:val="28"/>
          <w:szCs w:val="28"/>
          <w:lang w:eastAsia="ru-RU"/>
        </w:rPr>
        <w:t>Маловишерского муниципального района</w:t>
      </w:r>
      <w:r w:rsidRPr="00472DD6">
        <w:rPr>
          <w:rFonts w:eastAsia="Times New Roman"/>
          <w:sz w:val="28"/>
          <w:szCs w:val="28"/>
          <w:lang w:eastAsia="ru-RU"/>
        </w:rPr>
        <w:t xml:space="preserve"> об утверждении </w:t>
      </w:r>
      <w:r w:rsidR="00472DD6" w:rsidRPr="00472DD6">
        <w:rPr>
          <w:rFonts w:eastAsia="Times New Roman"/>
          <w:sz w:val="28"/>
          <w:szCs w:val="28"/>
          <w:lang w:eastAsia="ru-RU"/>
        </w:rPr>
        <w:t>муниципальных</w:t>
      </w:r>
      <w:r w:rsidR="00FE6E60">
        <w:rPr>
          <w:rFonts w:eastAsia="Times New Roman"/>
          <w:sz w:val="28"/>
          <w:szCs w:val="28"/>
          <w:lang w:eastAsia="ru-RU"/>
        </w:rPr>
        <w:t xml:space="preserve"> </w:t>
      </w:r>
      <w:r w:rsidRPr="00987DF8">
        <w:rPr>
          <w:rFonts w:eastAsia="Times New Roman"/>
          <w:sz w:val="28"/>
          <w:szCs w:val="28"/>
          <w:lang w:eastAsia="ru-RU"/>
        </w:rPr>
        <w:t>программ;</w:t>
      </w:r>
    </w:p>
    <w:p w:rsidR="00161AFC" w:rsidRDefault="00161AFC" w:rsidP="00161AF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нормативных правовых актов, принимаемых для реализации приоритетных проектов, а также </w:t>
      </w:r>
      <w:r w:rsidRPr="00FE6E60">
        <w:rPr>
          <w:rFonts w:eastAsia="Times New Roman"/>
          <w:sz w:val="28"/>
          <w:szCs w:val="28"/>
          <w:lang w:eastAsia="ru-RU"/>
        </w:rPr>
        <w:t>по реализации</w:t>
      </w:r>
      <w:r>
        <w:rPr>
          <w:rFonts w:eastAsia="Times New Roman"/>
          <w:sz w:val="28"/>
          <w:szCs w:val="28"/>
          <w:lang w:eastAsia="ru-RU"/>
        </w:rPr>
        <w:t xml:space="preserve"> иных документов стратегического планирования;</w:t>
      </w:r>
    </w:p>
    <w:p w:rsidR="00161AFC" w:rsidRDefault="00161AFC" w:rsidP="00161AF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прогноза поступлений доходов </w:t>
      </w:r>
      <w:r w:rsidR="00472DD6">
        <w:rPr>
          <w:rFonts w:eastAsia="Times New Roman"/>
          <w:sz w:val="28"/>
          <w:szCs w:val="28"/>
          <w:lang w:eastAsia="ru-RU"/>
        </w:rPr>
        <w:t>местного</w:t>
      </w:r>
      <w:r>
        <w:rPr>
          <w:rFonts w:eastAsia="Times New Roman"/>
          <w:sz w:val="28"/>
          <w:szCs w:val="28"/>
          <w:lang w:eastAsia="ru-RU"/>
        </w:rPr>
        <w:t xml:space="preserve"> бюджета;</w:t>
      </w:r>
    </w:p>
    <w:p w:rsidR="00161AFC" w:rsidRDefault="00161AFC" w:rsidP="00161AF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утвержденной сводной бюджетной росписи </w:t>
      </w:r>
      <w:r w:rsidR="00472DD6">
        <w:rPr>
          <w:rFonts w:eastAsia="Times New Roman"/>
          <w:sz w:val="28"/>
          <w:szCs w:val="28"/>
          <w:lang w:eastAsia="ru-RU"/>
        </w:rPr>
        <w:t>местного</w:t>
      </w:r>
      <w:r>
        <w:rPr>
          <w:rFonts w:eastAsia="Times New Roman"/>
          <w:sz w:val="28"/>
          <w:szCs w:val="28"/>
          <w:lang w:eastAsia="ru-RU"/>
        </w:rPr>
        <w:t xml:space="preserve"> бюджета;</w:t>
      </w:r>
    </w:p>
    <w:p w:rsidR="00161AFC" w:rsidRPr="007E6CD3" w:rsidRDefault="00161AFC" w:rsidP="00161AF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утвержденных лимитов</w:t>
      </w:r>
      <w:r w:rsidRPr="007E6CD3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бюджетных обязательств и справок</w:t>
      </w:r>
      <w:r w:rsidRPr="007E6CD3">
        <w:rPr>
          <w:rFonts w:eastAsia="Times New Roman"/>
          <w:sz w:val="28"/>
          <w:szCs w:val="28"/>
          <w:lang w:eastAsia="ru-RU"/>
        </w:rPr>
        <w:t xml:space="preserve"> об изменениях, вносимых в них;</w:t>
      </w:r>
    </w:p>
    <w:p w:rsidR="00161AFC" w:rsidRDefault="00161AFC" w:rsidP="00161AF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предельных объемов финансирования расходов;</w:t>
      </w:r>
    </w:p>
    <w:p w:rsidR="00161AFC" w:rsidRDefault="00161AFC" w:rsidP="00161AF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перечня публичных нормативных обязательств, подлежащих исполнению за счет средств </w:t>
      </w:r>
      <w:r w:rsidR="00472DD6">
        <w:rPr>
          <w:rFonts w:eastAsia="Times New Roman"/>
          <w:sz w:val="28"/>
          <w:szCs w:val="28"/>
          <w:lang w:eastAsia="ru-RU"/>
        </w:rPr>
        <w:t>местного</w:t>
      </w:r>
      <w:r>
        <w:rPr>
          <w:rFonts w:eastAsia="Times New Roman"/>
          <w:sz w:val="28"/>
          <w:szCs w:val="28"/>
          <w:lang w:eastAsia="ru-RU"/>
        </w:rPr>
        <w:t xml:space="preserve"> бюджета;</w:t>
      </w:r>
    </w:p>
    <w:p w:rsidR="00161AFC" w:rsidRDefault="00AB3DEB" w:rsidP="00161AF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муниципальных</w:t>
      </w:r>
      <w:r w:rsidR="00161AFC">
        <w:rPr>
          <w:rFonts w:eastAsia="Times New Roman"/>
          <w:sz w:val="28"/>
          <w:szCs w:val="28"/>
          <w:lang w:eastAsia="ru-RU"/>
        </w:rPr>
        <w:t xml:space="preserve"> программ </w:t>
      </w:r>
      <w:r>
        <w:rPr>
          <w:rFonts w:eastAsia="Times New Roman"/>
          <w:sz w:val="28"/>
          <w:szCs w:val="28"/>
          <w:lang w:eastAsia="ru-RU"/>
        </w:rPr>
        <w:t>района</w:t>
      </w:r>
      <w:r w:rsidR="00161AFC">
        <w:rPr>
          <w:rFonts w:eastAsia="Times New Roman"/>
          <w:sz w:val="28"/>
          <w:szCs w:val="28"/>
          <w:lang w:eastAsia="ru-RU"/>
        </w:rPr>
        <w:t>;</w:t>
      </w:r>
    </w:p>
    <w:p w:rsidR="00161AFC" w:rsidRDefault="00161AFC" w:rsidP="00161AF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данных </w:t>
      </w:r>
      <w:r w:rsidR="00AB3DEB">
        <w:rPr>
          <w:rFonts w:eastAsia="Times New Roman"/>
          <w:sz w:val="28"/>
          <w:szCs w:val="28"/>
          <w:lang w:eastAsia="ru-RU"/>
        </w:rPr>
        <w:t>районной</w:t>
      </w:r>
      <w:r>
        <w:rPr>
          <w:rFonts w:eastAsia="Times New Roman"/>
          <w:sz w:val="28"/>
          <w:szCs w:val="28"/>
          <w:lang w:eastAsia="ru-RU"/>
        </w:rPr>
        <w:t xml:space="preserve"> адресной инвестиционной программы;</w:t>
      </w:r>
    </w:p>
    <w:p w:rsidR="00161AFC" w:rsidRDefault="00161AFC" w:rsidP="00161AF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кассового плана;</w:t>
      </w:r>
    </w:p>
    <w:p w:rsidR="00161AFC" w:rsidRDefault="00161AFC" w:rsidP="00161AF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реестров расходных обязательств;</w:t>
      </w:r>
    </w:p>
    <w:p w:rsidR="00161AFC" w:rsidRDefault="00161AFC" w:rsidP="00161AF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лицевых счетов главных распорядителей средств </w:t>
      </w:r>
      <w:r w:rsidR="00472DD6">
        <w:rPr>
          <w:rFonts w:eastAsia="Times New Roman"/>
          <w:sz w:val="28"/>
          <w:szCs w:val="28"/>
          <w:lang w:eastAsia="ru-RU"/>
        </w:rPr>
        <w:t>местного</w:t>
      </w:r>
      <w:r>
        <w:rPr>
          <w:rFonts w:eastAsia="Times New Roman"/>
          <w:sz w:val="28"/>
          <w:szCs w:val="28"/>
          <w:lang w:eastAsia="ru-RU"/>
        </w:rPr>
        <w:t xml:space="preserve"> бюджета и выписки из них;</w:t>
      </w:r>
    </w:p>
    <w:p w:rsidR="00161AFC" w:rsidRDefault="00161AFC" w:rsidP="00161AF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первичных документов бухгалтерского (бюджетного) учета и расчетных документов, явившихся основанием для операций со средствами </w:t>
      </w:r>
      <w:r w:rsidR="00472DD6">
        <w:rPr>
          <w:rFonts w:eastAsia="Times New Roman"/>
          <w:sz w:val="28"/>
          <w:szCs w:val="28"/>
          <w:lang w:eastAsia="ru-RU"/>
        </w:rPr>
        <w:t>местного</w:t>
      </w:r>
      <w:r>
        <w:rPr>
          <w:rFonts w:eastAsia="Times New Roman"/>
          <w:sz w:val="28"/>
          <w:szCs w:val="28"/>
          <w:lang w:eastAsia="ru-RU"/>
        </w:rPr>
        <w:t xml:space="preserve"> б</w:t>
      </w:r>
      <w:r w:rsidR="00AB3DEB">
        <w:rPr>
          <w:rFonts w:eastAsia="Times New Roman"/>
          <w:sz w:val="28"/>
          <w:szCs w:val="28"/>
          <w:lang w:eastAsia="ru-RU"/>
        </w:rPr>
        <w:t>юджета.</w:t>
      </w:r>
    </w:p>
    <w:p w:rsidR="00161AFC" w:rsidRPr="007C7BBC" w:rsidRDefault="00161AFC" w:rsidP="00161AFC">
      <w:pPr>
        <w:pStyle w:val="ab"/>
        <w:widowControl w:val="0"/>
        <w:ind w:firstLine="720"/>
        <w:rPr>
          <w:color w:val="auto"/>
          <w:szCs w:val="28"/>
        </w:rPr>
      </w:pPr>
      <w:r w:rsidRPr="007C7BBC">
        <w:rPr>
          <w:color w:val="auto"/>
          <w:szCs w:val="28"/>
        </w:rPr>
        <w:t>2.</w:t>
      </w:r>
      <w:r>
        <w:rPr>
          <w:color w:val="auto"/>
          <w:szCs w:val="28"/>
        </w:rPr>
        <w:t>5</w:t>
      </w:r>
      <w:r w:rsidRPr="007C7BBC">
        <w:rPr>
          <w:color w:val="auto"/>
          <w:szCs w:val="28"/>
        </w:rPr>
        <w:t>.</w:t>
      </w:r>
      <w:r w:rsidRPr="007C7BBC">
        <w:rPr>
          <w:b/>
          <w:color w:val="auto"/>
          <w:szCs w:val="28"/>
        </w:rPr>
        <w:t xml:space="preserve"> </w:t>
      </w:r>
      <w:r w:rsidRPr="007C7BBC">
        <w:rPr>
          <w:color w:val="auto"/>
          <w:szCs w:val="28"/>
        </w:rPr>
        <w:t xml:space="preserve">Объектами оперативного </w:t>
      </w:r>
      <w:r>
        <w:rPr>
          <w:color w:val="auto"/>
          <w:szCs w:val="28"/>
        </w:rPr>
        <w:t xml:space="preserve">анализа и </w:t>
      </w:r>
      <w:r w:rsidRPr="007C7BBC">
        <w:rPr>
          <w:color w:val="auto"/>
          <w:szCs w:val="28"/>
        </w:rPr>
        <w:t>контроля являются:</w:t>
      </w:r>
    </w:p>
    <w:p w:rsidR="00161AFC" w:rsidRPr="007C7BBC" w:rsidRDefault="00AB3DEB" w:rsidP="00161AFC">
      <w:pPr>
        <w:pStyle w:val="ab"/>
        <w:widowControl w:val="0"/>
        <w:ind w:firstLine="720"/>
        <w:rPr>
          <w:color w:val="auto"/>
          <w:szCs w:val="28"/>
        </w:rPr>
      </w:pPr>
      <w:r>
        <w:rPr>
          <w:color w:val="auto"/>
          <w:szCs w:val="28"/>
        </w:rPr>
        <w:t>комитет</w:t>
      </w:r>
      <w:r w:rsidR="00161AFC">
        <w:rPr>
          <w:color w:val="auto"/>
          <w:szCs w:val="28"/>
        </w:rPr>
        <w:t xml:space="preserve"> </w:t>
      </w:r>
      <w:r w:rsidR="00161AFC" w:rsidRPr="007C7BBC">
        <w:rPr>
          <w:color w:val="auto"/>
          <w:szCs w:val="28"/>
        </w:rPr>
        <w:t xml:space="preserve">финансов </w:t>
      </w:r>
      <w:r>
        <w:rPr>
          <w:color w:val="auto"/>
          <w:szCs w:val="28"/>
        </w:rPr>
        <w:t>Администрации Маловишерского муниципального района</w:t>
      </w:r>
      <w:r w:rsidR="00161AFC">
        <w:rPr>
          <w:color w:val="auto"/>
          <w:szCs w:val="28"/>
        </w:rPr>
        <w:t xml:space="preserve"> (финансовый орган)</w:t>
      </w:r>
      <w:r w:rsidR="00161AFC" w:rsidRPr="007C7BBC">
        <w:rPr>
          <w:color w:val="auto"/>
          <w:szCs w:val="28"/>
        </w:rPr>
        <w:t>;</w:t>
      </w:r>
    </w:p>
    <w:p w:rsidR="00161AFC" w:rsidRPr="007C7BBC" w:rsidRDefault="00161AFC" w:rsidP="00161AFC">
      <w:pPr>
        <w:pStyle w:val="ab"/>
        <w:widowControl w:val="0"/>
        <w:ind w:firstLine="720"/>
        <w:rPr>
          <w:color w:val="auto"/>
          <w:szCs w:val="28"/>
        </w:rPr>
      </w:pPr>
      <w:r w:rsidRPr="007C7BBC">
        <w:rPr>
          <w:color w:val="auto"/>
          <w:szCs w:val="28"/>
        </w:rPr>
        <w:t xml:space="preserve">главные администраторы (администраторы) доходов </w:t>
      </w:r>
      <w:r w:rsidR="00472DD6">
        <w:rPr>
          <w:color w:val="auto"/>
          <w:szCs w:val="28"/>
        </w:rPr>
        <w:t>местного</w:t>
      </w:r>
      <w:r w:rsidRPr="007C7BBC">
        <w:rPr>
          <w:color w:val="auto"/>
          <w:szCs w:val="28"/>
        </w:rPr>
        <w:t xml:space="preserve"> бюджета, осуществляющие контроль полноты и своевременности поступления налогов, сборов и других обязательных платежей в </w:t>
      </w:r>
      <w:r w:rsidR="00AB3DEB">
        <w:rPr>
          <w:color w:val="auto"/>
          <w:szCs w:val="28"/>
        </w:rPr>
        <w:t>местный</w:t>
      </w:r>
      <w:r w:rsidRPr="007C7BBC">
        <w:rPr>
          <w:color w:val="auto"/>
          <w:szCs w:val="28"/>
        </w:rPr>
        <w:t xml:space="preserve"> бюджет (при необходимости);</w:t>
      </w:r>
    </w:p>
    <w:p w:rsidR="00161AFC" w:rsidRPr="007C7BBC" w:rsidRDefault="00161AFC" w:rsidP="00161AFC">
      <w:pPr>
        <w:pStyle w:val="ab"/>
        <w:widowControl w:val="0"/>
        <w:ind w:firstLine="720"/>
        <w:rPr>
          <w:color w:val="auto"/>
          <w:szCs w:val="28"/>
        </w:rPr>
      </w:pPr>
      <w:r w:rsidRPr="007C7BBC">
        <w:rPr>
          <w:color w:val="auto"/>
          <w:szCs w:val="28"/>
        </w:rPr>
        <w:lastRenderedPageBreak/>
        <w:t xml:space="preserve">главные распорядители средств </w:t>
      </w:r>
      <w:r w:rsidR="00472DD6">
        <w:rPr>
          <w:color w:val="auto"/>
          <w:szCs w:val="28"/>
        </w:rPr>
        <w:t>местного</w:t>
      </w:r>
      <w:r w:rsidRPr="007C7BBC">
        <w:rPr>
          <w:color w:val="auto"/>
          <w:szCs w:val="28"/>
        </w:rPr>
        <w:t xml:space="preserve"> бюджета (при необходимости);</w:t>
      </w:r>
    </w:p>
    <w:p w:rsidR="00161AFC" w:rsidRDefault="00161AFC" w:rsidP="00161AFC">
      <w:pPr>
        <w:pStyle w:val="ab"/>
        <w:widowControl w:val="0"/>
        <w:ind w:firstLine="720"/>
        <w:rPr>
          <w:color w:val="auto"/>
          <w:szCs w:val="28"/>
        </w:rPr>
      </w:pPr>
      <w:r w:rsidRPr="007C7BBC">
        <w:rPr>
          <w:color w:val="auto"/>
          <w:szCs w:val="28"/>
        </w:rPr>
        <w:t xml:space="preserve">главные администраторы (администраторы) источников финансирования дефицита </w:t>
      </w:r>
      <w:r w:rsidR="00472DD6">
        <w:rPr>
          <w:color w:val="auto"/>
          <w:szCs w:val="28"/>
        </w:rPr>
        <w:t>местного</w:t>
      </w:r>
      <w:r w:rsidRPr="007C7BBC">
        <w:rPr>
          <w:color w:val="auto"/>
          <w:szCs w:val="28"/>
        </w:rPr>
        <w:t xml:space="preserve"> бюджета (при необходимости)</w:t>
      </w:r>
      <w:r>
        <w:rPr>
          <w:color w:val="auto"/>
          <w:szCs w:val="28"/>
        </w:rPr>
        <w:t>;</w:t>
      </w:r>
    </w:p>
    <w:p w:rsidR="00161AFC" w:rsidRDefault="00161AFC" w:rsidP="00161AFC">
      <w:pPr>
        <w:pStyle w:val="ab"/>
        <w:widowControl w:val="0"/>
        <w:ind w:firstLine="720"/>
        <w:rPr>
          <w:color w:val="auto"/>
          <w:szCs w:val="28"/>
        </w:rPr>
      </w:pPr>
      <w:r w:rsidRPr="00636670">
        <w:rPr>
          <w:color w:val="auto"/>
          <w:szCs w:val="28"/>
        </w:rPr>
        <w:t>иные органы и организации в соответствии с областью действия контрольных полномочий Сч</w:t>
      </w:r>
      <w:r w:rsidR="00AB3DEB">
        <w:rPr>
          <w:color w:val="auto"/>
          <w:szCs w:val="28"/>
        </w:rPr>
        <w:t>ё</w:t>
      </w:r>
      <w:r w:rsidRPr="00636670">
        <w:rPr>
          <w:color w:val="auto"/>
          <w:szCs w:val="28"/>
        </w:rPr>
        <w:t>тной палаты, закрепленной в</w:t>
      </w:r>
      <w:r w:rsidR="00636670">
        <w:rPr>
          <w:color w:val="auto"/>
          <w:szCs w:val="28"/>
        </w:rPr>
        <w:t xml:space="preserve"> части 4 статьи 9</w:t>
      </w:r>
      <w:r w:rsidRPr="00636670">
        <w:rPr>
          <w:color w:val="auto"/>
          <w:szCs w:val="28"/>
        </w:rPr>
        <w:t xml:space="preserve"> </w:t>
      </w:r>
      <w:r>
        <w:rPr>
          <w:bCs/>
          <w:szCs w:val="28"/>
        </w:rPr>
        <w:t>Федерального</w:t>
      </w:r>
      <w:r w:rsidRPr="00EE2F29">
        <w:rPr>
          <w:bCs/>
          <w:szCs w:val="28"/>
        </w:rPr>
        <w:t xml:space="preserve"> закон</w:t>
      </w:r>
      <w:r>
        <w:rPr>
          <w:bCs/>
          <w:szCs w:val="28"/>
        </w:rPr>
        <w:t>а</w:t>
      </w:r>
      <w:r w:rsidRPr="00EE2F29">
        <w:rPr>
          <w:bCs/>
          <w:szCs w:val="28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7C7BBC">
        <w:rPr>
          <w:color w:val="auto"/>
          <w:szCs w:val="28"/>
        </w:rPr>
        <w:t>.</w:t>
      </w:r>
    </w:p>
    <w:p w:rsidR="00161AFC" w:rsidRDefault="00161AFC" w:rsidP="00161AFC">
      <w:pPr>
        <w:pStyle w:val="ab"/>
        <w:widowControl w:val="0"/>
        <w:ind w:firstLine="720"/>
        <w:rPr>
          <w:color w:val="auto"/>
          <w:szCs w:val="28"/>
        </w:rPr>
      </w:pPr>
      <w:r>
        <w:rPr>
          <w:color w:val="auto"/>
          <w:szCs w:val="28"/>
        </w:rPr>
        <w:t>2.6. Методами оперативного анализа и контроля являются проверка и обследование.</w:t>
      </w:r>
    </w:p>
    <w:p w:rsidR="00161AFC" w:rsidRDefault="00161AFC" w:rsidP="00161AFC">
      <w:pPr>
        <w:pStyle w:val="ab"/>
        <w:widowControl w:val="0"/>
        <w:ind w:firstLine="720"/>
        <w:rPr>
          <w:color w:val="auto"/>
          <w:szCs w:val="28"/>
        </w:rPr>
      </w:pPr>
    </w:p>
    <w:p w:rsidR="00161AFC" w:rsidRDefault="00161AFC" w:rsidP="00161AFC">
      <w:pPr>
        <w:pStyle w:val="ab"/>
        <w:widowControl w:val="0"/>
        <w:ind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 xml:space="preserve">3. Общие требования, характеристики, правила и процедуры осуществления </w:t>
      </w:r>
      <w:r w:rsidRPr="001232B9">
        <w:rPr>
          <w:rFonts w:eastAsia="Arial"/>
          <w:b/>
          <w:szCs w:val="28"/>
        </w:rPr>
        <w:t xml:space="preserve">оперативного анализа исполнения и контроля за организацией исполнения </w:t>
      </w:r>
      <w:r w:rsidR="00472DD6">
        <w:rPr>
          <w:rFonts w:eastAsia="Arial"/>
          <w:b/>
          <w:szCs w:val="28"/>
        </w:rPr>
        <w:t>местного</w:t>
      </w:r>
      <w:r w:rsidRPr="001232B9">
        <w:rPr>
          <w:rFonts w:eastAsia="Arial"/>
          <w:b/>
          <w:szCs w:val="28"/>
        </w:rPr>
        <w:t xml:space="preserve"> бюджета</w:t>
      </w:r>
      <w:r>
        <w:rPr>
          <w:b/>
          <w:color w:val="auto"/>
          <w:szCs w:val="28"/>
        </w:rPr>
        <w:t xml:space="preserve"> </w:t>
      </w:r>
    </w:p>
    <w:p w:rsidR="00161AFC" w:rsidRPr="00D47EF0" w:rsidRDefault="00161AFC" w:rsidP="00161AFC">
      <w:pPr>
        <w:pStyle w:val="ab"/>
        <w:widowControl w:val="0"/>
        <w:ind w:firstLine="720"/>
        <w:jc w:val="center"/>
        <w:rPr>
          <w:b/>
          <w:color w:val="auto"/>
          <w:szCs w:val="28"/>
        </w:rPr>
      </w:pPr>
    </w:p>
    <w:p w:rsidR="00161AFC" w:rsidRPr="00A020A4" w:rsidRDefault="00161AFC" w:rsidP="00161AFC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56388">
        <w:rPr>
          <w:sz w:val="28"/>
          <w:szCs w:val="28"/>
        </w:rPr>
        <w:t>1</w:t>
      </w:r>
      <w:r>
        <w:rPr>
          <w:sz w:val="28"/>
          <w:szCs w:val="28"/>
        </w:rPr>
        <w:t xml:space="preserve">. При проведении мероприятий </w:t>
      </w:r>
      <w:r w:rsidRPr="00A020A4">
        <w:rPr>
          <w:sz w:val="28"/>
          <w:szCs w:val="28"/>
        </w:rPr>
        <w:t>по оперативному анализу и контролю</w:t>
      </w:r>
      <w:r>
        <w:rPr>
          <w:sz w:val="28"/>
          <w:szCs w:val="28"/>
        </w:rPr>
        <w:t xml:space="preserve"> должностными лицами Сч</w:t>
      </w:r>
      <w:r w:rsidR="00E56388">
        <w:rPr>
          <w:sz w:val="28"/>
          <w:szCs w:val="28"/>
        </w:rPr>
        <w:t>ё</w:t>
      </w:r>
      <w:r>
        <w:rPr>
          <w:sz w:val="28"/>
          <w:szCs w:val="28"/>
        </w:rPr>
        <w:t>тной палаты используются:</w:t>
      </w:r>
    </w:p>
    <w:p w:rsidR="00161AFC" w:rsidRDefault="00161AFC" w:rsidP="00161AFC">
      <w:pPr>
        <w:pStyle w:val="ab"/>
        <w:widowControl w:val="0"/>
        <w:ind w:firstLine="720"/>
        <w:rPr>
          <w:color w:val="auto"/>
          <w:szCs w:val="28"/>
        </w:rPr>
      </w:pPr>
      <w:r>
        <w:rPr>
          <w:rFonts w:eastAsia="Times New Roman"/>
          <w:szCs w:val="28"/>
          <w:lang w:eastAsia="ru-RU"/>
        </w:rPr>
        <w:t xml:space="preserve">отчет об исполнении </w:t>
      </w:r>
      <w:r w:rsidR="00472DD6">
        <w:rPr>
          <w:rFonts w:eastAsia="Times New Roman"/>
          <w:szCs w:val="28"/>
          <w:lang w:eastAsia="ru-RU"/>
        </w:rPr>
        <w:t>местного</w:t>
      </w:r>
      <w:r>
        <w:rPr>
          <w:rFonts w:eastAsia="Times New Roman"/>
          <w:szCs w:val="28"/>
          <w:lang w:eastAsia="ru-RU"/>
        </w:rPr>
        <w:t xml:space="preserve"> бюджета за первый квартал, полугодие и девять месяцев текущего финансового года</w:t>
      </w:r>
      <w:r>
        <w:rPr>
          <w:color w:val="auto"/>
          <w:szCs w:val="28"/>
        </w:rPr>
        <w:t>, представляемый</w:t>
      </w:r>
      <w:r w:rsidRPr="007C7BBC">
        <w:rPr>
          <w:color w:val="auto"/>
          <w:szCs w:val="28"/>
        </w:rPr>
        <w:t xml:space="preserve"> </w:t>
      </w:r>
      <w:r w:rsidR="00E56388">
        <w:rPr>
          <w:color w:val="auto"/>
          <w:szCs w:val="28"/>
        </w:rPr>
        <w:t>комитетом</w:t>
      </w:r>
      <w:r>
        <w:rPr>
          <w:color w:val="auto"/>
          <w:szCs w:val="28"/>
        </w:rPr>
        <w:t xml:space="preserve"> финансов </w:t>
      </w:r>
      <w:r w:rsidR="00E56388">
        <w:rPr>
          <w:color w:val="auto"/>
          <w:szCs w:val="28"/>
        </w:rPr>
        <w:t>Администрации Маловишерского муниципального района</w:t>
      </w:r>
      <w:r>
        <w:rPr>
          <w:color w:val="auto"/>
          <w:szCs w:val="28"/>
        </w:rPr>
        <w:t xml:space="preserve"> в Сч</w:t>
      </w:r>
      <w:r w:rsidR="00E56388">
        <w:rPr>
          <w:color w:val="auto"/>
          <w:szCs w:val="28"/>
        </w:rPr>
        <w:t>ё</w:t>
      </w:r>
      <w:r>
        <w:rPr>
          <w:color w:val="auto"/>
          <w:szCs w:val="28"/>
        </w:rPr>
        <w:t xml:space="preserve">тную палату; </w:t>
      </w:r>
    </w:p>
    <w:p w:rsidR="00161AFC" w:rsidRDefault="00B936CD" w:rsidP="00E56388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161AFC" w:rsidRPr="00F56688">
        <w:rPr>
          <w:sz w:val="28"/>
          <w:szCs w:val="28"/>
        </w:rPr>
        <w:t>бюджетная, бухгалтерская и статистическая отчетность</w:t>
      </w:r>
      <w:r w:rsidR="00161AFC">
        <w:rPr>
          <w:szCs w:val="28"/>
        </w:rPr>
        <w:t xml:space="preserve"> </w:t>
      </w:r>
      <w:r w:rsidR="00161AFC">
        <w:rPr>
          <w:rFonts w:eastAsia="Times New Roman"/>
          <w:sz w:val="28"/>
          <w:szCs w:val="28"/>
          <w:lang w:eastAsia="ru-RU"/>
        </w:rPr>
        <w:t>главных администраторов бюджетных средств (при необходимости);</w:t>
      </w:r>
    </w:p>
    <w:p w:rsidR="00161AFC" w:rsidRPr="00FE6E60" w:rsidRDefault="00161AFC" w:rsidP="00161AFC">
      <w:pPr>
        <w:pStyle w:val="ab"/>
        <w:widowControl w:val="0"/>
        <w:ind w:firstLine="720"/>
        <w:rPr>
          <w:color w:val="auto"/>
          <w:szCs w:val="28"/>
        </w:rPr>
      </w:pPr>
      <w:r>
        <w:rPr>
          <w:color w:val="auto"/>
          <w:szCs w:val="28"/>
        </w:rPr>
        <w:t>сводная бюджетная роспись, кассовый план,</w:t>
      </w:r>
      <w:r w:rsidRPr="00A077CF">
        <w:rPr>
          <w:lang w:eastAsia="ru-RU"/>
        </w:rPr>
        <w:t xml:space="preserve"> </w:t>
      </w:r>
      <w:r w:rsidRPr="00FE6E60">
        <w:rPr>
          <w:lang w:eastAsia="ru-RU"/>
        </w:rPr>
        <w:t>лимиты бюджетных обязательств, предельные объемы финансирования;</w:t>
      </w:r>
    </w:p>
    <w:p w:rsidR="00161AFC" w:rsidRPr="007C7BBC" w:rsidRDefault="00161AFC" w:rsidP="00161AFC">
      <w:pPr>
        <w:pStyle w:val="ab"/>
        <w:widowControl w:val="0"/>
        <w:ind w:firstLine="720"/>
        <w:rPr>
          <w:color w:val="auto"/>
          <w:szCs w:val="28"/>
        </w:rPr>
      </w:pPr>
      <w:r>
        <w:rPr>
          <w:color w:val="auto"/>
          <w:szCs w:val="28"/>
        </w:rPr>
        <w:t>информация, размещаемая в единой информационной системе в сфере закупок товаров, работ, услуг;</w:t>
      </w:r>
    </w:p>
    <w:p w:rsidR="00161AFC" w:rsidRPr="007C7BBC" w:rsidRDefault="00161AFC" w:rsidP="00161AFC">
      <w:pPr>
        <w:pStyle w:val="ab"/>
        <w:widowControl w:val="0"/>
        <w:ind w:firstLine="720"/>
        <w:rPr>
          <w:color w:val="auto"/>
          <w:spacing w:val="-8"/>
          <w:szCs w:val="28"/>
        </w:rPr>
      </w:pPr>
      <w:r>
        <w:rPr>
          <w:color w:val="auto"/>
          <w:spacing w:val="-8"/>
          <w:szCs w:val="28"/>
        </w:rPr>
        <w:t>информация, получаемая</w:t>
      </w:r>
      <w:r w:rsidRPr="007C7BBC">
        <w:rPr>
          <w:color w:val="auto"/>
          <w:spacing w:val="-8"/>
          <w:szCs w:val="28"/>
        </w:rPr>
        <w:t xml:space="preserve"> по запросам Сч</w:t>
      </w:r>
      <w:r w:rsidR="00E23AEF">
        <w:rPr>
          <w:color w:val="auto"/>
          <w:spacing w:val="-8"/>
          <w:szCs w:val="28"/>
        </w:rPr>
        <w:t>ё</w:t>
      </w:r>
      <w:r w:rsidRPr="007C7BBC">
        <w:rPr>
          <w:color w:val="auto"/>
          <w:spacing w:val="-8"/>
          <w:szCs w:val="28"/>
        </w:rPr>
        <w:t>тной палаты (при необходимости);</w:t>
      </w:r>
    </w:p>
    <w:p w:rsidR="00161AFC" w:rsidRDefault="00161AFC" w:rsidP="00161AFC">
      <w:pPr>
        <w:pStyle w:val="ab"/>
        <w:widowControl w:val="0"/>
        <w:ind w:firstLine="720"/>
        <w:rPr>
          <w:color w:val="auto"/>
          <w:szCs w:val="28"/>
        </w:rPr>
      </w:pPr>
      <w:r w:rsidRPr="007C7BBC">
        <w:rPr>
          <w:color w:val="auto"/>
          <w:szCs w:val="28"/>
        </w:rPr>
        <w:t>результаты контрольных и экспертно-аналитических мероприятий,</w:t>
      </w:r>
      <w:r>
        <w:rPr>
          <w:color w:val="auto"/>
          <w:szCs w:val="28"/>
        </w:rPr>
        <w:t xml:space="preserve"> осуществляемых Сч</w:t>
      </w:r>
      <w:r w:rsidR="00E56388">
        <w:rPr>
          <w:color w:val="auto"/>
          <w:szCs w:val="28"/>
        </w:rPr>
        <w:t>ё</w:t>
      </w:r>
      <w:r>
        <w:rPr>
          <w:color w:val="auto"/>
          <w:szCs w:val="28"/>
        </w:rPr>
        <w:t>тной палатой;</w:t>
      </w:r>
    </w:p>
    <w:p w:rsidR="00161AFC" w:rsidRDefault="00161AFC" w:rsidP="00161AFC">
      <w:pPr>
        <w:pStyle w:val="ab"/>
        <w:widowControl w:val="0"/>
        <w:ind w:firstLine="720"/>
        <w:rPr>
          <w:color w:val="auto"/>
          <w:szCs w:val="28"/>
        </w:rPr>
      </w:pPr>
      <w:r>
        <w:rPr>
          <w:color w:val="auto"/>
          <w:szCs w:val="28"/>
        </w:rPr>
        <w:t>иные сведения и информация</w:t>
      </w:r>
      <w:r w:rsidRPr="007C7BBC">
        <w:rPr>
          <w:color w:val="auto"/>
          <w:szCs w:val="28"/>
        </w:rPr>
        <w:t>.</w:t>
      </w:r>
    </w:p>
    <w:p w:rsidR="00161AFC" w:rsidRPr="007C7BBC" w:rsidRDefault="00161AFC" w:rsidP="00161AFC">
      <w:pPr>
        <w:pStyle w:val="ab"/>
        <w:widowControl w:val="0"/>
        <w:ind w:firstLine="720"/>
        <w:rPr>
          <w:color w:val="auto"/>
          <w:szCs w:val="28"/>
        </w:rPr>
      </w:pPr>
      <w:r>
        <w:rPr>
          <w:color w:val="auto"/>
          <w:szCs w:val="28"/>
        </w:rPr>
        <w:t xml:space="preserve">3.3. </w:t>
      </w:r>
      <w:r w:rsidRPr="007C7BBC">
        <w:rPr>
          <w:color w:val="auto"/>
          <w:szCs w:val="28"/>
        </w:rPr>
        <w:t xml:space="preserve">При осуществлении оперативного </w:t>
      </w:r>
      <w:r>
        <w:rPr>
          <w:color w:val="auto"/>
          <w:szCs w:val="28"/>
        </w:rPr>
        <w:t xml:space="preserve">анализа и </w:t>
      </w:r>
      <w:r w:rsidRPr="007C7BBC">
        <w:rPr>
          <w:color w:val="auto"/>
          <w:szCs w:val="28"/>
        </w:rPr>
        <w:t>контроля анализиру</w:t>
      </w:r>
      <w:r>
        <w:rPr>
          <w:color w:val="auto"/>
          <w:szCs w:val="28"/>
        </w:rPr>
        <w:t>ю</w:t>
      </w:r>
      <w:r w:rsidRPr="007C7BBC">
        <w:rPr>
          <w:color w:val="auto"/>
          <w:szCs w:val="28"/>
        </w:rPr>
        <w:t>тся:</w:t>
      </w:r>
    </w:p>
    <w:p w:rsidR="00987DF8" w:rsidRPr="00E56388" w:rsidRDefault="00987DF8" w:rsidP="00987DF8">
      <w:pPr>
        <w:widowControl w:val="0"/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295A17">
        <w:rPr>
          <w:rFonts w:eastAsia="Times New Roman"/>
          <w:sz w:val="28"/>
          <w:szCs w:val="28"/>
          <w:lang w:eastAsia="ru-RU"/>
        </w:rPr>
        <w:t xml:space="preserve">изменения основных характеристик </w:t>
      </w:r>
      <w:r w:rsidR="00472DD6">
        <w:rPr>
          <w:rFonts w:eastAsia="Times New Roman"/>
          <w:sz w:val="28"/>
          <w:szCs w:val="28"/>
          <w:lang w:eastAsia="ru-RU"/>
        </w:rPr>
        <w:t>местного</w:t>
      </w:r>
      <w:r w:rsidRPr="00295A17">
        <w:rPr>
          <w:rFonts w:eastAsia="Times New Roman"/>
          <w:sz w:val="28"/>
          <w:szCs w:val="28"/>
          <w:lang w:eastAsia="ru-RU"/>
        </w:rPr>
        <w:t xml:space="preserve"> бюджета за отчетный период с учетом изменений, </w:t>
      </w:r>
      <w:r w:rsidRPr="00E56388">
        <w:rPr>
          <w:rFonts w:eastAsia="Times New Roman"/>
          <w:sz w:val="28"/>
          <w:szCs w:val="28"/>
          <w:lang w:eastAsia="ru-RU"/>
        </w:rPr>
        <w:t xml:space="preserve">внесенных в </w:t>
      </w:r>
      <w:r w:rsidR="00E56388" w:rsidRPr="00E56388">
        <w:rPr>
          <w:sz w:val="28"/>
          <w:szCs w:val="28"/>
        </w:rPr>
        <w:t>Решение Думы о бюджете;</w:t>
      </w:r>
    </w:p>
    <w:p w:rsidR="00161AFC" w:rsidRDefault="00161AFC" w:rsidP="00161AFC">
      <w:pPr>
        <w:pStyle w:val="ab"/>
        <w:widowControl w:val="0"/>
        <w:ind w:firstLine="720"/>
        <w:rPr>
          <w:color w:val="auto"/>
          <w:szCs w:val="28"/>
        </w:rPr>
      </w:pPr>
      <w:r>
        <w:rPr>
          <w:color w:val="auto"/>
          <w:szCs w:val="28"/>
        </w:rPr>
        <w:t>показатели, характеризующие исполнение</w:t>
      </w:r>
      <w:r w:rsidRPr="007C7BBC">
        <w:rPr>
          <w:color w:val="auto"/>
          <w:szCs w:val="28"/>
        </w:rPr>
        <w:t xml:space="preserve"> доходов </w:t>
      </w:r>
      <w:r w:rsidR="00472DD6">
        <w:rPr>
          <w:color w:val="auto"/>
          <w:szCs w:val="28"/>
        </w:rPr>
        <w:t>местного</w:t>
      </w:r>
      <w:r w:rsidRPr="007C7BBC">
        <w:rPr>
          <w:color w:val="auto"/>
          <w:szCs w:val="28"/>
        </w:rPr>
        <w:t xml:space="preserve"> бюджета</w:t>
      </w:r>
      <w:r>
        <w:rPr>
          <w:color w:val="auto"/>
          <w:szCs w:val="28"/>
        </w:rPr>
        <w:t xml:space="preserve">, уровень их соответствия показателям прогноза поступлений доходов </w:t>
      </w:r>
      <w:r w:rsidR="00472DD6">
        <w:rPr>
          <w:color w:val="auto"/>
          <w:szCs w:val="28"/>
        </w:rPr>
        <w:t>местного</w:t>
      </w:r>
      <w:r>
        <w:rPr>
          <w:color w:val="auto"/>
          <w:szCs w:val="28"/>
        </w:rPr>
        <w:t xml:space="preserve"> бюджета;</w:t>
      </w:r>
    </w:p>
    <w:p w:rsidR="00161AFC" w:rsidRDefault="00161AFC" w:rsidP="00161AFC">
      <w:pPr>
        <w:pStyle w:val="ab"/>
        <w:widowControl w:val="0"/>
        <w:ind w:firstLine="720"/>
        <w:rPr>
          <w:color w:val="auto"/>
          <w:szCs w:val="28"/>
        </w:rPr>
      </w:pPr>
      <w:r>
        <w:rPr>
          <w:color w:val="auto"/>
          <w:szCs w:val="28"/>
        </w:rPr>
        <w:t>показатели, характеризующие исполнение</w:t>
      </w:r>
      <w:r w:rsidRPr="007C7BBC">
        <w:rPr>
          <w:color w:val="auto"/>
          <w:szCs w:val="28"/>
        </w:rPr>
        <w:t xml:space="preserve"> </w:t>
      </w:r>
      <w:r>
        <w:rPr>
          <w:color w:val="auto"/>
          <w:szCs w:val="28"/>
        </w:rPr>
        <w:t>расходов</w:t>
      </w:r>
      <w:r w:rsidRPr="007C7BBC">
        <w:rPr>
          <w:color w:val="auto"/>
          <w:szCs w:val="28"/>
        </w:rPr>
        <w:t xml:space="preserve"> </w:t>
      </w:r>
      <w:r w:rsidR="00472DD6">
        <w:rPr>
          <w:color w:val="auto"/>
          <w:szCs w:val="28"/>
        </w:rPr>
        <w:t>местного</w:t>
      </w:r>
      <w:r w:rsidRPr="007C7BBC">
        <w:rPr>
          <w:color w:val="auto"/>
          <w:szCs w:val="28"/>
        </w:rPr>
        <w:t xml:space="preserve"> бюджета</w:t>
      </w:r>
      <w:r>
        <w:rPr>
          <w:color w:val="auto"/>
          <w:szCs w:val="28"/>
        </w:rPr>
        <w:t>;</w:t>
      </w:r>
    </w:p>
    <w:p w:rsidR="00161AFC" w:rsidRDefault="00161AFC" w:rsidP="00161AFC">
      <w:pPr>
        <w:pStyle w:val="ab"/>
        <w:widowControl w:val="0"/>
        <w:ind w:firstLine="720"/>
        <w:rPr>
          <w:color w:val="auto"/>
          <w:szCs w:val="28"/>
        </w:rPr>
      </w:pPr>
      <w:r>
        <w:rPr>
          <w:color w:val="auto"/>
          <w:szCs w:val="28"/>
        </w:rPr>
        <w:t>показатели, характеризующие исполнение</w:t>
      </w:r>
      <w:r w:rsidRPr="007C7BBC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источников</w:t>
      </w:r>
      <w:r w:rsidRPr="007C7BBC">
        <w:rPr>
          <w:color w:val="auto"/>
          <w:szCs w:val="28"/>
        </w:rPr>
        <w:t xml:space="preserve"> финансирования дефицита </w:t>
      </w:r>
      <w:r w:rsidR="00472DD6">
        <w:rPr>
          <w:color w:val="auto"/>
          <w:szCs w:val="28"/>
        </w:rPr>
        <w:t>местного</w:t>
      </w:r>
      <w:r w:rsidRPr="007C7BBC">
        <w:rPr>
          <w:color w:val="auto"/>
          <w:szCs w:val="28"/>
        </w:rPr>
        <w:t xml:space="preserve"> бюджета</w:t>
      </w:r>
      <w:r>
        <w:rPr>
          <w:color w:val="auto"/>
          <w:szCs w:val="28"/>
        </w:rPr>
        <w:t>;</w:t>
      </w:r>
      <w:r w:rsidRPr="007C7BBC">
        <w:rPr>
          <w:color w:val="auto"/>
          <w:szCs w:val="28"/>
        </w:rPr>
        <w:t xml:space="preserve"> </w:t>
      </w:r>
    </w:p>
    <w:p w:rsidR="00161AFC" w:rsidRPr="007C7BBC" w:rsidRDefault="00161AFC" w:rsidP="00161AFC">
      <w:pPr>
        <w:pStyle w:val="ab"/>
        <w:widowControl w:val="0"/>
        <w:ind w:firstLine="720"/>
        <w:rPr>
          <w:color w:val="auto"/>
          <w:szCs w:val="28"/>
        </w:rPr>
      </w:pPr>
      <w:r w:rsidRPr="007C7BBC">
        <w:rPr>
          <w:color w:val="auto"/>
          <w:szCs w:val="28"/>
        </w:rPr>
        <w:t xml:space="preserve">состояние </w:t>
      </w:r>
      <w:r w:rsidR="00E56388">
        <w:rPr>
          <w:color w:val="auto"/>
          <w:szCs w:val="28"/>
        </w:rPr>
        <w:t>муниципального</w:t>
      </w:r>
      <w:r w:rsidRPr="007C7BBC">
        <w:rPr>
          <w:color w:val="auto"/>
          <w:szCs w:val="28"/>
        </w:rPr>
        <w:t xml:space="preserve"> внутреннего долга </w:t>
      </w:r>
      <w:r w:rsidR="00E56388">
        <w:rPr>
          <w:color w:val="auto"/>
          <w:szCs w:val="28"/>
        </w:rPr>
        <w:t>района</w:t>
      </w:r>
      <w:r w:rsidRPr="007C7BBC">
        <w:rPr>
          <w:color w:val="auto"/>
          <w:szCs w:val="28"/>
        </w:rPr>
        <w:t>;</w:t>
      </w:r>
    </w:p>
    <w:p w:rsidR="00161AFC" w:rsidRDefault="00161AFC" w:rsidP="00161AFC">
      <w:pPr>
        <w:pStyle w:val="ab"/>
        <w:widowControl w:val="0"/>
        <w:ind w:firstLine="720"/>
        <w:rPr>
          <w:color w:val="auto"/>
          <w:szCs w:val="28"/>
        </w:rPr>
      </w:pPr>
      <w:r>
        <w:rPr>
          <w:color w:val="auto"/>
          <w:szCs w:val="28"/>
        </w:rPr>
        <w:t>объемы дебиторской и кредиторской задолженности</w:t>
      </w:r>
      <w:r w:rsidRPr="008151FF">
        <w:rPr>
          <w:color w:val="auto"/>
          <w:szCs w:val="28"/>
        </w:rPr>
        <w:t xml:space="preserve"> </w:t>
      </w:r>
      <w:r>
        <w:rPr>
          <w:color w:val="auto"/>
          <w:szCs w:val="28"/>
        </w:rPr>
        <w:t xml:space="preserve">по </w:t>
      </w:r>
      <w:r w:rsidR="00987DF8">
        <w:rPr>
          <w:color w:val="auto"/>
          <w:szCs w:val="28"/>
        </w:rPr>
        <w:t xml:space="preserve">доходам и </w:t>
      </w:r>
      <w:r>
        <w:rPr>
          <w:color w:val="auto"/>
          <w:szCs w:val="28"/>
        </w:rPr>
        <w:t xml:space="preserve">расходам </w:t>
      </w:r>
      <w:r w:rsidR="00472DD6">
        <w:rPr>
          <w:color w:val="auto"/>
          <w:szCs w:val="28"/>
        </w:rPr>
        <w:t>местного</w:t>
      </w:r>
      <w:r>
        <w:rPr>
          <w:color w:val="auto"/>
          <w:szCs w:val="28"/>
        </w:rPr>
        <w:t xml:space="preserve"> бюджета, причины ее образования. </w:t>
      </w:r>
    </w:p>
    <w:p w:rsidR="00987DF8" w:rsidRDefault="00987DF8" w:rsidP="00161AFC">
      <w:pPr>
        <w:pStyle w:val="ab"/>
        <w:widowControl w:val="0"/>
        <w:ind w:firstLine="720"/>
        <w:rPr>
          <w:color w:val="auto"/>
          <w:szCs w:val="28"/>
        </w:rPr>
      </w:pPr>
      <w:r>
        <w:rPr>
          <w:color w:val="auto"/>
          <w:szCs w:val="28"/>
        </w:rPr>
        <w:lastRenderedPageBreak/>
        <w:t>3.3.1. Анализ показателей, характеризующих исполнение</w:t>
      </w:r>
      <w:r w:rsidRPr="007C7BBC">
        <w:rPr>
          <w:color w:val="auto"/>
          <w:szCs w:val="28"/>
        </w:rPr>
        <w:t xml:space="preserve"> доходов </w:t>
      </w:r>
      <w:r w:rsidR="00472DD6">
        <w:rPr>
          <w:color w:val="auto"/>
          <w:szCs w:val="28"/>
        </w:rPr>
        <w:t>местного</w:t>
      </w:r>
      <w:r w:rsidRPr="007C7BBC">
        <w:rPr>
          <w:color w:val="auto"/>
          <w:szCs w:val="28"/>
        </w:rPr>
        <w:t xml:space="preserve"> бюджета</w:t>
      </w:r>
      <w:r>
        <w:rPr>
          <w:color w:val="auto"/>
          <w:szCs w:val="28"/>
        </w:rPr>
        <w:t>, включает в себя следующие вопросы:</w:t>
      </w:r>
    </w:p>
    <w:p w:rsidR="00987DF8" w:rsidRPr="00295A17" w:rsidRDefault="00987DF8" w:rsidP="00987DF8">
      <w:pPr>
        <w:widowControl w:val="0"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95A17">
        <w:rPr>
          <w:rFonts w:eastAsia="Times New Roman"/>
          <w:sz w:val="28"/>
          <w:szCs w:val="28"/>
          <w:lang w:eastAsia="ru-RU"/>
        </w:rPr>
        <w:t xml:space="preserve">сравнение показателей исполнения доходной части </w:t>
      </w:r>
      <w:r w:rsidR="00472DD6">
        <w:rPr>
          <w:rFonts w:eastAsia="Times New Roman"/>
          <w:sz w:val="28"/>
          <w:szCs w:val="28"/>
          <w:lang w:eastAsia="ru-RU"/>
        </w:rPr>
        <w:t>местного</w:t>
      </w:r>
      <w:r w:rsidRPr="00295A17">
        <w:rPr>
          <w:rFonts w:eastAsia="Times New Roman"/>
          <w:sz w:val="28"/>
          <w:szCs w:val="28"/>
          <w:lang w:eastAsia="ru-RU"/>
        </w:rPr>
        <w:t xml:space="preserve"> бюджета с </w:t>
      </w:r>
      <w:r w:rsidR="00954676" w:rsidRPr="00295A17">
        <w:rPr>
          <w:rFonts w:eastAsia="Times New Roman"/>
          <w:sz w:val="28"/>
          <w:szCs w:val="28"/>
          <w:lang w:eastAsia="ru-RU"/>
        </w:rPr>
        <w:t>показателями</w:t>
      </w:r>
      <w:r w:rsidR="00954676">
        <w:rPr>
          <w:rFonts w:eastAsia="Times New Roman"/>
          <w:sz w:val="28"/>
          <w:szCs w:val="28"/>
          <w:lang w:eastAsia="ru-RU"/>
        </w:rPr>
        <w:t>,</w:t>
      </w:r>
      <w:r w:rsidR="00954676" w:rsidRPr="00295A17">
        <w:rPr>
          <w:rFonts w:eastAsia="Times New Roman"/>
          <w:sz w:val="28"/>
          <w:szCs w:val="28"/>
          <w:lang w:eastAsia="ru-RU"/>
        </w:rPr>
        <w:t xml:space="preserve"> </w:t>
      </w:r>
      <w:r w:rsidRPr="00295A17">
        <w:rPr>
          <w:rFonts w:eastAsia="Times New Roman"/>
          <w:sz w:val="28"/>
          <w:szCs w:val="28"/>
          <w:lang w:eastAsia="ru-RU"/>
        </w:rPr>
        <w:t xml:space="preserve">утвержденными </w:t>
      </w:r>
      <w:r w:rsidR="0041293D">
        <w:rPr>
          <w:rFonts w:eastAsia="Times New Roman"/>
          <w:sz w:val="28"/>
          <w:szCs w:val="28"/>
          <w:lang w:eastAsia="ru-RU"/>
        </w:rPr>
        <w:t>Решением Думы</w:t>
      </w:r>
      <w:r w:rsidR="00954676">
        <w:rPr>
          <w:rFonts w:eastAsia="Times New Roman"/>
          <w:sz w:val="28"/>
          <w:szCs w:val="28"/>
          <w:lang w:eastAsia="ru-RU"/>
        </w:rPr>
        <w:t xml:space="preserve"> бюджете</w:t>
      </w:r>
      <w:r w:rsidRPr="00295A17">
        <w:rPr>
          <w:rFonts w:eastAsia="Times New Roman"/>
          <w:sz w:val="28"/>
          <w:szCs w:val="28"/>
          <w:lang w:eastAsia="ru-RU"/>
        </w:rPr>
        <w:t>, выявление отклонений, установление причин возникновения выявленных отклонений (в том числе обусловленных макроэкономическими условиями развития экономики);</w:t>
      </w:r>
    </w:p>
    <w:p w:rsidR="00987DF8" w:rsidRPr="00295A17" w:rsidRDefault="00987DF8" w:rsidP="00987DF8">
      <w:pPr>
        <w:widowControl w:val="0"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95A17">
        <w:rPr>
          <w:rFonts w:eastAsia="Times New Roman"/>
          <w:sz w:val="28"/>
          <w:szCs w:val="28"/>
          <w:lang w:eastAsia="ru-RU"/>
        </w:rPr>
        <w:t xml:space="preserve">сравнение фактических показателей исполнения доходов </w:t>
      </w:r>
      <w:r w:rsidR="00472DD6">
        <w:rPr>
          <w:rFonts w:eastAsia="Times New Roman"/>
          <w:sz w:val="28"/>
          <w:szCs w:val="28"/>
          <w:lang w:eastAsia="ru-RU"/>
        </w:rPr>
        <w:t>местного</w:t>
      </w:r>
      <w:r w:rsidRPr="00295A17">
        <w:rPr>
          <w:rFonts w:eastAsia="Times New Roman"/>
          <w:sz w:val="28"/>
          <w:szCs w:val="28"/>
          <w:lang w:eastAsia="ru-RU"/>
        </w:rPr>
        <w:t xml:space="preserve"> бюджета в отчетном периоде с показателями, сложившимися в аналогичном периоде предыдущего года, в разрезе групп доходов, отдельных видов поступлений;</w:t>
      </w:r>
    </w:p>
    <w:p w:rsidR="00987DF8" w:rsidRPr="00295A17" w:rsidRDefault="00987DF8" w:rsidP="00987DF8">
      <w:pPr>
        <w:widowControl w:val="0"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95A17">
        <w:rPr>
          <w:rFonts w:eastAsia="Times New Roman"/>
          <w:sz w:val="28"/>
          <w:szCs w:val="28"/>
          <w:lang w:eastAsia="ru-RU"/>
        </w:rPr>
        <w:t xml:space="preserve">выявление факторов, негативно повлиявших на уровень исполнения </w:t>
      </w:r>
      <w:r w:rsidR="00472DD6">
        <w:rPr>
          <w:rFonts w:eastAsia="Times New Roman"/>
          <w:sz w:val="28"/>
          <w:szCs w:val="28"/>
          <w:lang w:eastAsia="ru-RU"/>
        </w:rPr>
        <w:t>местного</w:t>
      </w:r>
      <w:r w:rsidRPr="00295A17">
        <w:rPr>
          <w:rFonts w:eastAsia="Times New Roman"/>
          <w:sz w:val="28"/>
          <w:szCs w:val="28"/>
          <w:lang w:eastAsia="ru-RU"/>
        </w:rPr>
        <w:t xml:space="preserve"> бюджета по налоговым и неналоговым доходам </w:t>
      </w:r>
      <w:r w:rsidR="00472DD6">
        <w:rPr>
          <w:rFonts w:eastAsia="Times New Roman"/>
          <w:sz w:val="28"/>
          <w:szCs w:val="28"/>
          <w:lang w:eastAsia="ru-RU"/>
        </w:rPr>
        <w:t>местного</w:t>
      </w:r>
      <w:r w:rsidRPr="00295A17">
        <w:rPr>
          <w:rFonts w:eastAsia="Times New Roman"/>
          <w:sz w:val="28"/>
          <w:szCs w:val="28"/>
          <w:lang w:eastAsia="ru-RU"/>
        </w:rPr>
        <w:t xml:space="preserve"> бюджета;</w:t>
      </w:r>
    </w:p>
    <w:p w:rsidR="00B936CD" w:rsidRDefault="00987DF8" w:rsidP="00B936CD">
      <w:pPr>
        <w:widowControl w:val="0"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95A17">
        <w:rPr>
          <w:rFonts w:eastAsia="Times New Roman"/>
          <w:sz w:val="28"/>
          <w:szCs w:val="28"/>
          <w:lang w:eastAsia="ru-RU"/>
        </w:rPr>
        <w:t xml:space="preserve">соответствие плановых показателей в представленном отчете об исполнении </w:t>
      </w:r>
      <w:r w:rsidR="00472DD6">
        <w:rPr>
          <w:rFonts w:eastAsia="Times New Roman"/>
          <w:sz w:val="28"/>
          <w:szCs w:val="28"/>
          <w:lang w:eastAsia="ru-RU"/>
        </w:rPr>
        <w:t>местного</w:t>
      </w:r>
      <w:r w:rsidRPr="00295A17">
        <w:rPr>
          <w:rFonts w:eastAsia="Times New Roman"/>
          <w:sz w:val="28"/>
          <w:szCs w:val="28"/>
          <w:lang w:eastAsia="ru-RU"/>
        </w:rPr>
        <w:t xml:space="preserve"> бюджета </w:t>
      </w:r>
      <w:r w:rsidR="0041293D" w:rsidRPr="0041293D">
        <w:rPr>
          <w:sz w:val="28"/>
          <w:szCs w:val="28"/>
        </w:rPr>
        <w:t>Решению Думы о бюджете</w:t>
      </w:r>
      <w:r w:rsidR="0041293D">
        <w:rPr>
          <w:szCs w:val="28"/>
        </w:rPr>
        <w:t xml:space="preserve"> </w:t>
      </w:r>
      <w:r w:rsidRPr="00295A17">
        <w:rPr>
          <w:rFonts w:eastAsia="Times New Roman"/>
          <w:sz w:val="28"/>
          <w:szCs w:val="28"/>
          <w:lang w:eastAsia="ru-RU"/>
        </w:rPr>
        <w:t>(кассов</w:t>
      </w:r>
      <w:r w:rsidR="00B936CD">
        <w:rPr>
          <w:rFonts w:eastAsia="Times New Roman"/>
          <w:sz w:val="28"/>
          <w:szCs w:val="28"/>
          <w:lang w:eastAsia="ru-RU"/>
        </w:rPr>
        <w:t>ому плану), причины отклонений;</w:t>
      </w:r>
    </w:p>
    <w:p w:rsidR="00B936CD" w:rsidRDefault="00954676" w:rsidP="00B936CD">
      <w:pPr>
        <w:widowControl w:val="0"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3.3</w:t>
      </w:r>
      <w:r w:rsidR="00987DF8" w:rsidRPr="00295A17">
        <w:rPr>
          <w:rFonts w:eastAsia="Times New Roman"/>
          <w:sz w:val="28"/>
          <w:szCs w:val="28"/>
          <w:lang w:eastAsia="ru-RU"/>
        </w:rPr>
        <w:t xml:space="preserve">.2. Анализ показателей исполнения расходов </w:t>
      </w:r>
      <w:r w:rsidR="00472DD6">
        <w:rPr>
          <w:rFonts w:eastAsia="Times New Roman"/>
          <w:sz w:val="28"/>
          <w:szCs w:val="28"/>
          <w:lang w:eastAsia="ru-RU"/>
        </w:rPr>
        <w:t>местного</w:t>
      </w:r>
      <w:r w:rsidR="00987DF8" w:rsidRPr="00295A17">
        <w:rPr>
          <w:rFonts w:eastAsia="Times New Roman"/>
          <w:sz w:val="28"/>
          <w:szCs w:val="28"/>
          <w:lang w:eastAsia="ru-RU"/>
        </w:rPr>
        <w:t xml:space="preserve"> бюджета включает:</w:t>
      </w:r>
    </w:p>
    <w:p w:rsidR="00B936CD" w:rsidRDefault="00987DF8" w:rsidP="00B936CD">
      <w:pPr>
        <w:widowControl w:val="0"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95A17">
        <w:rPr>
          <w:rFonts w:eastAsia="Times New Roman"/>
          <w:sz w:val="28"/>
          <w:szCs w:val="28"/>
          <w:lang w:eastAsia="ru-RU"/>
        </w:rPr>
        <w:t xml:space="preserve">сравнение показателей исполнения расходной части </w:t>
      </w:r>
      <w:r w:rsidR="00472DD6">
        <w:rPr>
          <w:rFonts w:eastAsia="Times New Roman"/>
          <w:sz w:val="28"/>
          <w:szCs w:val="28"/>
          <w:lang w:eastAsia="ru-RU"/>
        </w:rPr>
        <w:t>местного</w:t>
      </w:r>
      <w:r w:rsidRPr="00295A17">
        <w:rPr>
          <w:rFonts w:eastAsia="Times New Roman"/>
          <w:sz w:val="28"/>
          <w:szCs w:val="28"/>
          <w:lang w:eastAsia="ru-RU"/>
        </w:rPr>
        <w:t xml:space="preserve"> бюджета с </w:t>
      </w:r>
      <w:r w:rsidR="00954676" w:rsidRPr="00295A17">
        <w:rPr>
          <w:rFonts w:eastAsia="Times New Roman"/>
          <w:sz w:val="28"/>
          <w:szCs w:val="28"/>
          <w:lang w:eastAsia="ru-RU"/>
        </w:rPr>
        <w:t>показателями</w:t>
      </w:r>
      <w:r w:rsidR="00954676">
        <w:rPr>
          <w:rFonts w:eastAsia="Times New Roman"/>
          <w:sz w:val="28"/>
          <w:szCs w:val="28"/>
          <w:lang w:eastAsia="ru-RU"/>
        </w:rPr>
        <w:t>,</w:t>
      </w:r>
      <w:r w:rsidR="00954676" w:rsidRPr="00295A17">
        <w:rPr>
          <w:rFonts w:eastAsia="Times New Roman"/>
          <w:sz w:val="28"/>
          <w:szCs w:val="28"/>
          <w:lang w:eastAsia="ru-RU"/>
        </w:rPr>
        <w:t xml:space="preserve"> </w:t>
      </w:r>
      <w:r w:rsidRPr="00295A17">
        <w:rPr>
          <w:rFonts w:eastAsia="Times New Roman"/>
          <w:sz w:val="28"/>
          <w:szCs w:val="28"/>
          <w:lang w:eastAsia="ru-RU"/>
        </w:rPr>
        <w:t xml:space="preserve">утвержденными </w:t>
      </w:r>
      <w:r w:rsidR="0041293D" w:rsidRPr="0041293D">
        <w:rPr>
          <w:sz w:val="28"/>
          <w:szCs w:val="28"/>
        </w:rPr>
        <w:t>Решением Думы о бюджете</w:t>
      </w:r>
      <w:r w:rsidRPr="0041293D">
        <w:rPr>
          <w:rFonts w:eastAsia="Times New Roman"/>
          <w:sz w:val="28"/>
          <w:szCs w:val="28"/>
          <w:lang w:eastAsia="ru-RU"/>
        </w:rPr>
        <w:t>, выявление</w:t>
      </w:r>
      <w:r w:rsidRPr="00295A17">
        <w:rPr>
          <w:rFonts w:eastAsia="Times New Roman"/>
          <w:sz w:val="28"/>
          <w:szCs w:val="28"/>
          <w:lang w:eastAsia="ru-RU"/>
        </w:rPr>
        <w:t xml:space="preserve"> отклонений и нарушений (недостатков), установление причин возникновения выявленных отклонений;</w:t>
      </w:r>
    </w:p>
    <w:p w:rsidR="00B936CD" w:rsidRDefault="00987DF8" w:rsidP="00B936CD">
      <w:pPr>
        <w:widowControl w:val="0"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95A17">
        <w:rPr>
          <w:rFonts w:eastAsia="Times New Roman"/>
          <w:sz w:val="28"/>
          <w:szCs w:val="28"/>
          <w:lang w:eastAsia="ru-RU"/>
        </w:rPr>
        <w:t xml:space="preserve">сравнение </w:t>
      </w:r>
      <w:r w:rsidR="00954676" w:rsidRPr="00295A17">
        <w:rPr>
          <w:rFonts w:eastAsia="Times New Roman"/>
          <w:sz w:val="28"/>
          <w:szCs w:val="28"/>
          <w:lang w:eastAsia="ru-RU"/>
        </w:rPr>
        <w:t xml:space="preserve">показателей </w:t>
      </w:r>
      <w:r w:rsidR="00954676">
        <w:rPr>
          <w:rFonts w:eastAsia="Times New Roman"/>
          <w:sz w:val="28"/>
          <w:szCs w:val="28"/>
          <w:lang w:eastAsia="ru-RU"/>
        </w:rPr>
        <w:t>отчета</w:t>
      </w:r>
      <w:r w:rsidRPr="00295A17">
        <w:rPr>
          <w:rFonts w:eastAsia="Times New Roman"/>
          <w:sz w:val="28"/>
          <w:szCs w:val="28"/>
          <w:lang w:eastAsia="ru-RU"/>
        </w:rPr>
        <w:t xml:space="preserve"> о</w:t>
      </w:r>
      <w:r w:rsidR="00954676">
        <w:rPr>
          <w:rFonts w:eastAsia="Times New Roman"/>
          <w:sz w:val="28"/>
          <w:szCs w:val="28"/>
          <w:lang w:eastAsia="ru-RU"/>
        </w:rPr>
        <w:t xml:space="preserve">б исполнении </w:t>
      </w:r>
      <w:r w:rsidR="00472DD6">
        <w:rPr>
          <w:rFonts w:eastAsia="Times New Roman"/>
          <w:sz w:val="28"/>
          <w:szCs w:val="28"/>
          <w:lang w:eastAsia="ru-RU"/>
        </w:rPr>
        <w:t>местного</w:t>
      </w:r>
      <w:r w:rsidR="00954676">
        <w:rPr>
          <w:rFonts w:eastAsia="Times New Roman"/>
          <w:sz w:val="28"/>
          <w:szCs w:val="28"/>
          <w:lang w:eastAsia="ru-RU"/>
        </w:rPr>
        <w:t xml:space="preserve"> бюджета сведениям финансового органа, отчетам</w:t>
      </w:r>
      <w:r w:rsidRPr="00295A17">
        <w:rPr>
          <w:rFonts w:eastAsia="Times New Roman"/>
          <w:sz w:val="28"/>
          <w:szCs w:val="28"/>
          <w:lang w:eastAsia="ru-RU"/>
        </w:rPr>
        <w:t xml:space="preserve"> главных распорядителей средств </w:t>
      </w:r>
      <w:r w:rsidR="00472DD6">
        <w:rPr>
          <w:rFonts w:eastAsia="Times New Roman"/>
          <w:sz w:val="28"/>
          <w:szCs w:val="28"/>
          <w:lang w:eastAsia="ru-RU"/>
        </w:rPr>
        <w:t>местного</w:t>
      </w:r>
      <w:r w:rsidRPr="00295A17">
        <w:rPr>
          <w:rFonts w:eastAsia="Times New Roman"/>
          <w:sz w:val="28"/>
          <w:szCs w:val="28"/>
          <w:lang w:eastAsia="ru-RU"/>
        </w:rPr>
        <w:t xml:space="preserve"> бюджета;</w:t>
      </w:r>
    </w:p>
    <w:p w:rsidR="00B936CD" w:rsidRPr="00B936CD" w:rsidRDefault="00987DF8" w:rsidP="00B936CD">
      <w:pPr>
        <w:widowControl w:val="0"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936CD">
        <w:rPr>
          <w:rFonts w:eastAsia="Times New Roman"/>
          <w:sz w:val="28"/>
          <w:szCs w:val="28"/>
          <w:lang w:eastAsia="en-US"/>
        </w:rPr>
        <w:t>анализ</w:t>
      </w:r>
      <w:r w:rsidRPr="00B936CD">
        <w:rPr>
          <w:rFonts w:eastAsia="Times New Roman"/>
          <w:sz w:val="28"/>
          <w:szCs w:val="28"/>
          <w:lang w:eastAsia="ru-RU"/>
        </w:rPr>
        <w:t xml:space="preserve"> расходов, произведенных в отчетном периоде за счет средств дорож</w:t>
      </w:r>
      <w:r w:rsidR="0041293D">
        <w:rPr>
          <w:rFonts w:eastAsia="Times New Roman"/>
          <w:sz w:val="28"/>
          <w:szCs w:val="28"/>
          <w:lang w:eastAsia="ru-RU"/>
        </w:rPr>
        <w:t>ного фонда муниципального образования</w:t>
      </w:r>
      <w:r w:rsidRPr="00B936CD">
        <w:rPr>
          <w:rFonts w:eastAsia="Times New Roman"/>
          <w:sz w:val="28"/>
          <w:szCs w:val="28"/>
          <w:lang w:eastAsia="ru-RU"/>
        </w:rPr>
        <w:t>;</w:t>
      </w:r>
    </w:p>
    <w:p w:rsidR="00B936CD" w:rsidRDefault="00F377F4" w:rsidP="00B936CD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B936CD">
        <w:rPr>
          <w:sz w:val="28"/>
          <w:szCs w:val="28"/>
        </w:rPr>
        <w:t>определение уровня исполнения бюджетных ассигнований на публичные нормативные обязательства к утвержденным показателям;</w:t>
      </w:r>
    </w:p>
    <w:p w:rsidR="00B936CD" w:rsidRDefault="00987DF8" w:rsidP="00B936CD">
      <w:pPr>
        <w:widowControl w:val="0"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95A17">
        <w:rPr>
          <w:rFonts w:eastAsia="Times New Roman"/>
          <w:sz w:val="28"/>
          <w:szCs w:val="28"/>
          <w:lang w:eastAsia="ru-RU"/>
        </w:rPr>
        <w:t xml:space="preserve">соответствие плановых показателей в представленном отчете об исполнении </w:t>
      </w:r>
      <w:r w:rsidR="00472DD6">
        <w:rPr>
          <w:rFonts w:eastAsia="Times New Roman"/>
          <w:sz w:val="28"/>
          <w:szCs w:val="28"/>
          <w:lang w:eastAsia="ru-RU"/>
        </w:rPr>
        <w:t>местного</w:t>
      </w:r>
      <w:r w:rsidRPr="00295A17">
        <w:rPr>
          <w:rFonts w:eastAsia="Times New Roman"/>
          <w:sz w:val="28"/>
          <w:szCs w:val="28"/>
          <w:lang w:eastAsia="ru-RU"/>
        </w:rPr>
        <w:t xml:space="preserve"> бюджета</w:t>
      </w:r>
      <w:r w:rsidR="00954676" w:rsidRPr="00954676">
        <w:rPr>
          <w:rFonts w:eastAsia="Times New Roman"/>
          <w:sz w:val="28"/>
          <w:szCs w:val="28"/>
          <w:lang w:eastAsia="ru-RU"/>
        </w:rPr>
        <w:t xml:space="preserve"> </w:t>
      </w:r>
      <w:r w:rsidR="0041293D" w:rsidRPr="0041293D">
        <w:rPr>
          <w:sz w:val="28"/>
          <w:szCs w:val="28"/>
        </w:rPr>
        <w:t xml:space="preserve">Решению Думы о бюджете </w:t>
      </w:r>
      <w:r w:rsidR="00954676" w:rsidRPr="0041293D">
        <w:rPr>
          <w:rFonts w:eastAsia="Times New Roman"/>
          <w:sz w:val="28"/>
          <w:szCs w:val="28"/>
          <w:lang w:eastAsia="ru-RU"/>
        </w:rPr>
        <w:t>(кассовому</w:t>
      </w:r>
      <w:r w:rsidR="00954676" w:rsidRPr="00295A17">
        <w:rPr>
          <w:rFonts w:eastAsia="Times New Roman"/>
          <w:sz w:val="28"/>
          <w:szCs w:val="28"/>
          <w:lang w:eastAsia="ru-RU"/>
        </w:rPr>
        <w:t xml:space="preserve"> плану)</w:t>
      </w:r>
      <w:r w:rsidR="00B936CD">
        <w:rPr>
          <w:rFonts w:eastAsia="Times New Roman"/>
          <w:sz w:val="28"/>
          <w:szCs w:val="28"/>
          <w:lang w:eastAsia="ru-RU"/>
        </w:rPr>
        <w:t>, причины отклонений;</w:t>
      </w:r>
    </w:p>
    <w:p w:rsidR="00B936CD" w:rsidRDefault="00987DF8" w:rsidP="00B936CD">
      <w:pPr>
        <w:widowControl w:val="0"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95A17">
        <w:rPr>
          <w:rFonts w:eastAsia="Times New Roman"/>
          <w:sz w:val="28"/>
          <w:szCs w:val="28"/>
          <w:lang w:eastAsia="ru-RU"/>
        </w:rPr>
        <w:t xml:space="preserve">анализ реализации </w:t>
      </w:r>
      <w:r w:rsidR="0041293D">
        <w:rPr>
          <w:rFonts w:eastAsia="Times New Roman"/>
          <w:sz w:val="28"/>
          <w:szCs w:val="28"/>
          <w:lang w:eastAsia="ru-RU"/>
        </w:rPr>
        <w:t>муниципальных</w:t>
      </w:r>
      <w:r w:rsidRPr="00295A17">
        <w:rPr>
          <w:rFonts w:eastAsia="Times New Roman"/>
          <w:sz w:val="28"/>
          <w:szCs w:val="28"/>
          <w:lang w:eastAsia="ru-RU"/>
        </w:rPr>
        <w:t xml:space="preserve"> программ </w:t>
      </w:r>
      <w:r w:rsidR="0041293D">
        <w:rPr>
          <w:rFonts w:eastAsia="Times New Roman"/>
          <w:sz w:val="28"/>
          <w:szCs w:val="28"/>
          <w:lang w:eastAsia="ru-RU"/>
        </w:rPr>
        <w:t>муниципального района</w:t>
      </w:r>
      <w:r w:rsidRPr="00295A17">
        <w:rPr>
          <w:rFonts w:eastAsia="Times New Roman"/>
          <w:sz w:val="28"/>
          <w:szCs w:val="28"/>
          <w:lang w:eastAsia="ru-RU"/>
        </w:rPr>
        <w:t xml:space="preserve">, выявление значительных отклонений уровня освоения средств, предусмотренных на реализацию </w:t>
      </w:r>
      <w:r w:rsidR="0041293D">
        <w:rPr>
          <w:rFonts w:eastAsia="Times New Roman"/>
          <w:sz w:val="28"/>
          <w:szCs w:val="28"/>
          <w:lang w:eastAsia="ru-RU"/>
        </w:rPr>
        <w:t>мун</w:t>
      </w:r>
      <w:r w:rsidRPr="00295A17">
        <w:rPr>
          <w:rFonts w:eastAsia="Times New Roman"/>
          <w:sz w:val="28"/>
          <w:szCs w:val="28"/>
          <w:lang w:eastAsia="ru-RU"/>
        </w:rPr>
        <w:t>программ, выявление причин их возникновения.</w:t>
      </w:r>
    </w:p>
    <w:p w:rsidR="00987DF8" w:rsidRPr="00295A17" w:rsidRDefault="00987DF8" w:rsidP="00B936CD">
      <w:pPr>
        <w:widowControl w:val="0"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295A17">
        <w:rPr>
          <w:rFonts w:eastAsia="Times New Roman"/>
          <w:sz w:val="28"/>
          <w:szCs w:val="28"/>
          <w:lang w:eastAsia="en-US"/>
        </w:rPr>
        <w:t>установление объемов дебиторской и кредиторской задолженности, причин ее образования.</w:t>
      </w:r>
    </w:p>
    <w:p w:rsidR="00987DF8" w:rsidRPr="00295A17" w:rsidRDefault="00F377F4" w:rsidP="00987DF8">
      <w:pPr>
        <w:widowControl w:val="0"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3.3</w:t>
      </w:r>
      <w:r w:rsidR="00987DF8" w:rsidRPr="00295A17">
        <w:rPr>
          <w:rFonts w:eastAsia="Times New Roman"/>
          <w:sz w:val="28"/>
          <w:szCs w:val="28"/>
          <w:lang w:eastAsia="ru-RU"/>
        </w:rPr>
        <w:t xml:space="preserve">.3. Анализ источников финансирования дефицита </w:t>
      </w:r>
      <w:r w:rsidR="00472DD6">
        <w:rPr>
          <w:rFonts w:eastAsia="Times New Roman"/>
          <w:sz w:val="28"/>
          <w:szCs w:val="28"/>
          <w:lang w:eastAsia="ru-RU"/>
        </w:rPr>
        <w:t>местного</w:t>
      </w:r>
      <w:r w:rsidR="00987DF8" w:rsidRPr="00295A17">
        <w:rPr>
          <w:rFonts w:eastAsia="Times New Roman"/>
          <w:sz w:val="28"/>
          <w:szCs w:val="28"/>
          <w:lang w:eastAsia="ru-RU"/>
        </w:rPr>
        <w:t xml:space="preserve"> бюджета и состояния </w:t>
      </w:r>
      <w:r w:rsidR="0041293D">
        <w:rPr>
          <w:rFonts w:eastAsia="Times New Roman"/>
          <w:sz w:val="28"/>
          <w:szCs w:val="28"/>
          <w:lang w:eastAsia="ru-RU"/>
        </w:rPr>
        <w:t>муниципального</w:t>
      </w:r>
      <w:r w:rsidR="00987DF8" w:rsidRPr="00295A17">
        <w:rPr>
          <w:rFonts w:eastAsia="Times New Roman"/>
          <w:sz w:val="28"/>
          <w:szCs w:val="28"/>
          <w:lang w:eastAsia="ru-RU"/>
        </w:rPr>
        <w:t xml:space="preserve"> долга включает в себя следующие вопросы:</w:t>
      </w:r>
    </w:p>
    <w:p w:rsidR="00987DF8" w:rsidRPr="00295A17" w:rsidRDefault="00987DF8" w:rsidP="00987DF8">
      <w:pPr>
        <w:widowControl w:val="0"/>
        <w:suppressAutoHyphens w:val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295A17">
        <w:rPr>
          <w:rFonts w:eastAsia="Times New Roman"/>
          <w:sz w:val="28"/>
          <w:szCs w:val="28"/>
          <w:lang w:eastAsia="en-US"/>
        </w:rPr>
        <w:t xml:space="preserve">сравнение привлеченных из источников финансирования дефицита бюджета средств с </w:t>
      </w:r>
      <w:r w:rsidR="00954676" w:rsidRPr="00295A17">
        <w:rPr>
          <w:rFonts w:eastAsia="Times New Roman"/>
          <w:sz w:val="28"/>
          <w:szCs w:val="28"/>
          <w:lang w:eastAsia="en-US"/>
        </w:rPr>
        <w:t>показателями</w:t>
      </w:r>
      <w:r w:rsidR="00954676">
        <w:rPr>
          <w:rFonts w:eastAsia="Times New Roman"/>
          <w:sz w:val="28"/>
          <w:szCs w:val="28"/>
          <w:lang w:eastAsia="en-US"/>
        </w:rPr>
        <w:t xml:space="preserve">, </w:t>
      </w:r>
      <w:r w:rsidRPr="00295A17">
        <w:rPr>
          <w:rFonts w:eastAsia="Times New Roman"/>
          <w:sz w:val="28"/>
          <w:szCs w:val="28"/>
          <w:lang w:eastAsia="en-US"/>
        </w:rPr>
        <w:t xml:space="preserve">утвержденными </w:t>
      </w:r>
      <w:r w:rsidR="0041293D" w:rsidRPr="0041293D">
        <w:rPr>
          <w:sz w:val="28"/>
          <w:szCs w:val="28"/>
        </w:rPr>
        <w:t>Решением Думы о бюджете</w:t>
      </w:r>
      <w:r w:rsidRPr="00295A17">
        <w:rPr>
          <w:rFonts w:eastAsia="Times New Roman"/>
          <w:sz w:val="28"/>
          <w:szCs w:val="28"/>
          <w:lang w:eastAsia="en-US"/>
        </w:rPr>
        <w:t>;</w:t>
      </w:r>
    </w:p>
    <w:p w:rsidR="00987DF8" w:rsidRPr="00295A17" w:rsidRDefault="00987DF8" w:rsidP="00987DF8">
      <w:pPr>
        <w:widowControl w:val="0"/>
        <w:suppressAutoHyphens w:val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295A17">
        <w:rPr>
          <w:rFonts w:eastAsia="Times New Roman"/>
          <w:sz w:val="28"/>
          <w:szCs w:val="28"/>
          <w:lang w:eastAsia="en-US"/>
        </w:rPr>
        <w:t>анализ структуры источников финансирования дефицита бюджета;</w:t>
      </w:r>
    </w:p>
    <w:p w:rsidR="00987DF8" w:rsidRPr="00295A17" w:rsidRDefault="00987DF8" w:rsidP="00987DF8">
      <w:pPr>
        <w:widowControl w:val="0"/>
        <w:suppressAutoHyphens w:val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295A17">
        <w:rPr>
          <w:rFonts w:eastAsia="Times New Roman"/>
          <w:sz w:val="28"/>
          <w:szCs w:val="28"/>
          <w:lang w:eastAsia="en-US"/>
        </w:rPr>
        <w:t xml:space="preserve">анализ объема бюджетных кредитов, предоставленных в текущем году </w:t>
      </w:r>
      <w:r w:rsidRPr="00295A17">
        <w:rPr>
          <w:rFonts w:eastAsia="Times New Roman"/>
          <w:sz w:val="28"/>
          <w:szCs w:val="28"/>
          <w:lang w:eastAsia="en-US"/>
        </w:rPr>
        <w:lastRenderedPageBreak/>
        <w:t>областному бюджету (в случае их предоставления);</w:t>
      </w:r>
    </w:p>
    <w:p w:rsidR="00987DF8" w:rsidRPr="00295A17" w:rsidRDefault="00987DF8" w:rsidP="00987DF8">
      <w:pPr>
        <w:widowControl w:val="0"/>
        <w:suppressAutoHyphens w:val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295A17">
        <w:rPr>
          <w:rFonts w:eastAsia="Times New Roman"/>
          <w:sz w:val="28"/>
          <w:szCs w:val="28"/>
          <w:lang w:eastAsia="en-US"/>
        </w:rPr>
        <w:t>анализ объема кредитов, полученных в текущем году от кредитных организаций (в случае их получения);</w:t>
      </w:r>
    </w:p>
    <w:p w:rsidR="00987DF8" w:rsidRPr="00295A17" w:rsidRDefault="00987DF8" w:rsidP="00987DF8">
      <w:pPr>
        <w:widowControl w:val="0"/>
        <w:suppressAutoHyphens w:val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295A17">
        <w:rPr>
          <w:rFonts w:eastAsia="Times New Roman"/>
          <w:sz w:val="28"/>
          <w:szCs w:val="28"/>
          <w:lang w:eastAsia="en-US"/>
        </w:rPr>
        <w:t xml:space="preserve">анализ задолженности по бюджетным кредитам, предоставленным из </w:t>
      </w:r>
      <w:r w:rsidR="00472DD6">
        <w:rPr>
          <w:rFonts w:eastAsia="Times New Roman"/>
          <w:sz w:val="28"/>
          <w:szCs w:val="28"/>
          <w:lang w:eastAsia="en-US"/>
        </w:rPr>
        <w:t>местного</w:t>
      </w:r>
      <w:r w:rsidRPr="00295A17">
        <w:rPr>
          <w:rFonts w:eastAsia="Times New Roman"/>
          <w:sz w:val="28"/>
          <w:szCs w:val="28"/>
          <w:lang w:eastAsia="en-US"/>
        </w:rPr>
        <w:t xml:space="preserve"> бюджета;</w:t>
      </w:r>
    </w:p>
    <w:p w:rsidR="00987DF8" w:rsidRPr="00295A17" w:rsidRDefault="00987DF8" w:rsidP="00987DF8">
      <w:pPr>
        <w:widowControl w:val="0"/>
        <w:suppressAutoHyphens w:val="0"/>
        <w:ind w:firstLine="567"/>
        <w:jc w:val="both"/>
        <w:rPr>
          <w:rFonts w:eastAsia="Times New Roman"/>
          <w:sz w:val="28"/>
          <w:szCs w:val="28"/>
          <w:lang w:eastAsia="en-US"/>
        </w:rPr>
      </w:pPr>
      <w:r w:rsidRPr="00295A17">
        <w:rPr>
          <w:rFonts w:eastAsia="Times New Roman"/>
          <w:sz w:val="28"/>
          <w:szCs w:val="28"/>
          <w:lang w:eastAsia="en-US"/>
        </w:rPr>
        <w:t xml:space="preserve">анализ </w:t>
      </w:r>
      <w:r w:rsidR="0041293D">
        <w:rPr>
          <w:rFonts w:eastAsia="Times New Roman"/>
          <w:sz w:val="28"/>
          <w:szCs w:val="28"/>
          <w:lang w:eastAsia="en-US"/>
        </w:rPr>
        <w:t>муниципального долга по объему и структуре</w:t>
      </w:r>
      <w:r w:rsidRPr="00295A17">
        <w:rPr>
          <w:rFonts w:eastAsia="Times New Roman"/>
          <w:sz w:val="28"/>
          <w:szCs w:val="28"/>
          <w:lang w:eastAsia="en-US"/>
        </w:rPr>
        <w:t>.</w:t>
      </w:r>
    </w:p>
    <w:p w:rsidR="00B936CD" w:rsidRPr="00B936CD" w:rsidRDefault="00161AFC" w:rsidP="00B936CD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B936CD">
        <w:rPr>
          <w:sz w:val="28"/>
          <w:szCs w:val="28"/>
        </w:rPr>
        <w:t>3.4.</w:t>
      </w:r>
      <w:r w:rsidRPr="00B936CD">
        <w:rPr>
          <w:b/>
          <w:sz w:val="28"/>
          <w:szCs w:val="28"/>
        </w:rPr>
        <w:t xml:space="preserve"> </w:t>
      </w:r>
      <w:r w:rsidRPr="00B936CD">
        <w:rPr>
          <w:sz w:val="28"/>
          <w:szCs w:val="28"/>
        </w:rPr>
        <w:t>В процессе осуществления оперативного анализа и контроля контролируется:</w:t>
      </w:r>
    </w:p>
    <w:p w:rsidR="00B936CD" w:rsidRPr="00B936CD" w:rsidRDefault="00161AFC" w:rsidP="00B936CD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B936CD">
        <w:rPr>
          <w:sz w:val="28"/>
          <w:szCs w:val="28"/>
        </w:rPr>
        <w:t xml:space="preserve">соблюдение объектами оперативного анализа и контроля положений Бюджетного кодекса Российской Федерации, иных законодательных и нормативных правовых актов Российской Федерации и Новгородской области  при организации исполнения </w:t>
      </w:r>
      <w:r w:rsidR="00472DD6">
        <w:rPr>
          <w:sz w:val="28"/>
          <w:szCs w:val="28"/>
        </w:rPr>
        <w:t>местного</w:t>
      </w:r>
      <w:r w:rsidRPr="00B936CD">
        <w:rPr>
          <w:sz w:val="28"/>
          <w:szCs w:val="28"/>
        </w:rPr>
        <w:t xml:space="preserve"> бюджета;</w:t>
      </w:r>
    </w:p>
    <w:p w:rsidR="00B936CD" w:rsidRPr="0041293D" w:rsidRDefault="00161AFC" w:rsidP="00B936CD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B936CD">
        <w:rPr>
          <w:sz w:val="28"/>
          <w:szCs w:val="28"/>
        </w:rPr>
        <w:t xml:space="preserve">соблюдение объектами оперативного анализа и контроля положений Бюджетного кодекса Российской Федерации, иных законодательных и нормативных правовых актов Российской Федерации и Новгородской области  при внесении </w:t>
      </w:r>
      <w:r w:rsidRPr="0041293D">
        <w:rPr>
          <w:sz w:val="28"/>
          <w:szCs w:val="28"/>
        </w:rPr>
        <w:t xml:space="preserve">изменений в </w:t>
      </w:r>
      <w:r w:rsidR="0041293D" w:rsidRPr="0041293D">
        <w:rPr>
          <w:sz w:val="28"/>
          <w:szCs w:val="28"/>
        </w:rPr>
        <w:t>Решение Думы о бюджете</w:t>
      </w:r>
      <w:r w:rsidRPr="0041293D">
        <w:rPr>
          <w:sz w:val="28"/>
          <w:szCs w:val="28"/>
        </w:rPr>
        <w:t>;</w:t>
      </w:r>
    </w:p>
    <w:p w:rsidR="00161AFC" w:rsidRPr="0041293D" w:rsidRDefault="00161AFC" w:rsidP="00B936CD">
      <w:pPr>
        <w:widowControl w:val="0"/>
        <w:suppressAutoHyphens w:val="0"/>
        <w:ind w:firstLine="567"/>
        <w:jc w:val="both"/>
        <w:rPr>
          <w:sz w:val="28"/>
          <w:szCs w:val="28"/>
        </w:rPr>
      </w:pPr>
      <w:r w:rsidRPr="00B936CD">
        <w:rPr>
          <w:sz w:val="28"/>
          <w:szCs w:val="28"/>
        </w:rPr>
        <w:t>соответствие показателей сводной бюджетной росписи показателям, утвержденным областным законом об областном бюджете, и показателям, содержащимся в обоснованиях бюджетных ассигнований</w:t>
      </w:r>
      <w:r w:rsidRPr="00B936CD">
        <w:rPr>
          <w:sz w:val="28"/>
          <w:szCs w:val="28"/>
          <w:lang w:eastAsia="ru-RU"/>
        </w:rPr>
        <w:t>.</w:t>
      </w:r>
    </w:p>
    <w:p w:rsidR="00636670" w:rsidRDefault="00636670" w:rsidP="00161AFC">
      <w:pPr>
        <w:pStyle w:val="2"/>
        <w:keepNext w:val="0"/>
        <w:widowControl w:val="0"/>
        <w:rPr>
          <w:color w:val="auto"/>
          <w:szCs w:val="28"/>
        </w:rPr>
      </w:pPr>
    </w:p>
    <w:p w:rsidR="00161AFC" w:rsidRDefault="00161AFC" w:rsidP="00161AFC">
      <w:pPr>
        <w:pStyle w:val="2"/>
        <w:keepNext w:val="0"/>
        <w:widowControl w:val="0"/>
        <w:rPr>
          <w:color w:val="auto"/>
          <w:szCs w:val="28"/>
        </w:rPr>
      </w:pPr>
      <w:r>
        <w:rPr>
          <w:color w:val="auto"/>
          <w:szCs w:val="28"/>
        </w:rPr>
        <w:t>4</w:t>
      </w:r>
      <w:r w:rsidRPr="00B73AFD">
        <w:rPr>
          <w:color w:val="auto"/>
          <w:szCs w:val="28"/>
        </w:rPr>
        <w:t xml:space="preserve">. Основные этапы  осуществления оперативного анализа исполнения и контроля за организацией исполнения </w:t>
      </w:r>
      <w:r w:rsidR="00472DD6">
        <w:rPr>
          <w:color w:val="auto"/>
          <w:szCs w:val="28"/>
        </w:rPr>
        <w:t>местного</w:t>
      </w:r>
      <w:r w:rsidRPr="00B73AFD">
        <w:rPr>
          <w:color w:val="auto"/>
          <w:szCs w:val="28"/>
        </w:rPr>
        <w:t xml:space="preserve"> бюджета </w:t>
      </w:r>
    </w:p>
    <w:p w:rsidR="00040AD2" w:rsidRDefault="00040AD2" w:rsidP="00040AD2">
      <w:pPr>
        <w:widowControl w:val="0"/>
        <w:ind w:firstLine="567"/>
        <w:jc w:val="both"/>
      </w:pPr>
    </w:p>
    <w:p w:rsidR="00161AFC" w:rsidRDefault="00161AFC" w:rsidP="00040AD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7C7BBC">
        <w:rPr>
          <w:sz w:val="28"/>
          <w:szCs w:val="28"/>
        </w:rPr>
        <w:t xml:space="preserve">Оперативный </w:t>
      </w:r>
      <w:r>
        <w:rPr>
          <w:sz w:val="28"/>
          <w:szCs w:val="28"/>
        </w:rPr>
        <w:t>анализ и контроль</w:t>
      </w:r>
      <w:r w:rsidRPr="00B73AFD">
        <w:rPr>
          <w:sz w:val="28"/>
          <w:szCs w:val="28"/>
        </w:rPr>
        <w:t xml:space="preserve"> </w:t>
      </w:r>
      <w:r w:rsidRPr="007C7BBC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в сроки, установленные планом работы Сч</w:t>
      </w:r>
      <w:r w:rsidR="0041293D">
        <w:rPr>
          <w:sz w:val="28"/>
          <w:szCs w:val="28"/>
        </w:rPr>
        <w:t>ё</w:t>
      </w:r>
      <w:r>
        <w:rPr>
          <w:sz w:val="28"/>
          <w:szCs w:val="28"/>
        </w:rPr>
        <w:t>тной палаты.</w:t>
      </w:r>
    </w:p>
    <w:p w:rsidR="00161AFC" w:rsidRPr="007C7BBC" w:rsidRDefault="00161AFC" w:rsidP="00040AD2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7C7BBC">
        <w:rPr>
          <w:sz w:val="28"/>
          <w:szCs w:val="28"/>
        </w:rPr>
        <w:t xml:space="preserve">Оперативный </w:t>
      </w:r>
      <w:r>
        <w:rPr>
          <w:sz w:val="28"/>
          <w:szCs w:val="28"/>
        </w:rPr>
        <w:t>анализ и контроль</w:t>
      </w:r>
      <w:r w:rsidRPr="00B73AFD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в два</w:t>
      </w:r>
      <w:r w:rsidRPr="007C7BBC">
        <w:rPr>
          <w:sz w:val="28"/>
          <w:szCs w:val="28"/>
        </w:rPr>
        <w:t xml:space="preserve"> этапа:</w:t>
      </w:r>
    </w:p>
    <w:p w:rsidR="00040AD2" w:rsidRDefault="00161AFC" w:rsidP="00040AD2">
      <w:pPr>
        <w:widowControl w:val="0"/>
        <w:ind w:firstLine="567"/>
        <w:jc w:val="both"/>
        <w:rPr>
          <w:sz w:val="28"/>
          <w:szCs w:val="28"/>
        </w:rPr>
      </w:pPr>
      <w:r w:rsidRPr="007C7BBC">
        <w:rPr>
          <w:sz w:val="28"/>
          <w:szCs w:val="28"/>
        </w:rPr>
        <w:t xml:space="preserve">первый этап – подготовка форм и документов, необходимых для осуществления оперативного </w:t>
      </w:r>
      <w:r>
        <w:rPr>
          <w:sz w:val="28"/>
          <w:szCs w:val="28"/>
        </w:rPr>
        <w:t xml:space="preserve">анализа и </w:t>
      </w:r>
      <w:r w:rsidRPr="007C7BBC">
        <w:rPr>
          <w:sz w:val="28"/>
          <w:szCs w:val="28"/>
        </w:rPr>
        <w:t>контроля;</w:t>
      </w:r>
    </w:p>
    <w:p w:rsidR="00161AFC" w:rsidRDefault="00161AFC" w:rsidP="00040AD2">
      <w:pPr>
        <w:widowControl w:val="0"/>
        <w:ind w:firstLine="567"/>
        <w:jc w:val="both"/>
        <w:rPr>
          <w:sz w:val="28"/>
          <w:szCs w:val="28"/>
        </w:rPr>
      </w:pPr>
      <w:r w:rsidRPr="007C7BBC">
        <w:rPr>
          <w:sz w:val="28"/>
          <w:szCs w:val="28"/>
        </w:rPr>
        <w:t xml:space="preserve">второй этап – непосредственное осуществление оперативного </w:t>
      </w:r>
      <w:r>
        <w:rPr>
          <w:sz w:val="28"/>
          <w:szCs w:val="28"/>
        </w:rPr>
        <w:t xml:space="preserve">анализа и </w:t>
      </w:r>
      <w:r w:rsidRPr="007C7BBC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и </w:t>
      </w:r>
      <w:r w:rsidRPr="007C7BBC">
        <w:rPr>
          <w:sz w:val="28"/>
          <w:szCs w:val="28"/>
        </w:rPr>
        <w:t xml:space="preserve">оформление результатов оперативного </w:t>
      </w:r>
      <w:r>
        <w:rPr>
          <w:sz w:val="28"/>
          <w:szCs w:val="28"/>
        </w:rPr>
        <w:t xml:space="preserve">анализа и </w:t>
      </w:r>
      <w:r w:rsidRPr="007C7BBC">
        <w:rPr>
          <w:sz w:val="28"/>
          <w:szCs w:val="28"/>
        </w:rPr>
        <w:t>контроля.</w:t>
      </w:r>
    </w:p>
    <w:p w:rsidR="00161AFC" w:rsidRDefault="00161AFC" w:rsidP="00161AFC">
      <w:pPr>
        <w:widowControl w:val="0"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</w:t>
      </w:r>
      <w:r w:rsidRPr="00B73AFD">
        <w:rPr>
          <w:rFonts w:eastAsia="Times New Roman"/>
          <w:sz w:val="28"/>
          <w:szCs w:val="28"/>
          <w:lang w:eastAsia="ru-RU"/>
        </w:rPr>
        <w:t>.</w:t>
      </w:r>
      <w:r>
        <w:rPr>
          <w:rFonts w:eastAsia="Times New Roman"/>
          <w:sz w:val="28"/>
          <w:szCs w:val="28"/>
          <w:lang w:eastAsia="ru-RU"/>
        </w:rPr>
        <w:t>3</w:t>
      </w:r>
      <w:r w:rsidRPr="00B73AFD">
        <w:rPr>
          <w:rFonts w:eastAsia="Times New Roman"/>
          <w:sz w:val="28"/>
          <w:szCs w:val="28"/>
          <w:lang w:eastAsia="ru-RU"/>
        </w:rPr>
        <w:t>. В рамках подготовительного этапа осуществляется</w:t>
      </w:r>
      <w:r>
        <w:rPr>
          <w:rFonts w:eastAsia="Times New Roman"/>
          <w:sz w:val="28"/>
          <w:szCs w:val="28"/>
          <w:lang w:eastAsia="ru-RU"/>
        </w:rPr>
        <w:t>:</w:t>
      </w:r>
    </w:p>
    <w:p w:rsidR="00161AFC" w:rsidRDefault="00161AFC" w:rsidP="00161AFC">
      <w:pPr>
        <w:widowControl w:val="0"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73AFD">
        <w:rPr>
          <w:rFonts w:eastAsia="Times New Roman"/>
          <w:sz w:val="28"/>
          <w:szCs w:val="28"/>
          <w:lang w:eastAsia="ru-RU"/>
        </w:rPr>
        <w:t>подготовка запросов</w:t>
      </w:r>
      <w:r>
        <w:rPr>
          <w:rFonts w:eastAsia="Times New Roman"/>
          <w:sz w:val="28"/>
          <w:szCs w:val="28"/>
          <w:lang w:eastAsia="ru-RU"/>
        </w:rPr>
        <w:t xml:space="preserve"> на предоставление информации, необходимой для осуществления</w:t>
      </w:r>
      <w:r w:rsidRPr="00AC177E">
        <w:rPr>
          <w:rFonts w:eastAsia="Times New Roman"/>
          <w:sz w:val="28"/>
          <w:szCs w:val="28"/>
          <w:lang w:eastAsia="ru-RU"/>
        </w:rPr>
        <w:t xml:space="preserve"> </w:t>
      </w:r>
      <w:r w:rsidRPr="00B73AFD">
        <w:rPr>
          <w:rFonts w:eastAsia="Times New Roman"/>
          <w:sz w:val="28"/>
          <w:szCs w:val="28"/>
          <w:lang w:eastAsia="ru-RU"/>
        </w:rPr>
        <w:t xml:space="preserve">оперативного </w:t>
      </w:r>
      <w:r>
        <w:rPr>
          <w:rFonts w:eastAsia="Times New Roman"/>
          <w:sz w:val="28"/>
          <w:szCs w:val="28"/>
          <w:lang w:eastAsia="ru-RU"/>
        </w:rPr>
        <w:t xml:space="preserve">анализа и </w:t>
      </w:r>
      <w:r w:rsidRPr="00B73AFD">
        <w:rPr>
          <w:rFonts w:eastAsia="Times New Roman"/>
          <w:sz w:val="28"/>
          <w:szCs w:val="28"/>
          <w:lang w:eastAsia="ru-RU"/>
        </w:rPr>
        <w:t>контроля</w:t>
      </w:r>
      <w:r w:rsidR="00CB5365">
        <w:rPr>
          <w:rFonts w:eastAsia="Times New Roman"/>
          <w:sz w:val="28"/>
          <w:szCs w:val="28"/>
          <w:lang w:eastAsia="ru-RU"/>
        </w:rPr>
        <w:t xml:space="preserve">  (в случае необходимости)</w:t>
      </w:r>
      <w:r>
        <w:rPr>
          <w:rFonts w:eastAsia="Times New Roman"/>
          <w:sz w:val="28"/>
          <w:szCs w:val="28"/>
          <w:lang w:eastAsia="ru-RU"/>
        </w:rPr>
        <w:t xml:space="preserve">; </w:t>
      </w:r>
      <w:r w:rsidRPr="00B73AFD">
        <w:rPr>
          <w:rFonts w:eastAsia="Times New Roman"/>
          <w:sz w:val="28"/>
          <w:szCs w:val="28"/>
          <w:lang w:eastAsia="ru-RU"/>
        </w:rPr>
        <w:t xml:space="preserve"> </w:t>
      </w:r>
    </w:p>
    <w:p w:rsidR="00161AFC" w:rsidRPr="00B73AFD" w:rsidRDefault="00040AD2" w:rsidP="00161AFC">
      <w:pPr>
        <w:widowControl w:val="0"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ab/>
      </w:r>
      <w:r w:rsidR="00161AFC" w:rsidRPr="00B73AFD">
        <w:rPr>
          <w:rFonts w:eastAsia="Times New Roman"/>
          <w:sz w:val="28"/>
          <w:szCs w:val="28"/>
          <w:lang w:eastAsia="ru-RU"/>
        </w:rPr>
        <w:t>сбор отчетов</w:t>
      </w:r>
      <w:r w:rsidR="00161AFC">
        <w:rPr>
          <w:rFonts w:eastAsia="Times New Roman"/>
          <w:sz w:val="28"/>
          <w:szCs w:val="28"/>
          <w:lang w:eastAsia="ru-RU"/>
        </w:rPr>
        <w:t>,</w:t>
      </w:r>
      <w:r w:rsidR="00161AFC" w:rsidRPr="00B73AFD">
        <w:rPr>
          <w:rFonts w:eastAsia="Times New Roman"/>
          <w:sz w:val="28"/>
          <w:szCs w:val="28"/>
          <w:lang w:eastAsia="ru-RU"/>
        </w:rPr>
        <w:t xml:space="preserve"> сведений</w:t>
      </w:r>
      <w:r w:rsidR="00161AFC" w:rsidRPr="00833325">
        <w:rPr>
          <w:rFonts w:eastAsia="Times New Roman"/>
          <w:sz w:val="28"/>
          <w:szCs w:val="28"/>
          <w:lang w:eastAsia="ru-RU"/>
        </w:rPr>
        <w:t xml:space="preserve"> </w:t>
      </w:r>
      <w:r w:rsidR="00161AFC" w:rsidRPr="00B73AFD">
        <w:rPr>
          <w:rFonts w:eastAsia="Times New Roman"/>
          <w:sz w:val="28"/>
          <w:szCs w:val="28"/>
          <w:lang w:eastAsia="ru-RU"/>
        </w:rPr>
        <w:t>и</w:t>
      </w:r>
      <w:r w:rsidR="00161AFC">
        <w:rPr>
          <w:rFonts w:eastAsia="Times New Roman"/>
          <w:sz w:val="28"/>
          <w:szCs w:val="28"/>
          <w:lang w:eastAsia="ru-RU"/>
        </w:rPr>
        <w:t xml:space="preserve"> информации</w:t>
      </w:r>
      <w:r w:rsidR="00161AFC" w:rsidRPr="00B73AFD">
        <w:rPr>
          <w:rFonts w:eastAsia="Times New Roman"/>
          <w:sz w:val="28"/>
          <w:szCs w:val="28"/>
          <w:lang w:eastAsia="ru-RU"/>
        </w:rPr>
        <w:t xml:space="preserve">, </w:t>
      </w:r>
      <w:r w:rsidR="00161AFC">
        <w:rPr>
          <w:rFonts w:eastAsia="Times New Roman"/>
          <w:sz w:val="28"/>
          <w:szCs w:val="28"/>
          <w:lang w:eastAsia="ru-RU"/>
        </w:rPr>
        <w:t>на основании которых осуществляется оперативный</w:t>
      </w:r>
      <w:r w:rsidR="00161AFC" w:rsidRPr="00B73AFD">
        <w:rPr>
          <w:rFonts w:eastAsia="Times New Roman"/>
          <w:sz w:val="28"/>
          <w:szCs w:val="28"/>
          <w:lang w:eastAsia="ru-RU"/>
        </w:rPr>
        <w:t xml:space="preserve"> </w:t>
      </w:r>
      <w:r w:rsidR="00161AFC">
        <w:rPr>
          <w:rFonts w:eastAsia="Times New Roman"/>
          <w:sz w:val="28"/>
          <w:szCs w:val="28"/>
          <w:lang w:eastAsia="ru-RU"/>
        </w:rPr>
        <w:t>анализ и контроль</w:t>
      </w:r>
      <w:r w:rsidR="00161AFC" w:rsidRPr="00B73AFD">
        <w:rPr>
          <w:rFonts w:eastAsia="Times New Roman"/>
          <w:sz w:val="28"/>
          <w:szCs w:val="28"/>
          <w:lang w:eastAsia="ru-RU"/>
        </w:rPr>
        <w:t>.</w:t>
      </w:r>
    </w:p>
    <w:p w:rsidR="00161AFC" w:rsidRDefault="00161AFC" w:rsidP="00161AF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4.4.</w:t>
      </w:r>
      <w:r w:rsidRPr="0073393B">
        <w:rPr>
          <w:rFonts w:eastAsia="Times New Roman"/>
          <w:sz w:val="28"/>
          <w:szCs w:val="28"/>
          <w:lang w:eastAsia="ru-RU"/>
        </w:rPr>
        <w:t xml:space="preserve"> </w:t>
      </w:r>
      <w:r w:rsidRPr="00B73AFD">
        <w:rPr>
          <w:rFonts w:eastAsia="Times New Roman"/>
          <w:sz w:val="28"/>
          <w:szCs w:val="28"/>
          <w:lang w:eastAsia="ru-RU"/>
        </w:rPr>
        <w:t xml:space="preserve">В </w:t>
      </w:r>
      <w:r>
        <w:rPr>
          <w:rFonts w:eastAsia="Times New Roman"/>
          <w:sz w:val="28"/>
          <w:szCs w:val="28"/>
          <w:lang w:eastAsia="ru-RU"/>
        </w:rPr>
        <w:t>рамках</w:t>
      </w:r>
      <w:r w:rsidRPr="00B73AFD">
        <w:rPr>
          <w:rFonts w:eastAsia="Times New Roman"/>
          <w:sz w:val="28"/>
          <w:szCs w:val="28"/>
          <w:lang w:eastAsia="ru-RU"/>
        </w:rPr>
        <w:t xml:space="preserve"> осуществления оперативного </w:t>
      </w:r>
      <w:r>
        <w:rPr>
          <w:rFonts w:eastAsia="Times New Roman"/>
          <w:sz w:val="28"/>
          <w:szCs w:val="28"/>
          <w:lang w:eastAsia="ru-RU"/>
        </w:rPr>
        <w:t xml:space="preserve">анализа и </w:t>
      </w:r>
      <w:r w:rsidRPr="00B73AFD">
        <w:rPr>
          <w:rFonts w:eastAsia="Times New Roman"/>
          <w:sz w:val="28"/>
          <w:szCs w:val="28"/>
          <w:lang w:eastAsia="ru-RU"/>
        </w:rPr>
        <w:t>контроля</w:t>
      </w:r>
      <w:r>
        <w:rPr>
          <w:rFonts w:eastAsia="Times New Roman"/>
          <w:sz w:val="28"/>
          <w:szCs w:val="28"/>
          <w:lang w:eastAsia="ru-RU"/>
        </w:rPr>
        <w:t xml:space="preserve"> должностные лица Сч</w:t>
      </w:r>
      <w:r w:rsidR="00CB5365">
        <w:rPr>
          <w:rFonts w:eastAsia="Times New Roman"/>
          <w:sz w:val="28"/>
          <w:szCs w:val="28"/>
          <w:lang w:eastAsia="ru-RU"/>
        </w:rPr>
        <w:t>ё</w:t>
      </w:r>
      <w:r>
        <w:rPr>
          <w:rFonts w:eastAsia="Times New Roman"/>
          <w:sz w:val="28"/>
          <w:szCs w:val="28"/>
          <w:lang w:eastAsia="ru-RU"/>
        </w:rPr>
        <w:t>тной палаты в пределах своей компетенции на основании плана работы Счетной палаты и в соответствии с пунктом 3.1. настоящего Стандарта:</w:t>
      </w:r>
    </w:p>
    <w:p w:rsidR="00161AFC" w:rsidRDefault="00161AFC" w:rsidP="00161AF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проводят с января по декабрь текущего финансового года экспертно-аналитические мероприятия по осуществлению оперативного анализа и контроля за организацией исполнения </w:t>
      </w:r>
      <w:r w:rsidR="00472DD6">
        <w:rPr>
          <w:rFonts w:eastAsia="Times New Roman"/>
          <w:sz w:val="28"/>
          <w:szCs w:val="28"/>
          <w:lang w:eastAsia="ru-RU"/>
        </w:rPr>
        <w:t>местного</w:t>
      </w:r>
      <w:r>
        <w:rPr>
          <w:rFonts w:eastAsia="Times New Roman"/>
          <w:sz w:val="28"/>
          <w:szCs w:val="28"/>
          <w:lang w:eastAsia="ru-RU"/>
        </w:rPr>
        <w:t xml:space="preserve"> бюджета, </w:t>
      </w:r>
      <w:r w:rsidR="00CB5365">
        <w:rPr>
          <w:rFonts w:eastAsia="Times New Roman"/>
          <w:sz w:val="28"/>
          <w:szCs w:val="28"/>
          <w:lang w:eastAsia="ru-RU"/>
        </w:rPr>
        <w:t xml:space="preserve">муниципальных </w:t>
      </w:r>
      <w:r>
        <w:rPr>
          <w:rFonts w:eastAsia="Times New Roman"/>
          <w:sz w:val="28"/>
          <w:szCs w:val="28"/>
          <w:lang w:eastAsia="ru-RU"/>
        </w:rPr>
        <w:t>программ</w:t>
      </w:r>
      <w:r w:rsidR="00F377F4">
        <w:rPr>
          <w:rFonts w:eastAsia="Times New Roman"/>
          <w:sz w:val="28"/>
          <w:szCs w:val="28"/>
          <w:lang w:eastAsia="ru-RU"/>
        </w:rPr>
        <w:t xml:space="preserve"> Новгородской области, состоянием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CB5365">
        <w:rPr>
          <w:rFonts w:eastAsia="Times New Roman"/>
          <w:sz w:val="28"/>
          <w:szCs w:val="28"/>
          <w:lang w:eastAsia="ru-RU"/>
        </w:rPr>
        <w:t>муниципального</w:t>
      </w:r>
      <w:r>
        <w:rPr>
          <w:rFonts w:eastAsia="Times New Roman"/>
          <w:sz w:val="28"/>
          <w:szCs w:val="28"/>
          <w:lang w:eastAsia="ru-RU"/>
        </w:rPr>
        <w:t xml:space="preserve"> долга</w:t>
      </w:r>
      <w:r w:rsidRPr="0073393B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Новгородской области, </w:t>
      </w:r>
      <w:r w:rsidR="00CB5365">
        <w:rPr>
          <w:rFonts w:eastAsia="Times New Roman"/>
          <w:sz w:val="28"/>
          <w:szCs w:val="28"/>
          <w:lang w:eastAsia="ru-RU"/>
        </w:rPr>
        <w:t xml:space="preserve">муниципальных заимствований </w:t>
      </w:r>
      <w:r>
        <w:rPr>
          <w:rFonts w:eastAsia="Times New Roman"/>
          <w:sz w:val="28"/>
          <w:szCs w:val="28"/>
          <w:lang w:eastAsia="ru-RU"/>
        </w:rPr>
        <w:t>и по иным вопросам в соответствии с планом работы Сч</w:t>
      </w:r>
      <w:r w:rsidR="00CB5365">
        <w:rPr>
          <w:rFonts w:eastAsia="Times New Roman"/>
          <w:sz w:val="28"/>
          <w:szCs w:val="28"/>
          <w:lang w:eastAsia="ru-RU"/>
        </w:rPr>
        <w:t>ё</w:t>
      </w:r>
      <w:r>
        <w:rPr>
          <w:rFonts w:eastAsia="Times New Roman"/>
          <w:sz w:val="28"/>
          <w:szCs w:val="28"/>
          <w:lang w:eastAsia="ru-RU"/>
        </w:rPr>
        <w:t>тной палаты;</w:t>
      </w:r>
    </w:p>
    <w:p w:rsidR="00161AFC" w:rsidRPr="00CB7793" w:rsidRDefault="00161AFC" w:rsidP="00161AFC">
      <w:pPr>
        <w:pStyle w:val="a7"/>
        <w:ind w:firstLine="720"/>
        <w:rPr>
          <w:iCs/>
          <w:color w:val="auto"/>
          <w:szCs w:val="28"/>
        </w:rPr>
      </w:pPr>
      <w:r w:rsidRPr="00CB7793">
        <w:rPr>
          <w:rFonts w:eastAsia="Times New Roman"/>
          <w:szCs w:val="28"/>
          <w:lang w:eastAsia="ru-RU"/>
        </w:rPr>
        <w:lastRenderedPageBreak/>
        <w:t>подготавливают</w:t>
      </w:r>
      <w:r w:rsidRPr="00CB7793">
        <w:rPr>
          <w:color w:val="auto"/>
          <w:szCs w:val="28"/>
        </w:rPr>
        <w:t xml:space="preserve"> з</w:t>
      </w:r>
      <w:r w:rsidRPr="00CB7793">
        <w:rPr>
          <w:iCs/>
          <w:color w:val="auto"/>
          <w:szCs w:val="28"/>
        </w:rPr>
        <w:t xml:space="preserve">аключения на проекты </w:t>
      </w:r>
      <w:r w:rsidR="00CB5365">
        <w:rPr>
          <w:color w:val="auto"/>
          <w:szCs w:val="28"/>
        </w:rPr>
        <w:t>Решений Думы</w:t>
      </w:r>
      <w:r w:rsidR="00CB5365" w:rsidRPr="007C7BBC">
        <w:rPr>
          <w:color w:val="auto"/>
          <w:szCs w:val="28"/>
        </w:rPr>
        <w:t xml:space="preserve"> о бюджете</w:t>
      </w:r>
      <w:r w:rsidR="00CB5365">
        <w:rPr>
          <w:color w:val="auto"/>
          <w:szCs w:val="28"/>
        </w:rPr>
        <w:t xml:space="preserve"> </w:t>
      </w:r>
      <w:r w:rsidRPr="00CB7793">
        <w:rPr>
          <w:color w:val="auto"/>
          <w:szCs w:val="28"/>
        </w:rPr>
        <w:t>на соответствующий финансовый год и на плановый период, при направлении в Сч</w:t>
      </w:r>
      <w:r w:rsidR="00CB5365">
        <w:rPr>
          <w:color w:val="auto"/>
          <w:szCs w:val="28"/>
        </w:rPr>
        <w:t>ё</w:t>
      </w:r>
      <w:r w:rsidRPr="00CB7793">
        <w:rPr>
          <w:color w:val="auto"/>
          <w:szCs w:val="28"/>
        </w:rPr>
        <w:t xml:space="preserve">тную палату соответствующих проектов </w:t>
      </w:r>
      <w:r w:rsidRPr="00FE6E60">
        <w:rPr>
          <w:color w:val="auto"/>
          <w:szCs w:val="28"/>
        </w:rPr>
        <w:t>Думой</w:t>
      </w:r>
      <w:r w:rsidR="00CB5365">
        <w:rPr>
          <w:color w:val="auto"/>
          <w:szCs w:val="28"/>
        </w:rPr>
        <w:t xml:space="preserve"> муниципального района</w:t>
      </w:r>
      <w:r w:rsidRPr="00CB7793">
        <w:rPr>
          <w:iCs/>
          <w:color w:val="auto"/>
          <w:szCs w:val="28"/>
        </w:rPr>
        <w:t>;</w:t>
      </w:r>
    </w:p>
    <w:p w:rsidR="00F377F4" w:rsidRPr="00FE6E60" w:rsidRDefault="00F377F4" w:rsidP="00161AFC">
      <w:pPr>
        <w:suppressAutoHyphens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F377F4">
        <w:rPr>
          <w:rFonts w:eastAsia="Times New Roman"/>
          <w:sz w:val="28"/>
          <w:szCs w:val="28"/>
          <w:lang w:eastAsia="ru-RU"/>
        </w:rPr>
        <w:t>подготавливают</w:t>
      </w:r>
      <w:r w:rsidRPr="00F377F4">
        <w:rPr>
          <w:sz w:val="28"/>
          <w:szCs w:val="28"/>
        </w:rPr>
        <w:t xml:space="preserve"> </w:t>
      </w:r>
      <w:r w:rsidRPr="00FE6E60">
        <w:rPr>
          <w:sz w:val="28"/>
          <w:szCs w:val="28"/>
        </w:rPr>
        <w:t>з</w:t>
      </w:r>
      <w:r w:rsidRPr="00FE6E60">
        <w:rPr>
          <w:iCs/>
          <w:sz w:val="28"/>
          <w:szCs w:val="28"/>
        </w:rPr>
        <w:t xml:space="preserve">аключения на проекты постановлений </w:t>
      </w:r>
      <w:r w:rsidR="00CB5365">
        <w:rPr>
          <w:iCs/>
          <w:sz w:val="28"/>
          <w:szCs w:val="28"/>
        </w:rPr>
        <w:t>Администрации муниципального района</w:t>
      </w:r>
      <w:r w:rsidRPr="00FE6E60">
        <w:rPr>
          <w:iCs/>
          <w:sz w:val="28"/>
          <w:szCs w:val="28"/>
        </w:rPr>
        <w:t xml:space="preserve"> об утверждении </w:t>
      </w:r>
      <w:r w:rsidR="00CB5365">
        <w:rPr>
          <w:iCs/>
          <w:sz w:val="28"/>
          <w:szCs w:val="28"/>
        </w:rPr>
        <w:t>муниципальных</w:t>
      </w:r>
      <w:r w:rsidRPr="00FE6E60">
        <w:rPr>
          <w:iCs/>
          <w:sz w:val="28"/>
          <w:szCs w:val="28"/>
        </w:rPr>
        <w:t xml:space="preserve"> программ и на проекты постановлений о внесении </w:t>
      </w:r>
      <w:r w:rsidR="00CB5365">
        <w:rPr>
          <w:iCs/>
          <w:sz w:val="28"/>
          <w:szCs w:val="28"/>
        </w:rPr>
        <w:t xml:space="preserve">в них </w:t>
      </w:r>
      <w:r w:rsidRPr="00FE6E60">
        <w:rPr>
          <w:iCs/>
          <w:sz w:val="28"/>
          <w:szCs w:val="28"/>
        </w:rPr>
        <w:t>изменений;</w:t>
      </w:r>
    </w:p>
    <w:p w:rsidR="00161AFC" w:rsidRDefault="00161AFC" w:rsidP="00161AF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ежеквартально подготавливают нарастающим итогом оперативную информацию о ходе исполнения </w:t>
      </w:r>
      <w:r w:rsidR="00472DD6">
        <w:rPr>
          <w:sz w:val="28"/>
          <w:szCs w:val="28"/>
        </w:rPr>
        <w:t>местного</w:t>
      </w:r>
      <w:r w:rsidRPr="00FD765E">
        <w:rPr>
          <w:sz w:val="28"/>
          <w:szCs w:val="28"/>
        </w:rPr>
        <w:t xml:space="preserve"> закона </w:t>
      </w:r>
      <w:r>
        <w:rPr>
          <w:rFonts w:eastAsia="Times New Roman"/>
          <w:sz w:val="28"/>
          <w:szCs w:val="28"/>
          <w:lang w:eastAsia="ru-RU"/>
        </w:rPr>
        <w:t xml:space="preserve">за соответствующий период текущего финансового года и формируют соответствующие разделы  </w:t>
      </w:r>
      <w:r w:rsidR="00203583">
        <w:rPr>
          <w:rFonts w:eastAsia="Times New Roman"/>
          <w:sz w:val="28"/>
          <w:szCs w:val="28"/>
          <w:lang w:eastAsia="ru-RU"/>
        </w:rPr>
        <w:t>заключения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161AFC" w:rsidRDefault="000049FD" w:rsidP="00161AFC">
      <w:pPr>
        <w:pStyle w:val="ab"/>
        <w:widowControl w:val="0"/>
        <w:ind w:firstLine="720"/>
        <w:rPr>
          <w:szCs w:val="28"/>
        </w:rPr>
      </w:pPr>
      <w:r>
        <w:rPr>
          <w:rFonts w:eastAsia="Times New Roman"/>
          <w:szCs w:val="28"/>
          <w:lang w:eastAsia="ru-RU"/>
        </w:rPr>
        <w:t>4.5</w:t>
      </w:r>
      <w:r w:rsidR="00161AFC">
        <w:rPr>
          <w:rFonts w:eastAsia="Times New Roman"/>
          <w:szCs w:val="28"/>
          <w:lang w:eastAsia="ru-RU"/>
        </w:rPr>
        <w:t xml:space="preserve">. </w:t>
      </w:r>
      <w:r w:rsidR="00161AFC" w:rsidRPr="007C7BBC">
        <w:rPr>
          <w:szCs w:val="28"/>
        </w:rPr>
        <w:t xml:space="preserve">Срок подготовки </w:t>
      </w:r>
      <w:r w:rsidR="00372E27">
        <w:rPr>
          <w:szCs w:val="28"/>
        </w:rPr>
        <w:t xml:space="preserve">заключений </w:t>
      </w:r>
      <w:r w:rsidR="00161AFC" w:rsidRPr="007C7BBC">
        <w:rPr>
          <w:szCs w:val="28"/>
        </w:rPr>
        <w:t xml:space="preserve">о ходе исполнения </w:t>
      </w:r>
      <w:r w:rsidR="00472DD6">
        <w:rPr>
          <w:szCs w:val="28"/>
        </w:rPr>
        <w:t>местного</w:t>
      </w:r>
      <w:r w:rsidR="00161AFC">
        <w:rPr>
          <w:szCs w:val="28"/>
        </w:rPr>
        <w:t xml:space="preserve"> </w:t>
      </w:r>
      <w:r w:rsidR="00161AFC" w:rsidRPr="007C7BBC">
        <w:rPr>
          <w:szCs w:val="28"/>
        </w:rPr>
        <w:t xml:space="preserve">закона об областном бюджете составляет </w:t>
      </w:r>
      <w:r w:rsidR="00CB5365">
        <w:rPr>
          <w:szCs w:val="28"/>
        </w:rPr>
        <w:t>1</w:t>
      </w:r>
      <w:r w:rsidR="00161AFC" w:rsidRPr="007C7BBC">
        <w:rPr>
          <w:szCs w:val="28"/>
        </w:rPr>
        <w:t>0 дней.</w:t>
      </w:r>
    </w:p>
    <w:p w:rsidR="00161AFC" w:rsidRDefault="00040AD2" w:rsidP="00161AF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B5365">
        <w:rPr>
          <w:sz w:val="28"/>
          <w:szCs w:val="28"/>
        </w:rPr>
        <w:tab/>
      </w:r>
      <w:r w:rsidR="00635267" w:rsidRPr="00CB5365">
        <w:rPr>
          <w:sz w:val="28"/>
          <w:szCs w:val="28"/>
        </w:rPr>
        <w:t xml:space="preserve">В целях информирования об исполнении </w:t>
      </w:r>
      <w:r w:rsidR="00CB5365" w:rsidRPr="00CB5365">
        <w:rPr>
          <w:sz w:val="28"/>
          <w:szCs w:val="28"/>
        </w:rPr>
        <w:t>Решения Думы о бюджете</w:t>
      </w:r>
      <w:r w:rsidR="00635267" w:rsidRPr="00CB5365">
        <w:rPr>
          <w:sz w:val="28"/>
          <w:szCs w:val="28"/>
        </w:rPr>
        <w:t xml:space="preserve"> заключения о ходе исполнения </w:t>
      </w:r>
      <w:r w:rsidR="00CB5365" w:rsidRPr="00CB5365">
        <w:rPr>
          <w:sz w:val="28"/>
          <w:szCs w:val="28"/>
        </w:rPr>
        <w:t>Решения Думы о бюджете</w:t>
      </w:r>
      <w:r w:rsidR="00635267" w:rsidRPr="00CB5365">
        <w:rPr>
          <w:sz w:val="28"/>
          <w:szCs w:val="28"/>
        </w:rPr>
        <w:t xml:space="preserve">, не позднее </w:t>
      </w:r>
      <w:r w:rsidR="00CB5365" w:rsidRPr="00CB5365">
        <w:rPr>
          <w:sz w:val="28"/>
          <w:szCs w:val="28"/>
        </w:rPr>
        <w:t>двух</w:t>
      </w:r>
      <w:r w:rsidR="00635267" w:rsidRPr="00CB5365">
        <w:rPr>
          <w:sz w:val="28"/>
          <w:szCs w:val="28"/>
        </w:rPr>
        <w:t xml:space="preserve"> дней с момента утверждения, в обязательном порядке направляются в Думу </w:t>
      </w:r>
      <w:r w:rsidR="00CB5365" w:rsidRPr="00CB5365">
        <w:rPr>
          <w:sz w:val="28"/>
          <w:szCs w:val="28"/>
        </w:rPr>
        <w:t xml:space="preserve">муниципального района </w:t>
      </w:r>
      <w:r w:rsidR="00635267" w:rsidRPr="00CB5365">
        <w:rPr>
          <w:sz w:val="28"/>
          <w:szCs w:val="28"/>
        </w:rPr>
        <w:t xml:space="preserve">и </w:t>
      </w:r>
      <w:r w:rsidR="00CB5365" w:rsidRPr="00CB5365">
        <w:rPr>
          <w:sz w:val="28"/>
          <w:szCs w:val="28"/>
        </w:rPr>
        <w:t>Главе Администрации Малови</w:t>
      </w:r>
      <w:r w:rsidR="00CB5365">
        <w:rPr>
          <w:sz w:val="28"/>
          <w:szCs w:val="28"/>
        </w:rPr>
        <w:t>шерского муниципального района</w:t>
      </w:r>
      <w:r w:rsidR="00635267">
        <w:rPr>
          <w:sz w:val="28"/>
          <w:szCs w:val="28"/>
        </w:rPr>
        <w:t>.</w:t>
      </w:r>
    </w:p>
    <w:p w:rsidR="00161AFC" w:rsidRPr="007C7BBC" w:rsidRDefault="000049FD" w:rsidP="00161AFC">
      <w:pPr>
        <w:pStyle w:val="ab"/>
        <w:widowControl w:val="0"/>
        <w:ind w:firstLine="720"/>
        <w:rPr>
          <w:color w:val="auto"/>
          <w:szCs w:val="28"/>
        </w:rPr>
      </w:pPr>
      <w:r>
        <w:rPr>
          <w:color w:val="auto"/>
          <w:szCs w:val="28"/>
        </w:rPr>
        <w:t>4.</w:t>
      </w:r>
      <w:r w:rsidR="00CB5365">
        <w:rPr>
          <w:color w:val="auto"/>
          <w:szCs w:val="28"/>
        </w:rPr>
        <w:t>6</w:t>
      </w:r>
      <w:r w:rsidR="00161AFC">
        <w:rPr>
          <w:color w:val="auto"/>
          <w:szCs w:val="28"/>
        </w:rPr>
        <w:t xml:space="preserve">. </w:t>
      </w:r>
      <w:r w:rsidR="00161AFC" w:rsidRPr="007C7BBC">
        <w:rPr>
          <w:color w:val="auto"/>
          <w:szCs w:val="28"/>
        </w:rPr>
        <w:t xml:space="preserve">При подготовке </w:t>
      </w:r>
      <w:r w:rsidR="00372E27">
        <w:rPr>
          <w:color w:val="auto"/>
          <w:szCs w:val="28"/>
        </w:rPr>
        <w:t xml:space="preserve">заключения </w:t>
      </w:r>
      <w:r w:rsidR="00161AFC" w:rsidRPr="007C7BBC">
        <w:rPr>
          <w:color w:val="auto"/>
          <w:szCs w:val="28"/>
        </w:rPr>
        <w:t xml:space="preserve">о ходе исполнения </w:t>
      </w:r>
      <w:r w:rsidR="00472DD6">
        <w:rPr>
          <w:color w:val="auto"/>
          <w:szCs w:val="28"/>
        </w:rPr>
        <w:t>местного</w:t>
      </w:r>
      <w:r w:rsidR="00161AFC" w:rsidRPr="007C7BBC">
        <w:rPr>
          <w:color w:val="auto"/>
          <w:szCs w:val="28"/>
        </w:rPr>
        <w:t xml:space="preserve"> бюджета могут быть использованы результаты контрольных и экспертно-аналитических мероприятий.</w:t>
      </w:r>
    </w:p>
    <w:p w:rsidR="00FE6E60" w:rsidRDefault="00FE6E60" w:rsidP="00161AFC">
      <w:pPr>
        <w:widowControl w:val="0"/>
        <w:jc w:val="center"/>
        <w:rPr>
          <w:b/>
          <w:sz w:val="28"/>
          <w:szCs w:val="28"/>
        </w:rPr>
      </w:pPr>
    </w:p>
    <w:p w:rsidR="00161AFC" w:rsidRDefault="00161AFC" w:rsidP="00161AF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14DA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</w:t>
      </w:r>
      <w:r>
        <w:rPr>
          <w:rFonts w:eastAsia="Times New Roman"/>
          <w:b/>
          <w:sz w:val="28"/>
          <w:szCs w:val="28"/>
          <w:lang w:eastAsia="en-US"/>
        </w:rPr>
        <w:t>труктура</w:t>
      </w:r>
      <w:r w:rsidRPr="009939A0">
        <w:rPr>
          <w:rFonts w:eastAsia="Times New Roman"/>
          <w:b/>
          <w:sz w:val="28"/>
          <w:szCs w:val="28"/>
          <w:lang w:eastAsia="en-US"/>
        </w:rPr>
        <w:t xml:space="preserve"> </w:t>
      </w:r>
      <w:r w:rsidR="00372E27">
        <w:rPr>
          <w:rFonts w:eastAsia="Times New Roman"/>
          <w:b/>
          <w:sz w:val="28"/>
          <w:szCs w:val="28"/>
          <w:lang w:eastAsia="en-US"/>
        </w:rPr>
        <w:t>заключения</w:t>
      </w:r>
      <w:r w:rsidRPr="009939A0">
        <w:rPr>
          <w:rFonts w:eastAsia="Times New Roman"/>
          <w:b/>
          <w:sz w:val="28"/>
          <w:szCs w:val="28"/>
          <w:lang w:eastAsia="en-US"/>
        </w:rPr>
        <w:t xml:space="preserve"> о ходе исполнения </w:t>
      </w:r>
      <w:r w:rsidR="00472DD6">
        <w:rPr>
          <w:rFonts w:eastAsia="Times New Roman"/>
          <w:b/>
          <w:sz w:val="28"/>
          <w:szCs w:val="28"/>
          <w:lang w:eastAsia="en-US"/>
        </w:rPr>
        <w:t>местного</w:t>
      </w:r>
      <w:r w:rsidRPr="009939A0">
        <w:rPr>
          <w:rFonts w:eastAsia="Times New Roman"/>
          <w:b/>
          <w:sz w:val="28"/>
          <w:szCs w:val="28"/>
          <w:lang w:eastAsia="en-US"/>
        </w:rPr>
        <w:t xml:space="preserve"> бюджета в текущем финансовом году</w:t>
      </w:r>
      <w:r w:rsidRPr="009939A0">
        <w:rPr>
          <w:b/>
          <w:sz w:val="28"/>
          <w:szCs w:val="28"/>
        </w:rPr>
        <w:t xml:space="preserve"> </w:t>
      </w:r>
    </w:p>
    <w:p w:rsidR="00161AFC" w:rsidRDefault="00161AFC" w:rsidP="00161AFC">
      <w:pPr>
        <w:widowControl w:val="0"/>
        <w:jc w:val="center"/>
        <w:rPr>
          <w:szCs w:val="28"/>
        </w:rPr>
      </w:pPr>
    </w:p>
    <w:p w:rsidR="00161AFC" w:rsidRDefault="00161AFC" w:rsidP="00161AF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iCs/>
          <w:sz w:val="28"/>
          <w:szCs w:val="28"/>
        </w:rPr>
        <w:t xml:space="preserve">5.1. </w:t>
      </w:r>
      <w:r w:rsidR="00372E27">
        <w:rPr>
          <w:iCs/>
          <w:sz w:val="28"/>
          <w:szCs w:val="28"/>
        </w:rPr>
        <w:t>Заключение</w:t>
      </w:r>
      <w:r w:rsidR="00A463FE" w:rsidRPr="00A463FE">
        <w:rPr>
          <w:sz w:val="28"/>
          <w:szCs w:val="28"/>
        </w:rPr>
        <w:t xml:space="preserve"> </w:t>
      </w:r>
      <w:r w:rsidR="00A463FE">
        <w:rPr>
          <w:sz w:val="28"/>
          <w:szCs w:val="28"/>
        </w:rPr>
        <w:t xml:space="preserve">оформляется </w:t>
      </w:r>
      <w:r w:rsidR="00607D41" w:rsidRPr="00607D41">
        <w:rPr>
          <w:sz w:val="28"/>
          <w:szCs w:val="28"/>
        </w:rPr>
        <w:t>в соответствии с примерной структурой</w:t>
      </w:r>
      <w:r w:rsidR="00A463FE">
        <w:rPr>
          <w:sz w:val="28"/>
          <w:szCs w:val="28"/>
        </w:rPr>
        <w:t>, приведенной в приложении к Стандарту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161AFC" w:rsidRPr="007C7BBC" w:rsidRDefault="00161AFC" w:rsidP="00161AFC">
      <w:pPr>
        <w:pStyle w:val="31"/>
        <w:widowControl w:val="0"/>
        <w:ind w:firstLine="720"/>
        <w:rPr>
          <w:iCs/>
          <w:color w:val="auto"/>
          <w:szCs w:val="28"/>
        </w:rPr>
      </w:pPr>
      <w:r>
        <w:rPr>
          <w:iCs/>
          <w:color w:val="auto"/>
          <w:szCs w:val="28"/>
        </w:rPr>
        <w:t xml:space="preserve">5.2. </w:t>
      </w:r>
      <w:r w:rsidRPr="007C7BBC">
        <w:rPr>
          <w:iCs/>
          <w:color w:val="auto"/>
          <w:szCs w:val="28"/>
        </w:rPr>
        <w:t xml:space="preserve">В </w:t>
      </w:r>
      <w:r>
        <w:rPr>
          <w:iCs/>
          <w:color w:val="auto"/>
          <w:szCs w:val="28"/>
        </w:rPr>
        <w:t xml:space="preserve">разделах </w:t>
      </w:r>
      <w:r w:rsidR="00372E27">
        <w:rPr>
          <w:iCs/>
          <w:color w:val="auto"/>
          <w:szCs w:val="28"/>
        </w:rPr>
        <w:t>заключения</w:t>
      </w:r>
      <w:r w:rsidRPr="007C7BBC">
        <w:rPr>
          <w:iCs/>
          <w:color w:val="auto"/>
          <w:szCs w:val="28"/>
        </w:rPr>
        <w:t xml:space="preserve"> о ходе исполнения </w:t>
      </w:r>
      <w:r w:rsidR="00472DD6">
        <w:rPr>
          <w:iCs/>
          <w:color w:val="auto"/>
          <w:szCs w:val="28"/>
        </w:rPr>
        <w:t>местного</w:t>
      </w:r>
      <w:r>
        <w:rPr>
          <w:iCs/>
          <w:color w:val="auto"/>
          <w:szCs w:val="28"/>
        </w:rPr>
        <w:t xml:space="preserve"> закона</w:t>
      </w:r>
      <w:r w:rsidRPr="007C7BBC">
        <w:rPr>
          <w:iCs/>
          <w:color w:val="auto"/>
          <w:szCs w:val="28"/>
        </w:rPr>
        <w:t xml:space="preserve"> об областном бюджете за соответствующий период текущего финансового года отражаются:</w:t>
      </w:r>
    </w:p>
    <w:p w:rsidR="00161AFC" w:rsidRDefault="00161AFC" w:rsidP="00161AFC">
      <w:pPr>
        <w:pStyle w:val="31"/>
        <w:widowControl w:val="0"/>
        <w:ind w:firstLine="720"/>
        <w:rPr>
          <w:rFonts w:eastAsia="Times New Roman"/>
          <w:iCs/>
          <w:szCs w:val="28"/>
          <w:lang w:eastAsia="ru-RU"/>
        </w:rPr>
      </w:pPr>
      <w:r>
        <w:rPr>
          <w:rFonts w:eastAsia="Times New Roman"/>
          <w:iCs/>
          <w:szCs w:val="28"/>
          <w:lang w:eastAsia="ru-RU"/>
        </w:rPr>
        <w:t>результаты а</w:t>
      </w:r>
      <w:r w:rsidRPr="00007D1D">
        <w:rPr>
          <w:rFonts w:eastAsia="Times New Roman"/>
          <w:iCs/>
          <w:szCs w:val="28"/>
          <w:lang w:eastAsia="ru-RU"/>
        </w:rPr>
        <w:t>нализ</w:t>
      </w:r>
      <w:r>
        <w:rPr>
          <w:rFonts w:eastAsia="Times New Roman"/>
          <w:iCs/>
          <w:szCs w:val="28"/>
          <w:lang w:eastAsia="ru-RU"/>
        </w:rPr>
        <w:t>а</w:t>
      </w:r>
      <w:r w:rsidRPr="00007D1D">
        <w:rPr>
          <w:rFonts w:eastAsia="Times New Roman"/>
          <w:iCs/>
          <w:szCs w:val="28"/>
          <w:lang w:eastAsia="ru-RU"/>
        </w:rPr>
        <w:t xml:space="preserve"> исполнения основных характеристик бюджета</w:t>
      </w:r>
      <w:r>
        <w:rPr>
          <w:rFonts w:eastAsia="Times New Roman"/>
          <w:iCs/>
          <w:szCs w:val="28"/>
          <w:lang w:eastAsia="ru-RU"/>
        </w:rPr>
        <w:t>;</w:t>
      </w:r>
      <w:r w:rsidRPr="00007D1D">
        <w:rPr>
          <w:rFonts w:eastAsia="Times New Roman"/>
          <w:iCs/>
          <w:szCs w:val="28"/>
          <w:lang w:eastAsia="ru-RU"/>
        </w:rPr>
        <w:t xml:space="preserve"> </w:t>
      </w:r>
    </w:p>
    <w:p w:rsidR="00161AFC" w:rsidRDefault="00161AFC" w:rsidP="00161AFC">
      <w:pPr>
        <w:pStyle w:val="31"/>
        <w:widowControl w:val="0"/>
        <w:ind w:firstLine="720"/>
        <w:rPr>
          <w:color w:val="auto"/>
          <w:szCs w:val="28"/>
        </w:rPr>
      </w:pPr>
      <w:r>
        <w:rPr>
          <w:color w:val="auto"/>
          <w:szCs w:val="28"/>
        </w:rPr>
        <w:t>результаты анализа исполнения</w:t>
      </w:r>
      <w:r w:rsidRPr="007C7BBC">
        <w:rPr>
          <w:color w:val="auto"/>
          <w:szCs w:val="28"/>
        </w:rPr>
        <w:t xml:space="preserve"> доходов бюджета по объемам, структуре и в сравнении с показателями прогноза поступлений доходов в бюджет;</w:t>
      </w:r>
    </w:p>
    <w:p w:rsidR="00161AFC" w:rsidRDefault="00161AFC" w:rsidP="00161AFC">
      <w:pPr>
        <w:pStyle w:val="31"/>
        <w:widowControl w:val="0"/>
        <w:ind w:firstLine="720"/>
        <w:rPr>
          <w:color w:val="auto"/>
          <w:szCs w:val="28"/>
        </w:rPr>
      </w:pPr>
      <w:r>
        <w:rPr>
          <w:color w:val="auto"/>
          <w:szCs w:val="28"/>
        </w:rPr>
        <w:t>результаты анализа кассового исполнения</w:t>
      </w:r>
      <w:r w:rsidRPr="007C7BBC">
        <w:rPr>
          <w:color w:val="auto"/>
          <w:szCs w:val="28"/>
        </w:rPr>
        <w:t xml:space="preserve"> расходов </w:t>
      </w:r>
      <w:r>
        <w:rPr>
          <w:color w:val="auto"/>
          <w:szCs w:val="28"/>
        </w:rPr>
        <w:t>в разрезе разделов</w:t>
      </w:r>
      <w:r w:rsidRPr="007C7BBC">
        <w:rPr>
          <w:color w:val="auto"/>
          <w:szCs w:val="28"/>
        </w:rPr>
        <w:t xml:space="preserve"> и </w:t>
      </w:r>
      <w:r>
        <w:rPr>
          <w:color w:val="auto"/>
          <w:szCs w:val="28"/>
        </w:rPr>
        <w:t>подразделов</w:t>
      </w:r>
      <w:r w:rsidRPr="004B5182">
        <w:rPr>
          <w:color w:val="auto"/>
          <w:szCs w:val="28"/>
        </w:rPr>
        <w:t xml:space="preserve"> </w:t>
      </w:r>
      <w:r w:rsidRPr="007C7BBC">
        <w:rPr>
          <w:color w:val="auto"/>
          <w:szCs w:val="28"/>
        </w:rPr>
        <w:t xml:space="preserve">классификации расходов бюджетов, </w:t>
      </w:r>
      <w:r>
        <w:rPr>
          <w:color w:val="auto"/>
          <w:szCs w:val="28"/>
        </w:rPr>
        <w:t xml:space="preserve">с отражением </w:t>
      </w:r>
      <w:r w:rsidRPr="007C7BBC">
        <w:rPr>
          <w:color w:val="auto"/>
          <w:szCs w:val="28"/>
        </w:rPr>
        <w:t xml:space="preserve">наиболее значительных отклонений </w:t>
      </w:r>
      <w:r>
        <w:rPr>
          <w:color w:val="auto"/>
          <w:szCs w:val="28"/>
        </w:rPr>
        <w:t xml:space="preserve">показателей по расходам </w:t>
      </w:r>
      <w:r w:rsidRPr="007C7BBC">
        <w:rPr>
          <w:color w:val="auto"/>
          <w:szCs w:val="28"/>
        </w:rPr>
        <w:t xml:space="preserve">от бюджетных назначений и доведенных объемов бюджетных ассигнований до главных распорядителей средств </w:t>
      </w:r>
      <w:r w:rsidR="00472DD6">
        <w:rPr>
          <w:color w:val="auto"/>
          <w:szCs w:val="28"/>
        </w:rPr>
        <w:t>местного</w:t>
      </w:r>
      <w:r w:rsidRPr="007C7BBC">
        <w:rPr>
          <w:color w:val="auto"/>
          <w:szCs w:val="28"/>
        </w:rPr>
        <w:t xml:space="preserve"> бюджета, повлиявших на исполнение расходов в целом по разделу, и результаты анализа исполнения </w:t>
      </w:r>
      <w:r w:rsidRPr="004B5182">
        <w:rPr>
          <w:color w:val="auto"/>
          <w:szCs w:val="28"/>
        </w:rPr>
        <w:t>указанных подразделов</w:t>
      </w:r>
      <w:r w:rsidRPr="007C7BBC">
        <w:rPr>
          <w:color w:val="auto"/>
          <w:szCs w:val="28"/>
        </w:rPr>
        <w:t xml:space="preserve"> главными распорядителями средств </w:t>
      </w:r>
      <w:r w:rsidR="00472DD6">
        <w:rPr>
          <w:color w:val="auto"/>
          <w:szCs w:val="28"/>
        </w:rPr>
        <w:t>местного</w:t>
      </w:r>
      <w:r w:rsidRPr="007C7BBC">
        <w:rPr>
          <w:color w:val="auto"/>
          <w:szCs w:val="28"/>
        </w:rPr>
        <w:t xml:space="preserve"> бюджета, имеющих в них наибольший </w:t>
      </w:r>
      <w:r>
        <w:rPr>
          <w:color w:val="auto"/>
          <w:szCs w:val="28"/>
        </w:rPr>
        <w:t>удельный вес;</w:t>
      </w:r>
    </w:p>
    <w:p w:rsidR="00161AFC" w:rsidRPr="007C7BBC" w:rsidRDefault="00161AFC" w:rsidP="00161AFC">
      <w:pPr>
        <w:pStyle w:val="31"/>
        <w:widowControl w:val="0"/>
        <w:ind w:firstLine="720"/>
        <w:rPr>
          <w:color w:val="auto"/>
          <w:szCs w:val="28"/>
        </w:rPr>
      </w:pPr>
      <w:r>
        <w:rPr>
          <w:color w:val="auto"/>
          <w:szCs w:val="28"/>
        </w:rPr>
        <w:t xml:space="preserve">оценка полноты </w:t>
      </w:r>
      <w:r w:rsidRPr="007C7BBC">
        <w:rPr>
          <w:color w:val="auto"/>
          <w:szCs w:val="28"/>
        </w:rPr>
        <w:t xml:space="preserve">поступлений из источников финансирования дефицита </w:t>
      </w:r>
      <w:r w:rsidR="00472DD6">
        <w:rPr>
          <w:color w:val="auto"/>
          <w:szCs w:val="28"/>
        </w:rPr>
        <w:t>местного</w:t>
      </w:r>
      <w:r w:rsidRPr="007C7BBC">
        <w:rPr>
          <w:color w:val="auto"/>
          <w:szCs w:val="28"/>
        </w:rPr>
        <w:t xml:space="preserve"> бюджета и погашение источников финансирования дефицита </w:t>
      </w:r>
      <w:r w:rsidR="00472DD6">
        <w:rPr>
          <w:color w:val="auto"/>
          <w:szCs w:val="28"/>
        </w:rPr>
        <w:t>местного</w:t>
      </w:r>
      <w:r w:rsidRPr="007C7BBC">
        <w:rPr>
          <w:color w:val="auto"/>
          <w:szCs w:val="28"/>
        </w:rPr>
        <w:t xml:space="preserve"> бюджета в сравнении с показателями, утвержденными </w:t>
      </w:r>
      <w:r w:rsidR="00CB5365">
        <w:rPr>
          <w:color w:val="auto"/>
          <w:szCs w:val="28"/>
        </w:rPr>
        <w:t>Решением Думы</w:t>
      </w:r>
      <w:r w:rsidR="00CB5365" w:rsidRPr="007C7BBC">
        <w:rPr>
          <w:color w:val="auto"/>
          <w:szCs w:val="28"/>
        </w:rPr>
        <w:t xml:space="preserve"> о бюджете</w:t>
      </w:r>
      <w:r w:rsidRPr="007C7BBC">
        <w:rPr>
          <w:color w:val="auto"/>
          <w:szCs w:val="28"/>
        </w:rPr>
        <w:t xml:space="preserve"> и сводной бюджетной росписью с учетом внесенных изменений;</w:t>
      </w:r>
    </w:p>
    <w:p w:rsidR="00161AFC" w:rsidRPr="007C7BBC" w:rsidRDefault="00161AFC" w:rsidP="00161AFC">
      <w:pPr>
        <w:pStyle w:val="31"/>
        <w:widowControl w:val="0"/>
        <w:ind w:firstLine="720"/>
        <w:rPr>
          <w:color w:val="auto"/>
          <w:szCs w:val="28"/>
        </w:rPr>
      </w:pPr>
      <w:r>
        <w:rPr>
          <w:color w:val="auto"/>
          <w:szCs w:val="28"/>
        </w:rPr>
        <w:lastRenderedPageBreak/>
        <w:t xml:space="preserve">результаты анализа хода исполнения дорожного фонда </w:t>
      </w:r>
      <w:r w:rsidR="00CB5365">
        <w:rPr>
          <w:color w:val="auto"/>
          <w:szCs w:val="28"/>
        </w:rPr>
        <w:t>муниципального района</w:t>
      </w:r>
      <w:r>
        <w:rPr>
          <w:color w:val="auto"/>
          <w:szCs w:val="28"/>
        </w:rPr>
        <w:t>;</w:t>
      </w:r>
    </w:p>
    <w:p w:rsidR="00161AFC" w:rsidRPr="007C7BBC" w:rsidRDefault="00161AFC" w:rsidP="00161AFC">
      <w:pPr>
        <w:pStyle w:val="31"/>
        <w:widowControl w:val="0"/>
        <w:ind w:firstLine="720"/>
        <w:rPr>
          <w:color w:val="auto"/>
          <w:szCs w:val="28"/>
        </w:rPr>
      </w:pPr>
      <w:r w:rsidRPr="007C7BBC">
        <w:rPr>
          <w:color w:val="auto"/>
          <w:szCs w:val="28"/>
        </w:rPr>
        <w:t xml:space="preserve">объем и структура внутреннего </w:t>
      </w:r>
      <w:r w:rsidR="00CB5365">
        <w:rPr>
          <w:color w:val="auto"/>
          <w:szCs w:val="28"/>
        </w:rPr>
        <w:t>муниципального</w:t>
      </w:r>
      <w:r w:rsidRPr="007C7BBC">
        <w:rPr>
          <w:color w:val="auto"/>
          <w:szCs w:val="28"/>
        </w:rPr>
        <w:t xml:space="preserve"> долга </w:t>
      </w:r>
      <w:r w:rsidR="0024696B">
        <w:rPr>
          <w:color w:val="auto"/>
          <w:szCs w:val="28"/>
        </w:rPr>
        <w:t>района</w:t>
      </w:r>
      <w:r w:rsidRPr="007C7BBC">
        <w:rPr>
          <w:color w:val="auto"/>
          <w:szCs w:val="28"/>
        </w:rPr>
        <w:t xml:space="preserve">, размер профицита (дефицита) </w:t>
      </w:r>
      <w:r w:rsidR="00472DD6">
        <w:rPr>
          <w:color w:val="auto"/>
          <w:szCs w:val="28"/>
        </w:rPr>
        <w:t>местного</w:t>
      </w:r>
      <w:r w:rsidRPr="007C7BBC">
        <w:rPr>
          <w:color w:val="auto"/>
          <w:szCs w:val="28"/>
        </w:rPr>
        <w:t xml:space="preserve"> бюджета;</w:t>
      </w:r>
    </w:p>
    <w:p w:rsidR="00161AFC" w:rsidRPr="007C7BBC" w:rsidRDefault="00161AFC" w:rsidP="00161AFC">
      <w:pPr>
        <w:pStyle w:val="31"/>
        <w:widowControl w:val="0"/>
        <w:ind w:firstLine="720"/>
        <w:rPr>
          <w:color w:val="auto"/>
          <w:szCs w:val="28"/>
        </w:rPr>
      </w:pPr>
      <w:r w:rsidRPr="007C7BBC">
        <w:rPr>
          <w:color w:val="auto"/>
          <w:szCs w:val="28"/>
        </w:rPr>
        <w:t>выводы и предложения.</w:t>
      </w:r>
    </w:p>
    <w:p w:rsidR="00161AFC" w:rsidRDefault="00161AFC" w:rsidP="00161AFC">
      <w:pPr>
        <w:pStyle w:val="31"/>
        <w:widowControl w:val="0"/>
        <w:ind w:firstLine="720"/>
        <w:rPr>
          <w:szCs w:val="28"/>
        </w:rPr>
      </w:pPr>
      <w:r w:rsidRPr="007C7BBC">
        <w:rPr>
          <w:szCs w:val="28"/>
        </w:rPr>
        <w:t xml:space="preserve">В случае выявления значительных отклонений фактических показателей </w:t>
      </w:r>
      <w:r w:rsidRPr="004B5182">
        <w:rPr>
          <w:szCs w:val="28"/>
        </w:rPr>
        <w:t xml:space="preserve">исполнения </w:t>
      </w:r>
      <w:r w:rsidR="0024696B">
        <w:rPr>
          <w:color w:val="auto"/>
          <w:szCs w:val="28"/>
        </w:rPr>
        <w:t>Решения Думы</w:t>
      </w:r>
      <w:r w:rsidR="0024696B" w:rsidRPr="007C7BBC">
        <w:rPr>
          <w:color w:val="auto"/>
          <w:szCs w:val="28"/>
        </w:rPr>
        <w:t xml:space="preserve"> о бюджете</w:t>
      </w:r>
      <w:r w:rsidR="0024696B">
        <w:rPr>
          <w:color w:val="auto"/>
          <w:szCs w:val="28"/>
        </w:rPr>
        <w:t xml:space="preserve"> </w:t>
      </w:r>
      <w:r w:rsidRPr="004B5182">
        <w:rPr>
          <w:szCs w:val="28"/>
        </w:rPr>
        <w:t xml:space="preserve">от показателей, утвержденных указанным </w:t>
      </w:r>
      <w:r w:rsidR="0024696B">
        <w:rPr>
          <w:szCs w:val="28"/>
        </w:rPr>
        <w:t>Решением</w:t>
      </w:r>
      <w:r w:rsidRPr="004B5182">
        <w:rPr>
          <w:szCs w:val="28"/>
        </w:rPr>
        <w:t>,</w:t>
      </w:r>
      <w:r w:rsidRPr="007C7BBC">
        <w:rPr>
          <w:szCs w:val="28"/>
        </w:rPr>
        <w:t xml:space="preserve"> показателей прогноза поступлений доходов, а также нарушений бюджетного законодательства, законодательства о налогах и сборах, в </w:t>
      </w:r>
      <w:r w:rsidR="00372E27">
        <w:rPr>
          <w:szCs w:val="28"/>
        </w:rPr>
        <w:t>заключении</w:t>
      </w:r>
      <w:r w:rsidRPr="007C7BBC">
        <w:rPr>
          <w:szCs w:val="28"/>
        </w:rPr>
        <w:t xml:space="preserve"> указываются причины таких нарушений и отклонений, предлагаются меры по их устранению, по эффективному использованию бюджетных средств, совершенствованию бюджетного процесса, бюджетного законодательства и организации исполнения </w:t>
      </w:r>
      <w:r w:rsidR="0024696B">
        <w:rPr>
          <w:color w:val="auto"/>
          <w:szCs w:val="28"/>
        </w:rPr>
        <w:t>Решения Думы</w:t>
      </w:r>
      <w:r w:rsidR="0024696B" w:rsidRPr="007C7BBC">
        <w:rPr>
          <w:color w:val="auto"/>
          <w:szCs w:val="28"/>
        </w:rPr>
        <w:t xml:space="preserve"> о бюджете</w:t>
      </w:r>
      <w:r w:rsidRPr="007C7BBC">
        <w:rPr>
          <w:szCs w:val="28"/>
        </w:rPr>
        <w:t>.</w:t>
      </w:r>
    </w:p>
    <w:p w:rsidR="00FE6E60" w:rsidRPr="007C7BBC" w:rsidRDefault="00FE6E60" w:rsidP="00FE6E60">
      <w:pPr>
        <w:pStyle w:val="31"/>
        <w:widowControl w:val="0"/>
        <w:ind w:firstLine="0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161AFC" w:rsidRDefault="00161AFC" w:rsidP="00FE6E60">
      <w:pPr>
        <w:pStyle w:val="2"/>
        <w:keepNext w:val="0"/>
        <w:widowControl w:val="0"/>
        <w:tabs>
          <w:tab w:val="clear" w:pos="576"/>
          <w:tab w:val="num" w:pos="0"/>
        </w:tabs>
        <w:spacing w:after="120" w:line="360" w:lineRule="auto"/>
        <w:ind w:left="0" w:firstLine="0"/>
        <w:jc w:val="both"/>
        <w:rPr>
          <w:color w:val="auto"/>
          <w:szCs w:val="28"/>
        </w:rPr>
      </w:pPr>
    </w:p>
    <w:p w:rsidR="00161AFC" w:rsidRDefault="00161AFC" w:rsidP="00A40F23">
      <w:pPr>
        <w:pStyle w:val="2"/>
        <w:keepNext w:val="0"/>
        <w:widowControl w:val="0"/>
        <w:tabs>
          <w:tab w:val="clear" w:pos="576"/>
          <w:tab w:val="num" w:pos="0"/>
        </w:tabs>
        <w:spacing w:after="120" w:line="360" w:lineRule="auto"/>
        <w:ind w:left="0" w:firstLine="0"/>
        <w:rPr>
          <w:color w:val="auto"/>
          <w:szCs w:val="28"/>
        </w:rPr>
      </w:pPr>
    </w:p>
    <w:p w:rsidR="00161AFC" w:rsidRDefault="00161AFC" w:rsidP="00A40F23">
      <w:pPr>
        <w:pStyle w:val="2"/>
        <w:keepNext w:val="0"/>
        <w:widowControl w:val="0"/>
        <w:tabs>
          <w:tab w:val="clear" w:pos="576"/>
          <w:tab w:val="num" w:pos="0"/>
        </w:tabs>
        <w:spacing w:after="120" w:line="360" w:lineRule="auto"/>
        <w:ind w:left="0" w:firstLine="0"/>
        <w:rPr>
          <w:color w:val="auto"/>
          <w:szCs w:val="28"/>
        </w:rPr>
      </w:pPr>
    </w:p>
    <w:p w:rsidR="00161AFC" w:rsidRDefault="00161AFC" w:rsidP="00A40F23">
      <w:pPr>
        <w:pStyle w:val="2"/>
        <w:keepNext w:val="0"/>
        <w:widowControl w:val="0"/>
        <w:tabs>
          <w:tab w:val="clear" w:pos="576"/>
          <w:tab w:val="num" w:pos="0"/>
        </w:tabs>
        <w:spacing w:after="120" w:line="360" w:lineRule="auto"/>
        <w:ind w:left="0" w:firstLine="0"/>
        <w:rPr>
          <w:color w:val="auto"/>
          <w:szCs w:val="28"/>
        </w:rPr>
      </w:pPr>
    </w:p>
    <w:p w:rsidR="00161AFC" w:rsidRDefault="00161AFC" w:rsidP="00A40F23">
      <w:pPr>
        <w:pStyle w:val="2"/>
        <w:keepNext w:val="0"/>
        <w:widowControl w:val="0"/>
        <w:tabs>
          <w:tab w:val="clear" w:pos="576"/>
          <w:tab w:val="num" w:pos="0"/>
        </w:tabs>
        <w:spacing w:after="120" w:line="360" w:lineRule="auto"/>
        <w:ind w:left="0" w:firstLine="0"/>
        <w:rPr>
          <w:color w:val="auto"/>
          <w:szCs w:val="28"/>
        </w:rPr>
      </w:pPr>
    </w:p>
    <w:p w:rsidR="00161AFC" w:rsidRDefault="00161AFC" w:rsidP="00A40F23">
      <w:pPr>
        <w:pStyle w:val="2"/>
        <w:keepNext w:val="0"/>
        <w:widowControl w:val="0"/>
        <w:tabs>
          <w:tab w:val="clear" w:pos="576"/>
          <w:tab w:val="num" w:pos="0"/>
        </w:tabs>
        <w:spacing w:after="120" w:line="360" w:lineRule="auto"/>
        <w:ind w:left="0" w:firstLine="0"/>
        <w:rPr>
          <w:color w:val="auto"/>
          <w:szCs w:val="28"/>
        </w:rPr>
      </w:pPr>
    </w:p>
    <w:p w:rsidR="00161AFC" w:rsidRDefault="00161AFC" w:rsidP="00A40F23">
      <w:pPr>
        <w:pStyle w:val="2"/>
        <w:keepNext w:val="0"/>
        <w:widowControl w:val="0"/>
        <w:tabs>
          <w:tab w:val="clear" w:pos="576"/>
          <w:tab w:val="num" w:pos="0"/>
        </w:tabs>
        <w:spacing w:after="120" w:line="360" w:lineRule="auto"/>
        <w:ind w:left="0" w:firstLine="0"/>
        <w:rPr>
          <w:color w:val="auto"/>
          <w:szCs w:val="28"/>
        </w:rPr>
      </w:pPr>
    </w:p>
    <w:p w:rsidR="00161AFC" w:rsidRDefault="00161AFC" w:rsidP="00A40F23">
      <w:pPr>
        <w:pStyle w:val="2"/>
        <w:keepNext w:val="0"/>
        <w:widowControl w:val="0"/>
        <w:tabs>
          <w:tab w:val="clear" w:pos="576"/>
          <w:tab w:val="num" w:pos="0"/>
        </w:tabs>
        <w:spacing w:after="120" w:line="360" w:lineRule="auto"/>
        <w:ind w:left="0" w:firstLine="0"/>
        <w:rPr>
          <w:color w:val="auto"/>
          <w:szCs w:val="28"/>
        </w:rPr>
      </w:pPr>
    </w:p>
    <w:p w:rsidR="00161AFC" w:rsidRDefault="00161AFC" w:rsidP="00A40F23">
      <w:pPr>
        <w:pStyle w:val="2"/>
        <w:keepNext w:val="0"/>
        <w:widowControl w:val="0"/>
        <w:tabs>
          <w:tab w:val="clear" w:pos="576"/>
          <w:tab w:val="num" w:pos="0"/>
        </w:tabs>
        <w:spacing w:after="120" w:line="360" w:lineRule="auto"/>
        <w:ind w:left="0" w:firstLine="0"/>
        <w:rPr>
          <w:color w:val="auto"/>
          <w:szCs w:val="28"/>
        </w:rPr>
      </w:pPr>
    </w:p>
    <w:p w:rsidR="00161AFC" w:rsidRDefault="00161AFC" w:rsidP="00A40F23">
      <w:pPr>
        <w:pStyle w:val="2"/>
        <w:keepNext w:val="0"/>
        <w:widowControl w:val="0"/>
        <w:tabs>
          <w:tab w:val="clear" w:pos="576"/>
          <w:tab w:val="num" w:pos="0"/>
        </w:tabs>
        <w:spacing w:after="120" w:line="360" w:lineRule="auto"/>
        <w:ind w:left="0" w:firstLine="0"/>
        <w:rPr>
          <w:color w:val="auto"/>
          <w:szCs w:val="28"/>
        </w:rPr>
      </w:pPr>
    </w:p>
    <w:p w:rsidR="00161AFC" w:rsidRDefault="00161AFC" w:rsidP="00A40F23">
      <w:pPr>
        <w:pStyle w:val="2"/>
        <w:keepNext w:val="0"/>
        <w:widowControl w:val="0"/>
        <w:tabs>
          <w:tab w:val="clear" w:pos="576"/>
          <w:tab w:val="num" w:pos="0"/>
        </w:tabs>
        <w:spacing w:after="120" w:line="360" w:lineRule="auto"/>
        <w:ind w:left="0" w:firstLine="0"/>
        <w:rPr>
          <w:color w:val="auto"/>
          <w:szCs w:val="28"/>
        </w:rPr>
      </w:pPr>
    </w:p>
    <w:p w:rsidR="00636670" w:rsidRDefault="00636670" w:rsidP="00007D1D">
      <w:pPr>
        <w:suppressAutoHyphens w:val="0"/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iCs/>
          <w:sz w:val="28"/>
          <w:szCs w:val="28"/>
          <w:lang w:eastAsia="ru-RU"/>
        </w:rPr>
      </w:pPr>
    </w:p>
    <w:p w:rsidR="0024696B" w:rsidRDefault="0024696B" w:rsidP="00007D1D">
      <w:pPr>
        <w:suppressAutoHyphens w:val="0"/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iCs/>
          <w:sz w:val="28"/>
          <w:szCs w:val="28"/>
          <w:lang w:eastAsia="ru-RU"/>
        </w:rPr>
      </w:pPr>
    </w:p>
    <w:p w:rsidR="0024696B" w:rsidRDefault="0024696B" w:rsidP="00007D1D">
      <w:pPr>
        <w:suppressAutoHyphens w:val="0"/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iCs/>
          <w:sz w:val="28"/>
          <w:szCs w:val="28"/>
          <w:lang w:eastAsia="ru-RU"/>
        </w:rPr>
      </w:pPr>
    </w:p>
    <w:p w:rsidR="0024696B" w:rsidRDefault="0024696B" w:rsidP="00007D1D">
      <w:pPr>
        <w:suppressAutoHyphens w:val="0"/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iCs/>
          <w:sz w:val="28"/>
          <w:szCs w:val="28"/>
          <w:lang w:eastAsia="ru-RU"/>
        </w:rPr>
      </w:pPr>
    </w:p>
    <w:p w:rsidR="0024696B" w:rsidRDefault="0024696B" w:rsidP="00007D1D">
      <w:pPr>
        <w:suppressAutoHyphens w:val="0"/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iCs/>
          <w:sz w:val="28"/>
          <w:szCs w:val="28"/>
          <w:lang w:eastAsia="ru-RU"/>
        </w:rPr>
      </w:pPr>
    </w:p>
    <w:p w:rsidR="0024696B" w:rsidRDefault="0024696B" w:rsidP="00007D1D">
      <w:pPr>
        <w:suppressAutoHyphens w:val="0"/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iCs/>
          <w:sz w:val="28"/>
          <w:szCs w:val="28"/>
          <w:lang w:eastAsia="ru-RU"/>
        </w:rPr>
      </w:pPr>
    </w:p>
    <w:p w:rsidR="0024696B" w:rsidRDefault="0024696B" w:rsidP="00007D1D">
      <w:pPr>
        <w:suppressAutoHyphens w:val="0"/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iCs/>
          <w:sz w:val="28"/>
          <w:szCs w:val="28"/>
          <w:lang w:eastAsia="ru-RU"/>
        </w:rPr>
      </w:pPr>
    </w:p>
    <w:p w:rsidR="0024696B" w:rsidRDefault="0024696B" w:rsidP="00007D1D">
      <w:pPr>
        <w:suppressAutoHyphens w:val="0"/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iCs/>
          <w:sz w:val="28"/>
          <w:szCs w:val="28"/>
          <w:lang w:eastAsia="ru-RU"/>
        </w:rPr>
      </w:pPr>
    </w:p>
    <w:p w:rsidR="0024696B" w:rsidRDefault="0024696B" w:rsidP="00007D1D">
      <w:pPr>
        <w:suppressAutoHyphens w:val="0"/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iCs/>
          <w:sz w:val="28"/>
          <w:szCs w:val="28"/>
          <w:lang w:eastAsia="ru-RU"/>
        </w:rPr>
      </w:pPr>
    </w:p>
    <w:p w:rsidR="00FE6E60" w:rsidRDefault="00FE6E60" w:rsidP="00007D1D">
      <w:pPr>
        <w:suppressAutoHyphens w:val="0"/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iCs/>
          <w:sz w:val="28"/>
          <w:szCs w:val="28"/>
          <w:lang w:eastAsia="ru-RU"/>
        </w:rPr>
      </w:pPr>
    </w:p>
    <w:p w:rsidR="00FE6E60" w:rsidRDefault="00007D1D" w:rsidP="00007D1D">
      <w:pPr>
        <w:suppressAutoHyphens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>
        <w:rPr>
          <w:rFonts w:eastAsia="Times New Roman"/>
          <w:iCs/>
          <w:sz w:val="28"/>
          <w:szCs w:val="28"/>
          <w:lang w:eastAsia="ru-RU"/>
        </w:rPr>
        <w:lastRenderedPageBreak/>
        <w:t xml:space="preserve">Приложение к </w:t>
      </w:r>
      <w:r w:rsidR="00F80035" w:rsidRPr="00F80035">
        <w:rPr>
          <w:sz w:val="28"/>
          <w:szCs w:val="28"/>
        </w:rPr>
        <w:t>СВ</w:t>
      </w:r>
      <w:r w:rsidR="0024696B">
        <w:rPr>
          <w:sz w:val="28"/>
          <w:szCs w:val="28"/>
        </w:rPr>
        <w:t>М</w:t>
      </w:r>
      <w:r w:rsidR="00F80035" w:rsidRPr="00F80035">
        <w:rPr>
          <w:sz w:val="28"/>
          <w:szCs w:val="28"/>
        </w:rPr>
        <w:t>ФК 1</w:t>
      </w:r>
      <w:r w:rsidR="0024696B">
        <w:rPr>
          <w:sz w:val="28"/>
          <w:szCs w:val="28"/>
        </w:rPr>
        <w:t>3</w:t>
      </w:r>
    </w:p>
    <w:p w:rsidR="00F80035" w:rsidRDefault="00F80035" w:rsidP="00007D1D">
      <w:pPr>
        <w:suppressAutoHyphens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  <w:r w:rsidRPr="00F80035">
        <w:rPr>
          <w:sz w:val="28"/>
          <w:szCs w:val="28"/>
        </w:rPr>
        <w:t xml:space="preserve"> «Оперативный анализ исполнения и контроль </w:t>
      </w:r>
    </w:p>
    <w:p w:rsidR="00007D1D" w:rsidRPr="00F80035" w:rsidRDefault="00F80035" w:rsidP="00007D1D">
      <w:pPr>
        <w:suppressAutoHyphens w:val="0"/>
        <w:autoSpaceDE w:val="0"/>
        <w:autoSpaceDN w:val="0"/>
        <w:adjustRightInd w:val="0"/>
        <w:ind w:firstLine="709"/>
        <w:jc w:val="right"/>
        <w:outlineLvl w:val="0"/>
        <w:rPr>
          <w:rFonts w:eastAsia="Times New Roman"/>
          <w:iCs/>
          <w:sz w:val="28"/>
          <w:szCs w:val="28"/>
          <w:lang w:eastAsia="ru-RU"/>
        </w:rPr>
      </w:pPr>
      <w:r w:rsidRPr="00F80035">
        <w:rPr>
          <w:sz w:val="28"/>
          <w:szCs w:val="28"/>
        </w:rPr>
        <w:t xml:space="preserve">за организацией исполнения </w:t>
      </w:r>
      <w:r w:rsidR="00472DD6">
        <w:rPr>
          <w:sz w:val="28"/>
          <w:szCs w:val="28"/>
        </w:rPr>
        <w:t>местного</w:t>
      </w:r>
      <w:r w:rsidRPr="00F80035">
        <w:rPr>
          <w:sz w:val="28"/>
          <w:szCs w:val="28"/>
        </w:rPr>
        <w:t xml:space="preserve"> бюджета»</w:t>
      </w:r>
    </w:p>
    <w:p w:rsidR="00007D1D" w:rsidRPr="00007D1D" w:rsidRDefault="00007D1D" w:rsidP="00007D1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</w:p>
    <w:p w:rsidR="00007D1D" w:rsidRDefault="00007D1D" w:rsidP="00007D1D">
      <w:pPr>
        <w:suppressAutoHyphens w:val="0"/>
        <w:autoSpaceDE w:val="0"/>
        <w:autoSpaceDN w:val="0"/>
        <w:adjustRightInd w:val="0"/>
        <w:ind w:firstLine="709"/>
        <w:jc w:val="center"/>
        <w:rPr>
          <w:rFonts w:eastAsia="Times New Roman"/>
          <w:iCs/>
          <w:sz w:val="28"/>
          <w:szCs w:val="28"/>
          <w:lang w:eastAsia="ru-RU"/>
        </w:rPr>
      </w:pPr>
    </w:p>
    <w:p w:rsidR="00007D1D" w:rsidRDefault="00007D1D" w:rsidP="00007D1D">
      <w:pPr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iCs/>
          <w:sz w:val="28"/>
          <w:szCs w:val="28"/>
          <w:lang w:eastAsia="ru-RU"/>
        </w:rPr>
      </w:pPr>
      <w:r w:rsidRPr="00007D1D">
        <w:rPr>
          <w:rFonts w:eastAsia="Times New Roman"/>
          <w:b/>
          <w:iCs/>
          <w:sz w:val="28"/>
          <w:szCs w:val="28"/>
          <w:lang w:eastAsia="ru-RU"/>
        </w:rPr>
        <w:t xml:space="preserve">Примерная структура </w:t>
      </w:r>
    </w:p>
    <w:p w:rsidR="00007D1D" w:rsidRPr="00007D1D" w:rsidRDefault="00372E27" w:rsidP="00007D1D">
      <w:pPr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iCs/>
          <w:sz w:val="28"/>
          <w:szCs w:val="28"/>
          <w:lang w:eastAsia="ru-RU"/>
        </w:rPr>
      </w:pPr>
      <w:r>
        <w:rPr>
          <w:rFonts w:eastAsia="Times New Roman"/>
          <w:b/>
          <w:iCs/>
          <w:sz w:val="28"/>
          <w:szCs w:val="28"/>
          <w:lang w:eastAsia="ru-RU"/>
        </w:rPr>
        <w:t xml:space="preserve">заключения </w:t>
      </w:r>
      <w:r w:rsidR="00007D1D" w:rsidRPr="00007D1D">
        <w:rPr>
          <w:rFonts w:eastAsia="Times New Roman"/>
          <w:b/>
          <w:iCs/>
          <w:sz w:val="28"/>
          <w:szCs w:val="28"/>
          <w:lang w:eastAsia="ru-RU"/>
        </w:rPr>
        <w:t xml:space="preserve">о ходе исполнения </w:t>
      </w:r>
      <w:r w:rsidR="00472DD6">
        <w:rPr>
          <w:rFonts w:eastAsia="Times New Roman"/>
          <w:b/>
          <w:iCs/>
          <w:sz w:val="28"/>
          <w:szCs w:val="28"/>
          <w:lang w:eastAsia="ru-RU"/>
        </w:rPr>
        <w:t>местного</w:t>
      </w:r>
      <w:r w:rsidR="00007D1D" w:rsidRPr="00007D1D">
        <w:rPr>
          <w:rFonts w:eastAsia="Times New Roman"/>
          <w:b/>
          <w:iCs/>
          <w:sz w:val="28"/>
          <w:szCs w:val="28"/>
          <w:lang w:eastAsia="ru-RU"/>
        </w:rPr>
        <w:t xml:space="preserve"> бюджета за соответствующий отчетный период</w:t>
      </w:r>
    </w:p>
    <w:p w:rsidR="00007D1D" w:rsidRPr="00007D1D" w:rsidRDefault="00007D1D" w:rsidP="00007D1D">
      <w:pPr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iCs/>
          <w:sz w:val="28"/>
          <w:szCs w:val="28"/>
          <w:lang w:eastAsia="ru-RU"/>
        </w:rPr>
      </w:pPr>
    </w:p>
    <w:p w:rsidR="00007D1D" w:rsidRPr="00007D1D" w:rsidRDefault="00007D1D" w:rsidP="00007D1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007D1D">
        <w:rPr>
          <w:rFonts w:eastAsia="Times New Roman"/>
          <w:iCs/>
          <w:sz w:val="28"/>
          <w:szCs w:val="28"/>
          <w:lang w:eastAsia="ru-RU"/>
        </w:rPr>
        <w:t>1. Общие положения</w:t>
      </w:r>
    </w:p>
    <w:p w:rsidR="00007D1D" w:rsidRPr="00007D1D" w:rsidRDefault="00007D1D" w:rsidP="00007D1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 w:rsidRPr="00007D1D">
        <w:rPr>
          <w:rFonts w:eastAsia="Times New Roman"/>
          <w:iCs/>
          <w:sz w:val="28"/>
          <w:szCs w:val="28"/>
          <w:lang w:eastAsia="ru-RU"/>
        </w:rPr>
        <w:t xml:space="preserve">2. Анализ исполнения основных характеристик </w:t>
      </w:r>
      <w:r w:rsidR="00472DD6">
        <w:rPr>
          <w:rFonts w:eastAsia="Times New Roman"/>
          <w:iCs/>
          <w:sz w:val="28"/>
          <w:szCs w:val="28"/>
          <w:lang w:eastAsia="ru-RU"/>
        </w:rPr>
        <w:t>местного</w:t>
      </w:r>
      <w:r w:rsidRPr="00007D1D">
        <w:rPr>
          <w:rFonts w:eastAsia="Times New Roman"/>
          <w:iCs/>
          <w:sz w:val="28"/>
          <w:szCs w:val="28"/>
          <w:lang w:eastAsia="ru-RU"/>
        </w:rPr>
        <w:t xml:space="preserve"> бюджета </w:t>
      </w:r>
    </w:p>
    <w:p w:rsidR="00007D1D" w:rsidRPr="00007D1D" w:rsidRDefault="006974E4" w:rsidP="00007D1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t>3</w:t>
      </w:r>
      <w:r w:rsidR="00007D1D" w:rsidRPr="00007D1D">
        <w:rPr>
          <w:rFonts w:eastAsia="Times New Roman"/>
          <w:iCs/>
          <w:sz w:val="28"/>
          <w:szCs w:val="28"/>
          <w:lang w:eastAsia="ru-RU"/>
        </w:rPr>
        <w:t xml:space="preserve">. Анализ исполнения доходов </w:t>
      </w:r>
      <w:r w:rsidR="00472DD6">
        <w:rPr>
          <w:rFonts w:eastAsia="Times New Roman"/>
          <w:iCs/>
          <w:sz w:val="28"/>
          <w:szCs w:val="28"/>
          <w:lang w:eastAsia="ru-RU"/>
        </w:rPr>
        <w:t>местного</w:t>
      </w:r>
      <w:r w:rsidR="00007D1D" w:rsidRPr="00007D1D">
        <w:rPr>
          <w:rFonts w:eastAsia="Times New Roman"/>
          <w:iCs/>
          <w:sz w:val="28"/>
          <w:szCs w:val="28"/>
          <w:lang w:eastAsia="ru-RU"/>
        </w:rPr>
        <w:t xml:space="preserve"> бюджета</w:t>
      </w:r>
    </w:p>
    <w:p w:rsidR="00007D1D" w:rsidRPr="00007D1D" w:rsidRDefault="006974E4" w:rsidP="00007D1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t>4</w:t>
      </w:r>
      <w:r w:rsidR="00007D1D" w:rsidRPr="00007D1D">
        <w:rPr>
          <w:rFonts w:eastAsia="Times New Roman"/>
          <w:iCs/>
          <w:sz w:val="28"/>
          <w:szCs w:val="28"/>
          <w:lang w:eastAsia="ru-RU"/>
        </w:rPr>
        <w:t xml:space="preserve">. Анализ исполнения расходов </w:t>
      </w:r>
      <w:r w:rsidR="00472DD6">
        <w:rPr>
          <w:rFonts w:eastAsia="Times New Roman"/>
          <w:iCs/>
          <w:sz w:val="28"/>
          <w:szCs w:val="28"/>
          <w:lang w:eastAsia="ru-RU"/>
        </w:rPr>
        <w:t>местного</w:t>
      </w:r>
      <w:r w:rsidRPr="00007D1D">
        <w:rPr>
          <w:rFonts w:eastAsia="Times New Roman"/>
          <w:iCs/>
          <w:sz w:val="28"/>
          <w:szCs w:val="28"/>
          <w:lang w:eastAsia="ru-RU"/>
        </w:rPr>
        <w:t xml:space="preserve"> </w:t>
      </w:r>
      <w:r w:rsidR="00007D1D" w:rsidRPr="00007D1D">
        <w:rPr>
          <w:rFonts w:eastAsia="Times New Roman"/>
          <w:iCs/>
          <w:sz w:val="28"/>
          <w:szCs w:val="28"/>
          <w:lang w:eastAsia="ru-RU"/>
        </w:rPr>
        <w:t>бюджета</w:t>
      </w:r>
    </w:p>
    <w:p w:rsidR="00007D1D" w:rsidRPr="00007D1D" w:rsidRDefault="006974E4" w:rsidP="00007D1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t>5</w:t>
      </w:r>
      <w:r w:rsidR="00007D1D" w:rsidRPr="00007D1D">
        <w:rPr>
          <w:rFonts w:eastAsia="Times New Roman"/>
          <w:iCs/>
          <w:sz w:val="28"/>
          <w:szCs w:val="28"/>
          <w:lang w:eastAsia="ru-RU"/>
        </w:rPr>
        <w:t>.</w:t>
      </w:r>
      <w:r w:rsidR="00DA3A29">
        <w:rPr>
          <w:rFonts w:eastAsia="Times New Roman"/>
          <w:iCs/>
          <w:sz w:val="28"/>
          <w:szCs w:val="28"/>
          <w:lang w:eastAsia="ru-RU"/>
        </w:rPr>
        <w:t xml:space="preserve"> </w:t>
      </w:r>
      <w:r w:rsidR="00007D1D" w:rsidRPr="00007D1D">
        <w:rPr>
          <w:rFonts w:eastAsia="Times New Roman"/>
          <w:iCs/>
          <w:sz w:val="28"/>
          <w:szCs w:val="28"/>
          <w:lang w:eastAsia="ru-RU"/>
        </w:rPr>
        <w:t xml:space="preserve">Анализ исполнения </w:t>
      </w:r>
      <w:r w:rsidR="00DA3A29">
        <w:rPr>
          <w:rFonts w:eastAsia="Times New Roman"/>
          <w:iCs/>
          <w:sz w:val="28"/>
          <w:szCs w:val="28"/>
          <w:lang w:eastAsia="ru-RU"/>
        </w:rPr>
        <w:t xml:space="preserve">местного </w:t>
      </w:r>
      <w:r w:rsidR="00007D1D" w:rsidRPr="00007D1D">
        <w:rPr>
          <w:rFonts w:eastAsia="Times New Roman"/>
          <w:iCs/>
          <w:sz w:val="28"/>
          <w:szCs w:val="28"/>
          <w:lang w:eastAsia="ru-RU"/>
        </w:rPr>
        <w:t>бюджет</w:t>
      </w:r>
      <w:r w:rsidR="00DA3A29">
        <w:rPr>
          <w:rFonts w:eastAsia="Times New Roman"/>
          <w:iCs/>
          <w:sz w:val="28"/>
          <w:szCs w:val="28"/>
          <w:lang w:eastAsia="ru-RU"/>
        </w:rPr>
        <w:t>а</w:t>
      </w:r>
      <w:r w:rsidR="00007D1D" w:rsidRPr="00007D1D">
        <w:rPr>
          <w:rFonts w:eastAsia="Times New Roman"/>
          <w:iCs/>
          <w:sz w:val="28"/>
          <w:szCs w:val="28"/>
          <w:lang w:eastAsia="ru-RU"/>
        </w:rPr>
        <w:t xml:space="preserve"> </w:t>
      </w:r>
      <w:r w:rsidR="00DA3A29">
        <w:rPr>
          <w:rFonts w:eastAsia="Times New Roman"/>
          <w:iCs/>
          <w:sz w:val="28"/>
          <w:szCs w:val="28"/>
          <w:lang w:eastAsia="ru-RU"/>
        </w:rPr>
        <w:t xml:space="preserve">по программным </w:t>
      </w:r>
      <w:r w:rsidR="00007D1D" w:rsidRPr="00007D1D">
        <w:rPr>
          <w:rFonts w:eastAsia="Times New Roman"/>
          <w:iCs/>
          <w:sz w:val="28"/>
          <w:szCs w:val="28"/>
          <w:lang w:eastAsia="ru-RU"/>
        </w:rPr>
        <w:t>и непрограммны</w:t>
      </w:r>
      <w:r w:rsidR="00DA3A29">
        <w:rPr>
          <w:rFonts w:eastAsia="Times New Roman"/>
          <w:iCs/>
          <w:sz w:val="28"/>
          <w:szCs w:val="28"/>
          <w:lang w:eastAsia="ru-RU"/>
        </w:rPr>
        <w:t>м</w:t>
      </w:r>
      <w:r w:rsidR="00007D1D" w:rsidRPr="00007D1D">
        <w:rPr>
          <w:rFonts w:eastAsia="Times New Roman"/>
          <w:iCs/>
          <w:sz w:val="28"/>
          <w:szCs w:val="28"/>
          <w:lang w:eastAsia="ru-RU"/>
        </w:rPr>
        <w:t xml:space="preserve"> направлени</w:t>
      </w:r>
      <w:r w:rsidR="00DA3A29">
        <w:rPr>
          <w:rFonts w:eastAsia="Times New Roman"/>
          <w:iCs/>
          <w:sz w:val="28"/>
          <w:szCs w:val="28"/>
          <w:lang w:eastAsia="ru-RU"/>
        </w:rPr>
        <w:t>ям</w:t>
      </w:r>
      <w:r w:rsidR="00007D1D" w:rsidRPr="00007D1D">
        <w:rPr>
          <w:rFonts w:eastAsia="Times New Roman"/>
          <w:iCs/>
          <w:sz w:val="28"/>
          <w:szCs w:val="28"/>
          <w:lang w:eastAsia="ru-RU"/>
        </w:rPr>
        <w:t xml:space="preserve"> деятельности</w:t>
      </w:r>
    </w:p>
    <w:p w:rsidR="00371A0B" w:rsidRDefault="006974E4" w:rsidP="00371A0B">
      <w:pPr>
        <w:pStyle w:val="31"/>
        <w:widowControl w:val="0"/>
        <w:ind w:firstLine="720"/>
        <w:rPr>
          <w:color w:val="auto"/>
          <w:szCs w:val="28"/>
        </w:rPr>
      </w:pPr>
      <w:r>
        <w:rPr>
          <w:rFonts w:eastAsia="Times New Roman"/>
          <w:iCs/>
          <w:szCs w:val="28"/>
          <w:lang w:eastAsia="ru-RU"/>
        </w:rPr>
        <w:t>6</w:t>
      </w:r>
      <w:r w:rsidR="00007D1D" w:rsidRPr="00007D1D">
        <w:rPr>
          <w:rFonts w:eastAsia="Times New Roman"/>
          <w:iCs/>
          <w:szCs w:val="28"/>
          <w:lang w:eastAsia="ru-RU"/>
        </w:rPr>
        <w:t xml:space="preserve">. </w:t>
      </w:r>
      <w:r w:rsidR="00371A0B">
        <w:rPr>
          <w:color w:val="auto"/>
          <w:szCs w:val="28"/>
        </w:rPr>
        <w:t xml:space="preserve">Анализ исполнения дорожного фонда </w:t>
      </w:r>
    </w:p>
    <w:p w:rsidR="00007D1D" w:rsidRPr="00007D1D" w:rsidRDefault="0024696B" w:rsidP="00007D1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t>7</w:t>
      </w:r>
      <w:r w:rsidR="00371A0B">
        <w:rPr>
          <w:rFonts w:eastAsia="Times New Roman"/>
          <w:iCs/>
          <w:sz w:val="28"/>
          <w:szCs w:val="28"/>
          <w:lang w:eastAsia="ru-RU"/>
        </w:rPr>
        <w:t xml:space="preserve">. </w:t>
      </w:r>
      <w:r w:rsidR="00007D1D" w:rsidRPr="00007D1D">
        <w:rPr>
          <w:rFonts w:eastAsia="Times New Roman"/>
          <w:iCs/>
          <w:sz w:val="28"/>
          <w:szCs w:val="28"/>
          <w:lang w:eastAsia="ru-RU"/>
        </w:rPr>
        <w:t xml:space="preserve">Анализ исполнения </w:t>
      </w:r>
      <w:r w:rsidR="00472DD6">
        <w:rPr>
          <w:rFonts w:eastAsia="Times New Roman"/>
          <w:iCs/>
          <w:sz w:val="28"/>
          <w:szCs w:val="28"/>
          <w:lang w:eastAsia="ru-RU"/>
        </w:rPr>
        <w:t>местного</w:t>
      </w:r>
      <w:r w:rsidR="006974E4" w:rsidRPr="00007D1D">
        <w:rPr>
          <w:rFonts w:eastAsia="Times New Roman"/>
          <w:iCs/>
          <w:sz w:val="28"/>
          <w:szCs w:val="28"/>
          <w:lang w:eastAsia="ru-RU"/>
        </w:rPr>
        <w:t xml:space="preserve"> </w:t>
      </w:r>
      <w:r w:rsidR="00007D1D" w:rsidRPr="00007D1D">
        <w:rPr>
          <w:rFonts w:eastAsia="Times New Roman"/>
          <w:iCs/>
          <w:sz w:val="28"/>
          <w:szCs w:val="28"/>
          <w:lang w:eastAsia="ru-RU"/>
        </w:rPr>
        <w:t xml:space="preserve">бюджета по источникам финансирования дефицита </w:t>
      </w:r>
      <w:r w:rsidR="00472DD6">
        <w:rPr>
          <w:rFonts w:eastAsia="Times New Roman"/>
          <w:iCs/>
          <w:sz w:val="28"/>
          <w:szCs w:val="28"/>
          <w:lang w:eastAsia="ru-RU"/>
        </w:rPr>
        <w:t>местного</w:t>
      </w:r>
      <w:r w:rsidR="006974E4" w:rsidRPr="00007D1D">
        <w:rPr>
          <w:rFonts w:eastAsia="Times New Roman"/>
          <w:iCs/>
          <w:sz w:val="28"/>
          <w:szCs w:val="28"/>
          <w:lang w:eastAsia="ru-RU"/>
        </w:rPr>
        <w:t xml:space="preserve"> </w:t>
      </w:r>
      <w:r w:rsidR="00007D1D" w:rsidRPr="00007D1D">
        <w:rPr>
          <w:rFonts w:eastAsia="Times New Roman"/>
          <w:iCs/>
          <w:sz w:val="28"/>
          <w:szCs w:val="28"/>
          <w:lang w:eastAsia="ru-RU"/>
        </w:rPr>
        <w:t>бюджета</w:t>
      </w:r>
    </w:p>
    <w:p w:rsidR="00371A0B" w:rsidRDefault="0024696B" w:rsidP="00007D1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t>8</w:t>
      </w:r>
      <w:r w:rsidR="00007D1D" w:rsidRPr="00007D1D">
        <w:rPr>
          <w:rFonts w:eastAsia="Times New Roman"/>
          <w:iCs/>
          <w:sz w:val="28"/>
          <w:szCs w:val="28"/>
          <w:lang w:eastAsia="ru-RU"/>
        </w:rPr>
        <w:t xml:space="preserve">. Анализ </w:t>
      </w:r>
      <w:r>
        <w:rPr>
          <w:rFonts w:eastAsia="Times New Roman"/>
          <w:iCs/>
          <w:sz w:val="28"/>
          <w:szCs w:val="28"/>
          <w:lang w:eastAsia="ru-RU"/>
        </w:rPr>
        <w:t>муниципального</w:t>
      </w:r>
      <w:r w:rsidR="00007D1D" w:rsidRPr="00007D1D">
        <w:rPr>
          <w:rFonts w:eastAsia="Times New Roman"/>
          <w:iCs/>
          <w:sz w:val="28"/>
          <w:szCs w:val="28"/>
          <w:lang w:eastAsia="ru-RU"/>
        </w:rPr>
        <w:t xml:space="preserve"> долга </w:t>
      </w:r>
    </w:p>
    <w:p w:rsidR="00007D1D" w:rsidRPr="00007D1D" w:rsidRDefault="0024696B" w:rsidP="00371A0B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iCs/>
          <w:sz w:val="28"/>
          <w:szCs w:val="28"/>
          <w:lang w:eastAsia="ru-RU"/>
        </w:rPr>
      </w:pPr>
      <w:r>
        <w:rPr>
          <w:rFonts w:eastAsia="Times New Roman"/>
          <w:iCs/>
          <w:sz w:val="28"/>
          <w:szCs w:val="28"/>
          <w:lang w:eastAsia="ru-RU"/>
        </w:rPr>
        <w:t>9</w:t>
      </w:r>
      <w:r w:rsidR="00007D1D" w:rsidRPr="00007D1D">
        <w:rPr>
          <w:rFonts w:eastAsia="Times New Roman"/>
          <w:iCs/>
          <w:sz w:val="28"/>
          <w:szCs w:val="28"/>
          <w:lang w:eastAsia="ru-RU"/>
        </w:rPr>
        <w:t>. Выводы и предложения</w:t>
      </w:r>
    </w:p>
    <w:p w:rsidR="00AB216F" w:rsidRPr="00007D1D" w:rsidRDefault="00AB216F" w:rsidP="00007D1D">
      <w:pPr>
        <w:pStyle w:val="ac"/>
        <w:widowControl w:val="0"/>
        <w:spacing w:line="240" w:lineRule="auto"/>
        <w:rPr>
          <w:szCs w:val="28"/>
        </w:rPr>
      </w:pPr>
    </w:p>
    <w:p w:rsidR="003F3A7F" w:rsidRPr="00007D1D" w:rsidRDefault="003F3A7F" w:rsidP="00007D1D">
      <w:pPr>
        <w:widowControl w:val="0"/>
        <w:ind w:firstLine="709"/>
        <w:jc w:val="both"/>
        <w:rPr>
          <w:sz w:val="28"/>
          <w:szCs w:val="28"/>
        </w:rPr>
      </w:pPr>
    </w:p>
    <w:p w:rsidR="003F3A7F" w:rsidRPr="00007D1D" w:rsidRDefault="003F3A7F" w:rsidP="00007D1D">
      <w:pPr>
        <w:widowControl w:val="0"/>
        <w:ind w:firstLine="709"/>
        <w:jc w:val="both"/>
        <w:rPr>
          <w:sz w:val="28"/>
          <w:szCs w:val="28"/>
        </w:rPr>
      </w:pPr>
    </w:p>
    <w:p w:rsidR="003F3A7F" w:rsidRPr="00007D1D" w:rsidRDefault="003F3A7F" w:rsidP="00007D1D">
      <w:pPr>
        <w:widowControl w:val="0"/>
        <w:ind w:firstLine="709"/>
        <w:jc w:val="both"/>
        <w:rPr>
          <w:sz w:val="28"/>
          <w:szCs w:val="28"/>
        </w:rPr>
      </w:pPr>
    </w:p>
    <w:p w:rsidR="003F3A7F" w:rsidRPr="00007D1D" w:rsidRDefault="003F3A7F" w:rsidP="00007D1D">
      <w:pPr>
        <w:widowControl w:val="0"/>
        <w:ind w:firstLine="709"/>
        <w:jc w:val="both"/>
        <w:rPr>
          <w:sz w:val="28"/>
          <w:szCs w:val="28"/>
        </w:rPr>
      </w:pPr>
    </w:p>
    <w:p w:rsidR="003F3A7F" w:rsidRPr="00007D1D" w:rsidRDefault="003F3A7F" w:rsidP="00007D1D">
      <w:pPr>
        <w:widowControl w:val="0"/>
        <w:ind w:firstLine="709"/>
        <w:jc w:val="both"/>
        <w:rPr>
          <w:sz w:val="28"/>
          <w:szCs w:val="28"/>
        </w:rPr>
      </w:pPr>
    </w:p>
    <w:p w:rsidR="003F3A7F" w:rsidRPr="00007D1D" w:rsidRDefault="003F3A7F" w:rsidP="00007D1D">
      <w:pPr>
        <w:widowControl w:val="0"/>
        <w:ind w:firstLine="709"/>
        <w:jc w:val="both"/>
        <w:rPr>
          <w:sz w:val="28"/>
          <w:szCs w:val="28"/>
        </w:rPr>
      </w:pPr>
    </w:p>
    <w:p w:rsidR="003F3A7F" w:rsidRPr="00007D1D" w:rsidRDefault="003F3A7F" w:rsidP="00007D1D">
      <w:pPr>
        <w:widowControl w:val="0"/>
        <w:ind w:firstLine="709"/>
        <w:jc w:val="both"/>
        <w:rPr>
          <w:sz w:val="28"/>
          <w:szCs w:val="28"/>
        </w:rPr>
      </w:pPr>
    </w:p>
    <w:p w:rsidR="003F3A7F" w:rsidRPr="00007D1D" w:rsidRDefault="003F3A7F" w:rsidP="00007D1D">
      <w:pPr>
        <w:widowControl w:val="0"/>
        <w:ind w:firstLine="709"/>
        <w:jc w:val="both"/>
        <w:rPr>
          <w:sz w:val="28"/>
          <w:szCs w:val="28"/>
        </w:rPr>
      </w:pPr>
    </w:p>
    <w:p w:rsidR="003F3A7F" w:rsidRDefault="003F3A7F" w:rsidP="00204FEA">
      <w:pPr>
        <w:widowControl w:val="0"/>
        <w:ind w:firstLine="708"/>
        <w:jc w:val="both"/>
        <w:rPr>
          <w:sz w:val="28"/>
          <w:szCs w:val="28"/>
        </w:rPr>
      </w:pPr>
    </w:p>
    <w:p w:rsidR="003F3A7F" w:rsidRDefault="003F3A7F" w:rsidP="00204FEA">
      <w:pPr>
        <w:widowControl w:val="0"/>
        <w:ind w:firstLine="708"/>
        <w:jc w:val="both"/>
        <w:rPr>
          <w:sz w:val="28"/>
          <w:szCs w:val="28"/>
        </w:rPr>
      </w:pPr>
    </w:p>
    <w:p w:rsidR="000049FD" w:rsidRDefault="000049FD" w:rsidP="00204FEA">
      <w:pPr>
        <w:widowControl w:val="0"/>
        <w:ind w:firstLine="708"/>
        <w:jc w:val="both"/>
        <w:rPr>
          <w:sz w:val="28"/>
          <w:szCs w:val="28"/>
        </w:rPr>
      </w:pPr>
    </w:p>
    <w:p w:rsidR="000049FD" w:rsidRDefault="000049FD" w:rsidP="00204FEA">
      <w:pPr>
        <w:widowControl w:val="0"/>
        <w:ind w:firstLine="708"/>
        <w:jc w:val="both"/>
        <w:rPr>
          <w:sz w:val="28"/>
          <w:szCs w:val="28"/>
        </w:rPr>
      </w:pPr>
    </w:p>
    <w:p w:rsidR="000049FD" w:rsidRDefault="000049FD" w:rsidP="00204FEA">
      <w:pPr>
        <w:widowControl w:val="0"/>
        <w:ind w:firstLine="708"/>
        <w:jc w:val="both"/>
        <w:rPr>
          <w:sz w:val="28"/>
          <w:szCs w:val="28"/>
        </w:rPr>
      </w:pPr>
    </w:p>
    <w:p w:rsidR="000049FD" w:rsidRDefault="000049FD" w:rsidP="00204FEA">
      <w:pPr>
        <w:widowControl w:val="0"/>
        <w:ind w:firstLine="708"/>
        <w:jc w:val="both"/>
        <w:rPr>
          <w:sz w:val="28"/>
          <w:szCs w:val="28"/>
        </w:rPr>
      </w:pPr>
    </w:p>
    <w:p w:rsidR="000049FD" w:rsidRDefault="000049FD" w:rsidP="00204FEA">
      <w:pPr>
        <w:widowControl w:val="0"/>
        <w:ind w:firstLine="708"/>
        <w:jc w:val="both"/>
        <w:rPr>
          <w:sz w:val="28"/>
          <w:szCs w:val="28"/>
        </w:rPr>
      </w:pPr>
    </w:p>
    <w:p w:rsidR="000049FD" w:rsidRDefault="000049FD" w:rsidP="00204FEA">
      <w:pPr>
        <w:widowControl w:val="0"/>
        <w:ind w:firstLine="708"/>
        <w:jc w:val="both"/>
        <w:rPr>
          <w:sz w:val="28"/>
          <w:szCs w:val="28"/>
        </w:rPr>
      </w:pPr>
    </w:p>
    <w:p w:rsidR="000049FD" w:rsidRDefault="000049FD" w:rsidP="00204FEA">
      <w:pPr>
        <w:widowControl w:val="0"/>
        <w:ind w:firstLine="708"/>
        <w:jc w:val="both"/>
        <w:rPr>
          <w:sz w:val="28"/>
          <w:szCs w:val="28"/>
        </w:rPr>
      </w:pPr>
    </w:p>
    <w:p w:rsidR="000049FD" w:rsidRDefault="000049FD" w:rsidP="00204FEA">
      <w:pPr>
        <w:widowControl w:val="0"/>
        <w:ind w:firstLine="708"/>
        <w:jc w:val="both"/>
        <w:rPr>
          <w:sz w:val="28"/>
          <w:szCs w:val="28"/>
        </w:rPr>
      </w:pPr>
    </w:p>
    <w:sectPr w:rsidR="000049FD" w:rsidSect="007B774F">
      <w:headerReference w:type="default" r:id="rId8"/>
      <w:footerReference w:type="default" r:id="rId9"/>
      <w:pgSz w:w="11906" w:h="16838"/>
      <w:pgMar w:top="1134" w:right="849" w:bottom="1135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EC9" w:rsidRDefault="00E65EC9">
      <w:r>
        <w:separator/>
      </w:r>
    </w:p>
  </w:endnote>
  <w:endnote w:type="continuationSeparator" w:id="1">
    <w:p w:rsidR="00E65EC9" w:rsidRDefault="00E65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3FE" w:rsidRDefault="00A463FE">
    <w:pPr>
      <w:pStyle w:val="ae"/>
      <w:jc w:val="center"/>
    </w:pPr>
  </w:p>
  <w:p w:rsidR="00A463FE" w:rsidRDefault="00A463F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EC9" w:rsidRDefault="00E65EC9">
      <w:r>
        <w:separator/>
      </w:r>
    </w:p>
  </w:footnote>
  <w:footnote w:type="continuationSeparator" w:id="1">
    <w:p w:rsidR="00E65EC9" w:rsidRDefault="00E65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3FE" w:rsidRPr="00A40F23" w:rsidRDefault="00367DF9" w:rsidP="00A40F23">
    <w:pPr>
      <w:pStyle w:val="a9"/>
      <w:jc w:val="center"/>
      <w:rPr>
        <w:sz w:val="24"/>
      </w:rPr>
    </w:pPr>
    <w:r w:rsidRPr="00A40F23">
      <w:rPr>
        <w:sz w:val="24"/>
      </w:rPr>
      <w:fldChar w:fldCharType="begin"/>
    </w:r>
    <w:r w:rsidR="00A463FE" w:rsidRPr="00A40F23">
      <w:rPr>
        <w:sz w:val="24"/>
      </w:rPr>
      <w:instrText>PAGE   \* MERGEFORMAT</w:instrText>
    </w:r>
    <w:r w:rsidRPr="00A40F23">
      <w:rPr>
        <w:sz w:val="24"/>
      </w:rPr>
      <w:fldChar w:fldCharType="separate"/>
    </w:r>
    <w:r w:rsidR="000B64C5">
      <w:rPr>
        <w:noProof/>
        <w:sz w:val="24"/>
      </w:rPr>
      <w:t>2</w:t>
    </w:r>
    <w:r w:rsidRPr="00A40F23">
      <w:rPr>
        <w:sz w:val="24"/>
      </w:rPr>
      <w:fldChar w:fldCharType="end"/>
    </w:r>
  </w:p>
  <w:p w:rsidR="00A463FE" w:rsidRDefault="00A463F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5A2B7D95"/>
    <w:multiLevelType w:val="multilevel"/>
    <w:tmpl w:val="420C1E76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4F65BC"/>
    <w:rsid w:val="00003352"/>
    <w:rsid w:val="000049FD"/>
    <w:rsid w:val="00007D1D"/>
    <w:rsid w:val="00013FFD"/>
    <w:rsid w:val="00020433"/>
    <w:rsid w:val="00040AD2"/>
    <w:rsid w:val="00060999"/>
    <w:rsid w:val="00062858"/>
    <w:rsid w:val="00070DB4"/>
    <w:rsid w:val="00073534"/>
    <w:rsid w:val="000911C4"/>
    <w:rsid w:val="000B0C0C"/>
    <w:rsid w:val="000B64C5"/>
    <w:rsid w:val="000E3290"/>
    <w:rsid w:val="000E659A"/>
    <w:rsid w:val="000F1E51"/>
    <w:rsid w:val="000F2096"/>
    <w:rsid w:val="001232B9"/>
    <w:rsid w:val="00132652"/>
    <w:rsid w:val="00135BFB"/>
    <w:rsid w:val="00140B55"/>
    <w:rsid w:val="00161105"/>
    <w:rsid w:val="00161AFC"/>
    <w:rsid w:val="00182298"/>
    <w:rsid w:val="00195D81"/>
    <w:rsid w:val="00195EDB"/>
    <w:rsid w:val="001A0A6D"/>
    <w:rsid w:val="001B4421"/>
    <w:rsid w:val="00203583"/>
    <w:rsid w:val="00204FEA"/>
    <w:rsid w:val="00221402"/>
    <w:rsid w:val="0022324C"/>
    <w:rsid w:val="00244C2E"/>
    <w:rsid w:val="0024696B"/>
    <w:rsid w:val="0029135A"/>
    <w:rsid w:val="00295A17"/>
    <w:rsid w:val="002973E9"/>
    <w:rsid w:val="002A1744"/>
    <w:rsid w:val="002B7897"/>
    <w:rsid w:val="002D1B5C"/>
    <w:rsid w:val="002D25AF"/>
    <w:rsid w:val="002D588D"/>
    <w:rsid w:val="002E1325"/>
    <w:rsid w:val="002E6E2C"/>
    <w:rsid w:val="00300045"/>
    <w:rsid w:val="003073A0"/>
    <w:rsid w:val="00323FF0"/>
    <w:rsid w:val="003363BD"/>
    <w:rsid w:val="003637B2"/>
    <w:rsid w:val="00366122"/>
    <w:rsid w:val="00366375"/>
    <w:rsid w:val="00367DF9"/>
    <w:rsid w:val="00371A0B"/>
    <w:rsid w:val="00372E27"/>
    <w:rsid w:val="00380480"/>
    <w:rsid w:val="00383B84"/>
    <w:rsid w:val="003B28EC"/>
    <w:rsid w:val="003C4C08"/>
    <w:rsid w:val="003D224A"/>
    <w:rsid w:val="003E0EA8"/>
    <w:rsid w:val="003F3A7F"/>
    <w:rsid w:val="00402977"/>
    <w:rsid w:val="0041293D"/>
    <w:rsid w:val="004221B6"/>
    <w:rsid w:val="00426EA1"/>
    <w:rsid w:val="00444425"/>
    <w:rsid w:val="00453E46"/>
    <w:rsid w:val="00456C03"/>
    <w:rsid w:val="00466C2C"/>
    <w:rsid w:val="00467E20"/>
    <w:rsid w:val="00472DD6"/>
    <w:rsid w:val="004730AC"/>
    <w:rsid w:val="004A57CE"/>
    <w:rsid w:val="004B5182"/>
    <w:rsid w:val="004C6768"/>
    <w:rsid w:val="004D61CF"/>
    <w:rsid w:val="004F65BC"/>
    <w:rsid w:val="005646A3"/>
    <w:rsid w:val="00565B09"/>
    <w:rsid w:val="005F4D5D"/>
    <w:rsid w:val="00607D41"/>
    <w:rsid w:val="00611515"/>
    <w:rsid w:val="00635267"/>
    <w:rsid w:val="00636670"/>
    <w:rsid w:val="00642CBE"/>
    <w:rsid w:val="00657DBF"/>
    <w:rsid w:val="00663C98"/>
    <w:rsid w:val="00677EEE"/>
    <w:rsid w:val="0068279E"/>
    <w:rsid w:val="006836AA"/>
    <w:rsid w:val="00683BD3"/>
    <w:rsid w:val="006951CB"/>
    <w:rsid w:val="006974E4"/>
    <w:rsid w:val="006C4730"/>
    <w:rsid w:val="006F6A33"/>
    <w:rsid w:val="00704A69"/>
    <w:rsid w:val="00711FD1"/>
    <w:rsid w:val="00712ABB"/>
    <w:rsid w:val="0073393B"/>
    <w:rsid w:val="00764E13"/>
    <w:rsid w:val="007776DF"/>
    <w:rsid w:val="00784910"/>
    <w:rsid w:val="007A4770"/>
    <w:rsid w:val="007B774F"/>
    <w:rsid w:val="007B7CB3"/>
    <w:rsid w:val="007C6D82"/>
    <w:rsid w:val="007C7BBC"/>
    <w:rsid w:val="007D032E"/>
    <w:rsid w:val="007E6CD3"/>
    <w:rsid w:val="007E6E39"/>
    <w:rsid w:val="007F0F9D"/>
    <w:rsid w:val="00811603"/>
    <w:rsid w:val="00813E48"/>
    <w:rsid w:val="008151FF"/>
    <w:rsid w:val="00832670"/>
    <w:rsid w:val="00833325"/>
    <w:rsid w:val="00840CF7"/>
    <w:rsid w:val="00854464"/>
    <w:rsid w:val="00880D07"/>
    <w:rsid w:val="00881BDF"/>
    <w:rsid w:val="00885E91"/>
    <w:rsid w:val="00893979"/>
    <w:rsid w:val="008B66E3"/>
    <w:rsid w:val="008F1AB8"/>
    <w:rsid w:val="008F25F2"/>
    <w:rsid w:val="0090617E"/>
    <w:rsid w:val="00910880"/>
    <w:rsid w:val="009211AA"/>
    <w:rsid w:val="00921BFD"/>
    <w:rsid w:val="00924BAA"/>
    <w:rsid w:val="00925057"/>
    <w:rsid w:val="0093479D"/>
    <w:rsid w:val="00934A18"/>
    <w:rsid w:val="00954676"/>
    <w:rsid w:val="0096095D"/>
    <w:rsid w:val="00961CCA"/>
    <w:rsid w:val="0097565D"/>
    <w:rsid w:val="00987DF8"/>
    <w:rsid w:val="009939A0"/>
    <w:rsid w:val="009B0FEE"/>
    <w:rsid w:val="009C7F39"/>
    <w:rsid w:val="009D1505"/>
    <w:rsid w:val="009D3D8F"/>
    <w:rsid w:val="00A020A4"/>
    <w:rsid w:val="00A077CF"/>
    <w:rsid w:val="00A114A9"/>
    <w:rsid w:val="00A15726"/>
    <w:rsid w:val="00A26888"/>
    <w:rsid w:val="00A33482"/>
    <w:rsid w:val="00A40F23"/>
    <w:rsid w:val="00A44BC1"/>
    <w:rsid w:val="00A463FE"/>
    <w:rsid w:val="00AB216F"/>
    <w:rsid w:val="00AB3DEB"/>
    <w:rsid w:val="00AC177E"/>
    <w:rsid w:val="00B21D80"/>
    <w:rsid w:val="00B46E57"/>
    <w:rsid w:val="00B5762D"/>
    <w:rsid w:val="00B73AFD"/>
    <w:rsid w:val="00B77196"/>
    <w:rsid w:val="00B80BB8"/>
    <w:rsid w:val="00B906A0"/>
    <w:rsid w:val="00B936CD"/>
    <w:rsid w:val="00BA5178"/>
    <w:rsid w:val="00BB61C4"/>
    <w:rsid w:val="00BD2A3C"/>
    <w:rsid w:val="00BE1649"/>
    <w:rsid w:val="00BF18A0"/>
    <w:rsid w:val="00BF4DB5"/>
    <w:rsid w:val="00BF6322"/>
    <w:rsid w:val="00C03674"/>
    <w:rsid w:val="00C262E0"/>
    <w:rsid w:val="00C30387"/>
    <w:rsid w:val="00C479E7"/>
    <w:rsid w:val="00C6439A"/>
    <w:rsid w:val="00C706E3"/>
    <w:rsid w:val="00CA44BE"/>
    <w:rsid w:val="00CA5B9F"/>
    <w:rsid w:val="00CA6F45"/>
    <w:rsid w:val="00CB3093"/>
    <w:rsid w:val="00CB5365"/>
    <w:rsid w:val="00CB66D9"/>
    <w:rsid w:val="00CB7793"/>
    <w:rsid w:val="00CF1EA6"/>
    <w:rsid w:val="00D1126A"/>
    <w:rsid w:val="00D12E25"/>
    <w:rsid w:val="00D2253D"/>
    <w:rsid w:val="00D261ED"/>
    <w:rsid w:val="00D3788A"/>
    <w:rsid w:val="00D47EF0"/>
    <w:rsid w:val="00D638C5"/>
    <w:rsid w:val="00D648FD"/>
    <w:rsid w:val="00D702B7"/>
    <w:rsid w:val="00D77EBC"/>
    <w:rsid w:val="00D820E0"/>
    <w:rsid w:val="00DA3A29"/>
    <w:rsid w:val="00DB7D4E"/>
    <w:rsid w:val="00DC0E24"/>
    <w:rsid w:val="00DD1FEC"/>
    <w:rsid w:val="00DE77B0"/>
    <w:rsid w:val="00E14DA6"/>
    <w:rsid w:val="00E23AEF"/>
    <w:rsid w:val="00E328DC"/>
    <w:rsid w:val="00E332AD"/>
    <w:rsid w:val="00E373FC"/>
    <w:rsid w:val="00E37F48"/>
    <w:rsid w:val="00E40F4A"/>
    <w:rsid w:val="00E56388"/>
    <w:rsid w:val="00E65EC9"/>
    <w:rsid w:val="00E920BD"/>
    <w:rsid w:val="00ED1C3C"/>
    <w:rsid w:val="00ED24F4"/>
    <w:rsid w:val="00EE2D3C"/>
    <w:rsid w:val="00EE2F29"/>
    <w:rsid w:val="00EF2E68"/>
    <w:rsid w:val="00EF75C4"/>
    <w:rsid w:val="00F05F2F"/>
    <w:rsid w:val="00F16CF6"/>
    <w:rsid w:val="00F30857"/>
    <w:rsid w:val="00F35CA5"/>
    <w:rsid w:val="00F377F4"/>
    <w:rsid w:val="00F45F76"/>
    <w:rsid w:val="00F51BC1"/>
    <w:rsid w:val="00F54BAD"/>
    <w:rsid w:val="00F56688"/>
    <w:rsid w:val="00F6160D"/>
    <w:rsid w:val="00F67619"/>
    <w:rsid w:val="00F80035"/>
    <w:rsid w:val="00F82CDD"/>
    <w:rsid w:val="00FA373C"/>
    <w:rsid w:val="00FC592E"/>
    <w:rsid w:val="00FD765E"/>
    <w:rsid w:val="00FE6E60"/>
    <w:rsid w:val="00FF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770"/>
    <w:pPr>
      <w:suppressAutoHyphens/>
    </w:pPr>
    <w:rPr>
      <w:rFonts w:eastAsia="Calibri"/>
      <w:lang w:eastAsia="ar-SA"/>
    </w:rPr>
  </w:style>
  <w:style w:type="paragraph" w:styleId="1">
    <w:name w:val="heading 1"/>
    <w:basedOn w:val="a"/>
    <w:next w:val="a"/>
    <w:qFormat/>
    <w:rsid w:val="00073534"/>
    <w:pPr>
      <w:keepNext/>
      <w:tabs>
        <w:tab w:val="num" w:pos="432"/>
      </w:tabs>
      <w:ind w:left="432" w:hanging="432"/>
      <w:jc w:val="right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qFormat/>
    <w:rsid w:val="00073534"/>
    <w:pPr>
      <w:keepNext/>
      <w:tabs>
        <w:tab w:val="num" w:pos="576"/>
      </w:tabs>
      <w:ind w:left="576" w:hanging="576"/>
      <w:jc w:val="center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rsid w:val="00073534"/>
    <w:pPr>
      <w:keepNext/>
      <w:tabs>
        <w:tab w:val="num" w:pos="720"/>
      </w:tabs>
      <w:ind w:left="720" w:hanging="720"/>
      <w:jc w:val="right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rsid w:val="00073534"/>
    <w:pPr>
      <w:keepNext/>
      <w:tabs>
        <w:tab w:val="num" w:pos="864"/>
      </w:tabs>
      <w:ind w:left="864" w:hanging="864"/>
      <w:jc w:val="both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073534"/>
    <w:pPr>
      <w:keepNext/>
      <w:tabs>
        <w:tab w:val="num" w:pos="1008"/>
      </w:tabs>
      <w:ind w:left="1008" w:hanging="1008"/>
      <w:jc w:val="center"/>
      <w:outlineLvl w:val="4"/>
    </w:pPr>
    <w:rPr>
      <w:color w:val="000000"/>
      <w:sz w:val="28"/>
    </w:rPr>
  </w:style>
  <w:style w:type="paragraph" w:styleId="6">
    <w:name w:val="heading 6"/>
    <w:basedOn w:val="a"/>
    <w:next w:val="a"/>
    <w:qFormat/>
    <w:rsid w:val="00073534"/>
    <w:pPr>
      <w:keepNext/>
      <w:tabs>
        <w:tab w:val="num" w:pos="1152"/>
      </w:tabs>
      <w:ind w:firstLine="720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73534"/>
    <w:pPr>
      <w:tabs>
        <w:tab w:val="num" w:pos="1296"/>
      </w:tabs>
      <w:spacing w:before="240" w:after="60"/>
      <w:ind w:left="1296" w:hanging="1296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qFormat/>
    <w:rsid w:val="00073534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</w:rPr>
  </w:style>
  <w:style w:type="paragraph" w:styleId="9">
    <w:name w:val="heading 9"/>
    <w:basedOn w:val="a"/>
    <w:next w:val="a"/>
    <w:qFormat/>
    <w:rsid w:val="00073534"/>
    <w:pPr>
      <w:keepNext/>
      <w:tabs>
        <w:tab w:val="num" w:pos="1584"/>
      </w:tabs>
      <w:ind w:left="1584" w:hanging="1584"/>
      <w:jc w:val="center"/>
      <w:outlineLvl w:val="8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73534"/>
    <w:rPr>
      <w:rFonts w:ascii="Symbol" w:hAnsi="Symbol" w:cs="Symbol"/>
    </w:rPr>
  </w:style>
  <w:style w:type="character" w:customStyle="1" w:styleId="WW8Num2z0">
    <w:name w:val="WW8Num2z0"/>
    <w:rsid w:val="00073534"/>
    <w:rPr>
      <w:rFonts w:ascii="Symbol" w:hAnsi="Symbol" w:cs="Symbol"/>
    </w:rPr>
  </w:style>
  <w:style w:type="character" w:customStyle="1" w:styleId="WW8Num3z0">
    <w:name w:val="WW8Num3z0"/>
    <w:rsid w:val="00073534"/>
    <w:rPr>
      <w:rFonts w:ascii="Symbol" w:hAnsi="Symbol" w:cs="Symbol"/>
    </w:rPr>
  </w:style>
  <w:style w:type="character" w:customStyle="1" w:styleId="10">
    <w:name w:val="Основной шрифт абзаца1"/>
    <w:rsid w:val="00073534"/>
  </w:style>
  <w:style w:type="character" w:customStyle="1" w:styleId="Heading1Char">
    <w:name w:val="Heading 1 Char"/>
    <w:rsid w:val="00073534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Heading2Char">
    <w:name w:val="Heading 2 Char"/>
    <w:rsid w:val="00073534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Heading3Char">
    <w:name w:val="Heading 3 Char"/>
    <w:rsid w:val="00073534"/>
    <w:rPr>
      <w:rFonts w:ascii="Times New Roman" w:hAnsi="Times New Roman" w:cs="Times New Roman"/>
      <w:color w:val="000000"/>
      <w:sz w:val="20"/>
      <w:szCs w:val="20"/>
    </w:rPr>
  </w:style>
  <w:style w:type="character" w:customStyle="1" w:styleId="Heading4Char">
    <w:name w:val="Heading 4 Char"/>
    <w:rsid w:val="00073534"/>
    <w:rPr>
      <w:rFonts w:ascii="Times New Roman" w:hAnsi="Times New Roman" w:cs="Times New Roman"/>
      <w:b/>
      <w:sz w:val="20"/>
      <w:szCs w:val="20"/>
    </w:rPr>
  </w:style>
  <w:style w:type="character" w:customStyle="1" w:styleId="Heading5Char">
    <w:name w:val="Heading 5 Char"/>
    <w:rsid w:val="00073534"/>
    <w:rPr>
      <w:rFonts w:ascii="Times New Roman" w:hAnsi="Times New Roman" w:cs="Times New Roman"/>
      <w:color w:val="000000"/>
      <w:sz w:val="20"/>
      <w:szCs w:val="20"/>
    </w:rPr>
  </w:style>
  <w:style w:type="character" w:customStyle="1" w:styleId="Heading6Char">
    <w:name w:val="Heading 6 Char"/>
    <w:rsid w:val="00073534"/>
    <w:rPr>
      <w:rFonts w:ascii="Times New Roman" w:hAnsi="Times New Roman" w:cs="Times New Roman"/>
      <w:sz w:val="20"/>
      <w:szCs w:val="20"/>
    </w:rPr>
  </w:style>
  <w:style w:type="character" w:customStyle="1" w:styleId="Heading7Char">
    <w:name w:val="Heading 7 Char"/>
    <w:rsid w:val="00073534"/>
    <w:rPr>
      <w:rFonts w:ascii="Arial" w:hAnsi="Arial" w:cs="Times New Roman"/>
      <w:sz w:val="20"/>
      <w:szCs w:val="20"/>
    </w:rPr>
  </w:style>
  <w:style w:type="character" w:customStyle="1" w:styleId="Heading8Char">
    <w:name w:val="Heading 8 Char"/>
    <w:rsid w:val="00073534"/>
    <w:rPr>
      <w:rFonts w:ascii="Arial" w:hAnsi="Arial" w:cs="Times New Roman"/>
      <w:i/>
      <w:sz w:val="20"/>
      <w:szCs w:val="20"/>
    </w:rPr>
  </w:style>
  <w:style w:type="character" w:customStyle="1" w:styleId="Heading9Char">
    <w:name w:val="Heading 9 Char"/>
    <w:rsid w:val="00073534"/>
    <w:rPr>
      <w:rFonts w:ascii="Times New Roman" w:hAnsi="Times New Roman" w:cs="Times New Roman"/>
      <w:b/>
      <w:sz w:val="20"/>
      <w:szCs w:val="20"/>
    </w:rPr>
  </w:style>
  <w:style w:type="character" w:customStyle="1" w:styleId="HeaderChar">
    <w:name w:val="Header Char"/>
    <w:rsid w:val="00073534"/>
    <w:rPr>
      <w:rFonts w:ascii="Times New Roman" w:hAnsi="Times New Roman" w:cs="Times New Roman"/>
      <w:sz w:val="20"/>
      <w:szCs w:val="20"/>
    </w:rPr>
  </w:style>
  <w:style w:type="character" w:styleId="a3">
    <w:name w:val="page number"/>
    <w:rsid w:val="00073534"/>
    <w:rPr>
      <w:rFonts w:cs="Times New Roman"/>
    </w:rPr>
  </w:style>
  <w:style w:type="character" w:customStyle="1" w:styleId="BodyTextIndentChar">
    <w:name w:val="Body Text Indent Char"/>
    <w:rsid w:val="00073534"/>
    <w:rPr>
      <w:rFonts w:ascii="Times New Roman" w:hAnsi="Times New Roman" w:cs="Times New Roman"/>
      <w:color w:val="000000"/>
      <w:sz w:val="20"/>
      <w:szCs w:val="20"/>
    </w:rPr>
  </w:style>
  <w:style w:type="character" w:customStyle="1" w:styleId="BodyTextIndent2Char">
    <w:name w:val="Body Text Indent 2 Char"/>
    <w:rsid w:val="00073534"/>
    <w:rPr>
      <w:rFonts w:ascii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rsid w:val="00073534"/>
    <w:rPr>
      <w:rFonts w:ascii="Times New Roman" w:hAnsi="Times New Roman" w:cs="Times New Roman"/>
      <w:color w:val="000000"/>
      <w:sz w:val="20"/>
      <w:szCs w:val="20"/>
    </w:rPr>
  </w:style>
  <w:style w:type="character" w:customStyle="1" w:styleId="BodyTextChar">
    <w:name w:val="Body Text Char"/>
    <w:rsid w:val="00073534"/>
    <w:rPr>
      <w:rFonts w:ascii="Times New Roman" w:hAnsi="Times New Roman" w:cs="Times New Roman"/>
      <w:color w:val="000000"/>
      <w:sz w:val="20"/>
      <w:szCs w:val="20"/>
    </w:rPr>
  </w:style>
  <w:style w:type="character" w:customStyle="1" w:styleId="BodyText2Char">
    <w:name w:val="Body Text 2 Char"/>
    <w:rsid w:val="00073534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BodyText3Char">
    <w:name w:val="Body Text 3 Char"/>
    <w:rsid w:val="00073534"/>
    <w:rPr>
      <w:rFonts w:ascii="Times New Roman" w:hAnsi="Times New Roman" w:cs="Times New Roman"/>
      <w:sz w:val="20"/>
      <w:szCs w:val="20"/>
    </w:rPr>
  </w:style>
  <w:style w:type="character" w:customStyle="1" w:styleId="a4">
    <w:name w:val="Îñíîâíîé øðèôò"/>
    <w:rsid w:val="00073534"/>
  </w:style>
  <w:style w:type="character" w:customStyle="1" w:styleId="FooterChar">
    <w:name w:val="Footer Char"/>
    <w:rsid w:val="00073534"/>
    <w:rPr>
      <w:rFonts w:ascii="Times New Roman" w:hAnsi="Times New Roman" w:cs="Times New Roman"/>
      <w:sz w:val="20"/>
      <w:szCs w:val="20"/>
    </w:rPr>
  </w:style>
  <w:style w:type="character" w:customStyle="1" w:styleId="TitleChar">
    <w:name w:val="Title Char"/>
    <w:rsid w:val="00073534"/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rsid w:val="00073534"/>
    <w:rPr>
      <w:rFonts w:ascii="Tahoma" w:hAnsi="Tahoma" w:cs="Tahoma"/>
      <w:sz w:val="16"/>
      <w:szCs w:val="16"/>
    </w:rPr>
  </w:style>
  <w:style w:type="character" w:customStyle="1" w:styleId="a5">
    <w:name w:val="Символ нумерации"/>
    <w:rsid w:val="00073534"/>
  </w:style>
  <w:style w:type="paragraph" w:customStyle="1" w:styleId="a6">
    <w:name w:val="Заголовок"/>
    <w:basedOn w:val="a"/>
    <w:next w:val="a7"/>
    <w:rsid w:val="00073534"/>
    <w:pPr>
      <w:jc w:val="center"/>
    </w:pPr>
    <w:rPr>
      <w:sz w:val="28"/>
      <w:szCs w:val="24"/>
    </w:rPr>
  </w:style>
  <w:style w:type="paragraph" w:styleId="a7">
    <w:name w:val="Body Text"/>
    <w:basedOn w:val="a"/>
    <w:rsid w:val="00073534"/>
    <w:pPr>
      <w:jc w:val="both"/>
    </w:pPr>
    <w:rPr>
      <w:color w:val="000000"/>
      <w:sz w:val="28"/>
    </w:rPr>
  </w:style>
  <w:style w:type="paragraph" w:styleId="a8">
    <w:name w:val="List"/>
    <w:basedOn w:val="a7"/>
    <w:rsid w:val="00073534"/>
    <w:rPr>
      <w:rFonts w:cs="Mangal"/>
    </w:rPr>
  </w:style>
  <w:style w:type="paragraph" w:customStyle="1" w:styleId="11">
    <w:name w:val="Название1"/>
    <w:basedOn w:val="a"/>
    <w:rsid w:val="000735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073534"/>
    <w:pPr>
      <w:suppressLineNumbers/>
    </w:pPr>
    <w:rPr>
      <w:rFonts w:cs="Mangal"/>
    </w:rPr>
  </w:style>
  <w:style w:type="paragraph" w:customStyle="1" w:styleId="13">
    <w:name w:val="Цитата1"/>
    <w:basedOn w:val="a"/>
    <w:rsid w:val="00073534"/>
    <w:pPr>
      <w:ind w:left="97" w:right="97" w:firstLine="97"/>
      <w:jc w:val="both"/>
    </w:pPr>
    <w:rPr>
      <w:i/>
      <w:color w:val="000000"/>
      <w:sz w:val="22"/>
    </w:rPr>
  </w:style>
  <w:style w:type="paragraph" w:styleId="a9">
    <w:name w:val="header"/>
    <w:basedOn w:val="a"/>
    <w:link w:val="aa"/>
    <w:uiPriority w:val="99"/>
    <w:rsid w:val="00073534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073534"/>
    <w:pPr>
      <w:ind w:firstLine="485"/>
      <w:jc w:val="both"/>
    </w:pPr>
    <w:rPr>
      <w:color w:val="000000"/>
      <w:sz w:val="28"/>
    </w:rPr>
  </w:style>
  <w:style w:type="paragraph" w:customStyle="1" w:styleId="21">
    <w:name w:val="Основной текст с отступом 21"/>
    <w:basedOn w:val="a"/>
    <w:rsid w:val="00073534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073534"/>
    <w:pPr>
      <w:ind w:firstLine="794"/>
      <w:jc w:val="both"/>
    </w:pPr>
    <w:rPr>
      <w:color w:val="000000"/>
      <w:sz w:val="28"/>
    </w:rPr>
  </w:style>
  <w:style w:type="paragraph" w:customStyle="1" w:styleId="210">
    <w:name w:val="Основной текст 21"/>
    <w:basedOn w:val="a"/>
    <w:rsid w:val="00073534"/>
    <w:pPr>
      <w:jc w:val="center"/>
    </w:pPr>
    <w:rPr>
      <w:b/>
      <w:color w:val="000000"/>
      <w:sz w:val="40"/>
    </w:rPr>
  </w:style>
  <w:style w:type="paragraph" w:customStyle="1" w:styleId="211">
    <w:name w:val="Список 21"/>
    <w:basedOn w:val="a"/>
    <w:rsid w:val="00073534"/>
    <w:pPr>
      <w:ind w:left="566" w:hanging="283"/>
    </w:pPr>
  </w:style>
  <w:style w:type="paragraph" w:customStyle="1" w:styleId="310">
    <w:name w:val="Список 31"/>
    <w:basedOn w:val="a"/>
    <w:rsid w:val="00073534"/>
    <w:pPr>
      <w:ind w:left="849" w:hanging="283"/>
    </w:pPr>
  </w:style>
  <w:style w:type="paragraph" w:customStyle="1" w:styleId="41">
    <w:name w:val="Список 41"/>
    <w:basedOn w:val="a"/>
    <w:rsid w:val="00073534"/>
    <w:pPr>
      <w:ind w:left="1132" w:hanging="283"/>
    </w:pPr>
  </w:style>
  <w:style w:type="paragraph" w:customStyle="1" w:styleId="212">
    <w:name w:val="Маркированный список 21"/>
    <w:basedOn w:val="a"/>
    <w:rsid w:val="00073534"/>
    <w:pPr>
      <w:tabs>
        <w:tab w:val="left" w:pos="643"/>
      </w:tabs>
      <w:ind w:left="643" w:hanging="360"/>
    </w:pPr>
  </w:style>
  <w:style w:type="paragraph" w:customStyle="1" w:styleId="311">
    <w:name w:val="Маркированный список 31"/>
    <w:basedOn w:val="a"/>
    <w:rsid w:val="00073534"/>
    <w:pPr>
      <w:tabs>
        <w:tab w:val="left" w:pos="926"/>
      </w:tabs>
      <w:ind w:left="926" w:hanging="360"/>
    </w:pPr>
  </w:style>
  <w:style w:type="paragraph" w:customStyle="1" w:styleId="213">
    <w:name w:val="Продолжение списка 21"/>
    <w:basedOn w:val="a"/>
    <w:rsid w:val="00073534"/>
    <w:pPr>
      <w:spacing w:after="120"/>
      <w:ind w:left="566"/>
    </w:pPr>
  </w:style>
  <w:style w:type="paragraph" w:customStyle="1" w:styleId="410">
    <w:name w:val="Продолжение списка 41"/>
    <w:basedOn w:val="a"/>
    <w:rsid w:val="00073534"/>
    <w:pPr>
      <w:spacing w:after="120"/>
      <w:ind w:left="1132"/>
    </w:pPr>
  </w:style>
  <w:style w:type="paragraph" w:customStyle="1" w:styleId="312">
    <w:name w:val="Основной текст 31"/>
    <w:basedOn w:val="a"/>
    <w:rsid w:val="00073534"/>
    <w:pPr>
      <w:jc w:val="both"/>
    </w:pPr>
    <w:rPr>
      <w:sz w:val="28"/>
    </w:rPr>
  </w:style>
  <w:style w:type="paragraph" w:customStyle="1" w:styleId="14">
    <w:name w:val="çàãîëîâîê 1"/>
    <w:basedOn w:val="a"/>
    <w:next w:val="a"/>
    <w:rsid w:val="00073534"/>
    <w:pPr>
      <w:keepNext/>
      <w:ind w:firstLine="709"/>
    </w:pPr>
    <w:rPr>
      <w:sz w:val="28"/>
    </w:rPr>
  </w:style>
  <w:style w:type="paragraph" w:customStyle="1" w:styleId="ac">
    <w:name w:val="Документ"/>
    <w:basedOn w:val="a"/>
    <w:rsid w:val="00073534"/>
    <w:pPr>
      <w:spacing w:line="360" w:lineRule="auto"/>
      <w:ind w:firstLine="709"/>
      <w:jc w:val="both"/>
    </w:pPr>
    <w:rPr>
      <w:sz w:val="28"/>
    </w:rPr>
  </w:style>
  <w:style w:type="paragraph" w:customStyle="1" w:styleId="ad">
    <w:name w:val="Спец. заголовок"/>
    <w:basedOn w:val="a"/>
    <w:next w:val="a"/>
    <w:rsid w:val="00073534"/>
    <w:pPr>
      <w:ind w:left="709" w:right="680"/>
      <w:jc w:val="both"/>
    </w:pPr>
    <w:rPr>
      <w:b/>
      <w:sz w:val="24"/>
    </w:rPr>
  </w:style>
  <w:style w:type="paragraph" w:styleId="ae">
    <w:name w:val="footer"/>
    <w:basedOn w:val="a"/>
    <w:link w:val="af"/>
    <w:uiPriority w:val="99"/>
    <w:rsid w:val="00073534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073534"/>
    <w:pPr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styleId="af0">
    <w:name w:val="Balloon Text"/>
    <w:basedOn w:val="a"/>
    <w:rsid w:val="00073534"/>
    <w:rPr>
      <w:rFonts w:ascii="Tahoma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73534"/>
    <w:rPr>
      <w:rFonts w:ascii="Verdana" w:hAnsi="Verdana" w:cs="Verdana"/>
      <w:lang w:val="en-US"/>
    </w:rPr>
  </w:style>
  <w:style w:type="paragraph" w:customStyle="1" w:styleId="Normal1">
    <w:name w:val="Normal1"/>
    <w:rsid w:val="00073534"/>
    <w:pPr>
      <w:widowControl w:val="0"/>
      <w:suppressAutoHyphens/>
    </w:pPr>
    <w:rPr>
      <w:rFonts w:ascii="Courier New" w:eastAsia="Calibri" w:hAnsi="Courier New" w:cs="Courier New"/>
      <w:lang w:eastAsia="ar-SA"/>
    </w:rPr>
  </w:style>
  <w:style w:type="paragraph" w:customStyle="1" w:styleId="af1">
    <w:name w:val="Содержимое врезки"/>
    <w:basedOn w:val="a7"/>
    <w:rsid w:val="00073534"/>
  </w:style>
  <w:style w:type="character" w:customStyle="1" w:styleId="af">
    <w:name w:val="Нижний колонтитул Знак"/>
    <w:link w:val="ae"/>
    <w:uiPriority w:val="99"/>
    <w:rsid w:val="004F65BC"/>
    <w:rPr>
      <w:rFonts w:eastAsia="Calibri"/>
      <w:lang w:eastAsia="ar-SA"/>
    </w:rPr>
  </w:style>
  <w:style w:type="character" w:customStyle="1" w:styleId="aa">
    <w:name w:val="Верхний колонтитул Знак"/>
    <w:link w:val="a9"/>
    <w:uiPriority w:val="99"/>
    <w:rsid w:val="004F65BC"/>
    <w:rPr>
      <w:rFonts w:eastAsia="Calibri"/>
      <w:lang w:eastAsia="ar-SA"/>
    </w:rPr>
  </w:style>
  <w:style w:type="paragraph" w:customStyle="1" w:styleId="ConsPlusNormal">
    <w:name w:val="ConsPlusNormal"/>
    <w:rsid w:val="007C7B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4C676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0">
    <w:name w:val="Body Text 3"/>
    <w:basedOn w:val="a"/>
    <w:link w:val="32"/>
    <w:uiPriority w:val="99"/>
    <w:semiHidden/>
    <w:unhideWhenUsed/>
    <w:rsid w:val="004C6768"/>
    <w:pPr>
      <w:spacing w:after="120" w:line="276" w:lineRule="auto"/>
    </w:pPr>
    <w:rPr>
      <w:rFonts w:ascii="Calibri" w:eastAsia="SimSun" w:hAnsi="Calibri" w:cs="font292"/>
      <w:sz w:val="16"/>
      <w:szCs w:val="16"/>
    </w:rPr>
  </w:style>
  <w:style w:type="character" w:customStyle="1" w:styleId="32">
    <w:name w:val="Основной текст 3 Знак"/>
    <w:basedOn w:val="a0"/>
    <w:link w:val="30"/>
    <w:uiPriority w:val="99"/>
    <w:semiHidden/>
    <w:rsid w:val="004C6768"/>
    <w:rPr>
      <w:rFonts w:ascii="Calibri" w:eastAsia="SimSun" w:hAnsi="Calibri" w:cs="font292"/>
      <w:sz w:val="16"/>
      <w:szCs w:val="16"/>
      <w:lang w:eastAsia="ar-SA"/>
    </w:rPr>
  </w:style>
  <w:style w:type="paragraph" w:customStyle="1" w:styleId="Style2">
    <w:name w:val="Style2"/>
    <w:basedOn w:val="a"/>
    <w:rsid w:val="004C6768"/>
    <w:pPr>
      <w:widowControl w:val="0"/>
      <w:autoSpaceDE w:val="0"/>
      <w:spacing w:line="274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7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2EBB-A867-4A5B-8BAB-D3E7F9E50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11</Pages>
  <Words>2884</Words>
  <Characters>16444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>AUZsoft</Company>
  <LinksUpToDate>false</LinksUpToDate>
  <CharactersWithSpaces>19290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creator>veronika</dc:creator>
  <cp:lastModifiedBy>Ирина</cp:lastModifiedBy>
  <cp:revision>11</cp:revision>
  <cp:lastPrinted>2021-10-13T13:31:00Z</cp:lastPrinted>
  <dcterms:created xsi:type="dcterms:W3CDTF">2020-07-30T05:05:00Z</dcterms:created>
  <dcterms:modified xsi:type="dcterms:W3CDTF">2021-10-20T11:25:00Z</dcterms:modified>
</cp:coreProperties>
</file>