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5"/>
        <w:gridCol w:w="4394"/>
        <w:gridCol w:w="4920"/>
      </w:tblGrid>
      <w:tr w:rsidR="00881861" w:rsidTr="00083D47">
        <w:trPr>
          <w:trHeight w:hRule="exact" w:val="1375"/>
        </w:trPr>
        <w:tc>
          <w:tcPr>
            <w:tcW w:w="1015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 w:rsidR="00881861" w:rsidTr="00083D47">
        <w:trPr>
          <w:trHeight w:hRule="exact" w:val="760"/>
        </w:trPr>
        <w:tc>
          <w:tcPr>
            <w:tcW w:w="10159" w:type="dxa"/>
            <w:gridSpan w:val="3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083D47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Публичный сервитут объекта электросетевого хозяйства </w:t>
            </w:r>
          </w:p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«КЛ-10 кВ Л-1 от ПС 110/10кВ «Дорожная» до БРТП №176 »</w:t>
            </w:r>
          </w:p>
        </w:tc>
      </w:tr>
      <w:tr w:rsidR="00881861" w:rsidTr="00083D47">
        <w:trPr>
          <w:trHeight w:hRule="exact" w:val="344"/>
        </w:trPr>
        <w:tc>
          <w:tcPr>
            <w:tcW w:w="10159" w:type="dxa"/>
            <w:gridSpan w:val="3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881861" w:rsidTr="00083D47">
        <w:trPr>
          <w:trHeight w:hRule="exact" w:val="444"/>
        </w:trPr>
        <w:tc>
          <w:tcPr>
            <w:tcW w:w="101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881861" w:rsidTr="00083D47">
        <w:trPr>
          <w:trHeight w:hRule="exact" w:val="458"/>
        </w:trPr>
        <w:tc>
          <w:tcPr>
            <w:tcW w:w="101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881861" w:rsidTr="00083D47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881861" w:rsidTr="00083D47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881861" w:rsidTr="00083D47">
        <w:trPr>
          <w:trHeight w:hRule="exact" w:val="660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Новгородская область, район Маловишерский</w:t>
            </w:r>
          </w:p>
        </w:tc>
      </w:tr>
      <w:tr w:rsidR="00881861" w:rsidTr="00083D47">
        <w:trPr>
          <w:trHeight w:hRule="exact" w:val="68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881861" w:rsidRDefault="00083D47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354 +/- 7 м²</w:t>
            </w:r>
          </w:p>
        </w:tc>
      </w:tr>
      <w:tr w:rsidR="00881861" w:rsidTr="00083D47">
        <w:trPr>
          <w:trHeight w:hRule="exact" w:val="8531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83D47" w:rsidRPr="00083D47" w:rsidRDefault="00083D47" w:rsidP="00083D47">
            <w:pPr>
              <w:spacing w:line="229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 w:rsidRPr="00083D47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Публичный сервитут под объект электросетевого хозяйства </w:t>
            </w:r>
          </w:p>
          <w:p w:rsidR="00083D47" w:rsidRPr="00083D47" w:rsidRDefault="00083D47" w:rsidP="00083D47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083D47">
              <w:rPr>
                <w:rFonts w:ascii="Times New Roman" w:hAnsi="Times New Roman" w:cs="Times New Roman"/>
                <w:b/>
                <w:color w:val="000000"/>
                <w:spacing w:val="-2"/>
                <w:sz w:val="22"/>
              </w:rPr>
              <w:t xml:space="preserve">Цель установления: </w:t>
            </w:r>
            <w:r w:rsidRPr="00083D47">
              <w:rPr>
                <w:rFonts w:ascii="Times New Roman" w:hAnsi="Times New Roman" w:cs="Times New Roman"/>
                <w:spacing w:val="14"/>
                <w:sz w:val="22"/>
              </w:rPr>
              <w:t>В соответствии со ст. 39.37 Земельного Кодекса Российской Федерации «</w:t>
            </w:r>
            <w:r w:rsidRPr="00083D47">
              <w:rPr>
                <w:rFonts w:ascii="Times New Roman" w:hAnsi="Times New Roman" w:cs="Times New Roman"/>
                <w:bCs/>
                <w:color w:val="000000"/>
                <w:sz w:val="22"/>
                <w:shd w:val="clear" w:color="auto" w:fill="FFFFFF"/>
              </w:rPr>
              <w:t>Цели установления публичного сервитута».</w:t>
            </w:r>
            <w:r w:rsidRPr="00083D47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В порядке, предусмотренном настоящей главой, публичный сервитут устанавливается для использования земельных участков и (или) земель в следующих </w:t>
            </w:r>
            <w:r w:rsidRPr="00083D47">
              <w:rPr>
                <w:rFonts w:ascii="Times New Roman" w:hAnsi="Times New Roman" w:cs="Times New Roman"/>
                <w:sz w:val="22"/>
                <w:shd w:val="clear" w:color="auto" w:fill="FFFFFF"/>
              </w:rPr>
              <w:t>целях</w:t>
            </w:r>
            <w:r w:rsidRPr="00083D47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: </w:t>
            </w:r>
            <w:r w:rsidRPr="00083D47">
              <w:rPr>
                <w:rFonts w:ascii="Times New Roman" w:hAnsi="Times New Roman" w:cs="Times New Roman"/>
                <w:spacing w:val="14"/>
                <w:sz w:val="22"/>
              </w:rPr>
              <w:t xml:space="preserve">п.1. </w:t>
            </w:r>
            <w:r w:rsidRPr="00083D47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строительство, реконструкция, эксплуатация, капитальный ремонт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оказания услуг связи, организации электро-, газо-, тепло-, водоснабжения населения и водоотведения, подключения (технологического присоединения) к сетям инженерно-технического обеспечения, либо переносятся в связи с изъятием земельных участков, на которых они ранее располагались, для государственных или муниципальных нужд (далее также - инженерные сооружения)</w:t>
            </w:r>
          </w:p>
          <w:p w:rsidR="00083D47" w:rsidRPr="00083D47" w:rsidRDefault="00083D47" w:rsidP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083D47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Наименование объекта публичного сервитута:</w:t>
            </w:r>
          </w:p>
          <w:p w:rsidR="00083D47" w:rsidRPr="00083D47" w:rsidRDefault="00083D47" w:rsidP="00083D47">
            <w:pPr>
              <w:spacing w:line="229" w:lineRule="auto"/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</w:pPr>
            <w:r w:rsidRPr="00083D47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КЛ-10 кВ Л-1 от ПС 110/10кВ «Дорожная» до БРТП №176</w:t>
            </w:r>
          </w:p>
          <w:p w:rsidR="00083D47" w:rsidRPr="00083D47" w:rsidRDefault="00083D47" w:rsidP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083D47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Кадастровый район:</w:t>
            </w:r>
            <w:r w:rsidRPr="00083D47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53:08</w:t>
            </w:r>
          </w:p>
          <w:p w:rsidR="00881861" w:rsidRDefault="0088186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</w:tbl>
    <w:p w:rsidR="00083D47" w:rsidRDefault="00083D47">
      <w:bookmarkStart w:id="1" w:name="Сведенияоместоположенииграницобъекта"/>
    </w:p>
    <w:p w:rsidR="00E05CBD" w:rsidRDefault="00E05CBD">
      <w:r>
        <w:br w:type="page"/>
      </w:r>
    </w:p>
    <w:tbl>
      <w:tblPr>
        <w:tblW w:w="101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35"/>
        <w:gridCol w:w="1346"/>
        <w:gridCol w:w="1362"/>
        <w:gridCol w:w="1862"/>
        <w:gridCol w:w="1748"/>
        <w:gridCol w:w="1806"/>
      </w:tblGrid>
      <w:tr w:rsidR="00881861" w:rsidTr="00083D47">
        <w:trPr>
          <w:trHeight w:hRule="exact" w:val="559"/>
        </w:trPr>
        <w:tc>
          <w:tcPr>
            <w:tcW w:w="10159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881861" w:rsidTr="00083D47">
        <w:trPr>
          <w:trHeight w:hRule="exact" w:val="573"/>
        </w:trPr>
        <w:tc>
          <w:tcPr>
            <w:tcW w:w="10159" w:type="dxa"/>
            <w:gridSpan w:val="6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881861" w:rsidTr="00083D47">
        <w:trPr>
          <w:trHeight w:hRule="exact" w:val="115"/>
        </w:trPr>
        <w:tc>
          <w:tcPr>
            <w:tcW w:w="1015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81861" w:rsidRDefault="00881861"/>
        </w:tc>
      </w:tr>
      <w:tr w:rsidR="00881861" w:rsidTr="00083D47">
        <w:trPr>
          <w:trHeight w:hRule="exact" w:val="329"/>
        </w:trPr>
        <w:tc>
          <w:tcPr>
            <w:tcW w:w="10159" w:type="dxa"/>
            <w:gridSpan w:val="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МСК-53, зона 2</w:t>
            </w:r>
          </w:p>
        </w:tc>
      </w:tr>
      <w:tr w:rsidR="00881861" w:rsidTr="00083D47">
        <w:trPr>
          <w:trHeight w:hRule="exact" w:val="344"/>
        </w:trPr>
        <w:tc>
          <w:tcPr>
            <w:tcW w:w="1015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881861" w:rsidTr="00083D47">
        <w:trPr>
          <w:trHeight w:hRule="exact" w:val="788"/>
        </w:trPr>
        <w:tc>
          <w:tcPr>
            <w:tcW w:w="203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81861" w:rsidTr="00083D47">
        <w:trPr>
          <w:trHeight w:hRule="exact" w:val="788"/>
        </w:trPr>
        <w:tc>
          <w:tcPr>
            <w:tcW w:w="203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74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</w:tr>
      <w:tr w:rsidR="00881861" w:rsidTr="00083D47">
        <w:trPr>
          <w:trHeight w:hRule="exact" w:val="344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585073.08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2240645.13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585072.53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2240665.47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585070.69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2240675.70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585061.80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2240714.05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585060.40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2240722.66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585063.85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2240727.31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585076.70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2240734.09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585083.77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2240739.00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585118.99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2240757.78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585127.12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2240763.12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585127.39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2240763.11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585132.42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2240755.89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585132.44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2240755.23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585132.31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2240755.07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585130.68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2240753.70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585127.85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2240751.44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585129.09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2240749.88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585131.95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2240752.15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585133.74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2240753.66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585134.46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2240754.54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585134.41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2240756.54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16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585128.46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2240765.07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</w:tbl>
    <w:p w:rsidR="00083D47" w:rsidRDefault="00083D47">
      <w:r>
        <w:br w:type="page"/>
      </w:r>
    </w:p>
    <w:tbl>
      <w:tblPr>
        <w:tblW w:w="10159" w:type="dxa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04"/>
        <w:gridCol w:w="631"/>
        <w:gridCol w:w="444"/>
        <w:gridCol w:w="902"/>
        <w:gridCol w:w="172"/>
        <w:gridCol w:w="1075"/>
        <w:gridCol w:w="115"/>
        <w:gridCol w:w="902"/>
        <w:gridCol w:w="960"/>
        <w:gridCol w:w="559"/>
        <w:gridCol w:w="1189"/>
        <w:gridCol w:w="502"/>
        <w:gridCol w:w="1304"/>
      </w:tblGrid>
      <w:tr w:rsidR="00881861" w:rsidTr="00083D47">
        <w:trPr>
          <w:trHeight w:hRule="exact" w:val="229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1861" w:rsidRDefault="00881861"/>
          <w:p w:rsidR="00083D47" w:rsidRDefault="00083D47"/>
        </w:tc>
      </w:tr>
      <w:tr w:rsidR="00881861" w:rsidTr="00083D47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881861" w:rsidTr="00083D47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81861" w:rsidTr="00083D47">
        <w:trPr>
          <w:trHeight w:hRule="exact" w:val="788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</w:tr>
      <w:tr w:rsidR="00881861" w:rsidTr="00083D47">
        <w:trPr>
          <w:trHeight w:hRule="exact" w:val="330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81861" w:rsidTr="00083D47">
        <w:trPr>
          <w:trHeight w:hRule="exact" w:val="515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585126.55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2240765.14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585117.97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2240759.50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585082.72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2240740.71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585075.66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2240735.80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585062.52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2240728.86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585058.29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2240723.17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585059.84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2240713.66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585068.74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2240675.30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585070.54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2240665.28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585071.08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2240645.08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585073.08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2240645.13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881861" w:rsidTr="00083D47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81861" w:rsidTr="00083D47">
        <w:trPr>
          <w:trHeight w:hRule="exact" w:val="788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</w:tr>
      <w:tr w:rsidR="00881861" w:rsidTr="00083D47">
        <w:trPr>
          <w:trHeight w:hRule="exact" w:val="330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81861" w:rsidTr="00083D47">
        <w:trPr>
          <w:trHeight w:hRule="exact" w:val="343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2393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81861" w:rsidRDefault="00881861"/>
        </w:tc>
      </w:tr>
      <w:tr w:rsidR="00881861" w:rsidTr="00083D47">
        <w:trPr>
          <w:trHeight w:hRule="exact" w:val="2407"/>
        </w:trPr>
        <w:tc>
          <w:tcPr>
            <w:tcW w:w="10159" w:type="dxa"/>
            <w:gridSpan w:val="1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1861" w:rsidRDefault="00881861"/>
        </w:tc>
      </w:tr>
      <w:tr w:rsidR="00881861" w:rsidTr="00083D47">
        <w:trPr>
          <w:trHeight w:hRule="exact" w:val="559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881861" w:rsidTr="00083D47">
        <w:trPr>
          <w:trHeight w:hRule="exact" w:val="516"/>
        </w:trPr>
        <w:tc>
          <w:tcPr>
            <w:tcW w:w="10159" w:type="dxa"/>
            <w:gridSpan w:val="13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881861" w:rsidTr="00083D47">
        <w:trPr>
          <w:trHeight w:hRule="exact" w:val="57"/>
        </w:trPr>
        <w:tc>
          <w:tcPr>
            <w:tcW w:w="10159" w:type="dxa"/>
            <w:gridSpan w:val="1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1861" w:rsidRDefault="00881861"/>
        </w:tc>
      </w:tr>
      <w:tr w:rsidR="00881861" w:rsidTr="00083D47">
        <w:trPr>
          <w:trHeight w:hRule="exact" w:val="4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881861" w:rsidTr="00083D47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881861" w:rsidTr="00083D47">
        <w:trPr>
          <w:trHeight w:hRule="exact" w:val="788"/>
        </w:trPr>
        <w:tc>
          <w:tcPr>
            <w:tcW w:w="14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81861" w:rsidTr="00083D47">
        <w:trPr>
          <w:trHeight w:hRule="exact" w:val="788"/>
        </w:trPr>
        <w:tc>
          <w:tcPr>
            <w:tcW w:w="14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</w:tr>
      <w:tr w:rsidR="00881861" w:rsidTr="00083D47">
        <w:trPr>
          <w:trHeight w:hRule="exact" w:val="344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881861" w:rsidTr="00083D47">
        <w:trPr>
          <w:trHeight w:hRule="exact" w:val="329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88186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881861" w:rsidTr="00083D47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881861" w:rsidTr="00083D47">
        <w:trPr>
          <w:trHeight w:hRule="exact" w:val="788"/>
        </w:trPr>
        <w:tc>
          <w:tcPr>
            <w:tcW w:w="14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81861" w:rsidTr="00083D47">
        <w:trPr>
          <w:trHeight w:hRule="exact" w:val="788"/>
        </w:trPr>
        <w:tc>
          <w:tcPr>
            <w:tcW w:w="14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</w:tr>
      <w:tr w:rsidR="00881861" w:rsidTr="00083D47">
        <w:trPr>
          <w:trHeight w:hRule="exact" w:val="344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881861" w:rsidTr="00083D47">
        <w:trPr>
          <w:trHeight w:hRule="exact" w:val="330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88186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881861" w:rsidTr="00083D47">
        <w:trPr>
          <w:trHeight w:hRule="exact" w:val="2865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81861" w:rsidRDefault="00881861"/>
        </w:tc>
      </w:tr>
      <w:tr w:rsidR="00881861" w:rsidTr="00083D47">
        <w:trPr>
          <w:trHeight w:hRule="exact" w:val="2766"/>
        </w:trPr>
        <w:tc>
          <w:tcPr>
            <w:tcW w:w="10159" w:type="dxa"/>
            <w:gridSpan w:val="13"/>
            <w:tcBorders>
              <w:left w:val="single" w:sz="5" w:space="0" w:color="000000"/>
              <w:right w:val="single" w:sz="5" w:space="0" w:color="000000"/>
            </w:tcBorders>
          </w:tcPr>
          <w:p w:rsidR="00881861" w:rsidRDefault="00881861"/>
        </w:tc>
      </w:tr>
      <w:tr w:rsidR="00881861" w:rsidTr="00083D47">
        <w:trPr>
          <w:trHeight w:hRule="exact" w:val="2779"/>
        </w:trPr>
        <w:tc>
          <w:tcPr>
            <w:tcW w:w="10159" w:type="dxa"/>
            <w:gridSpan w:val="1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1861" w:rsidRDefault="00881861"/>
        </w:tc>
      </w:tr>
    </w:tbl>
    <w:p w:rsidR="00B30F01" w:rsidRDefault="00B30F01"/>
    <w:sectPr w:rsidR="00B30F01" w:rsidSect="009B76F6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81861"/>
    <w:rsid w:val="00083D47"/>
    <w:rsid w:val="00881861"/>
    <w:rsid w:val="009B76F6"/>
    <w:rsid w:val="00B30F01"/>
    <w:rsid w:val="00D20AE4"/>
    <w:rsid w:val="00E05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F6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829</Words>
  <Characters>4731</Characters>
  <Application>Microsoft Office Word</Application>
  <DocSecurity>0</DocSecurity>
  <Lines>39</Lines>
  <Paragraphs>11</Paragraphs>
  <ScaleCrop>false</ScaleCrop>
  <Company>Stimulsoft</Company>
  <LinksUpToDate>false</LinksUpToDate>
  <CharactersWithSpaces>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Карпова Татьяна Владимировна &lt;178302gh@technokad.rosreestr.ru&gt;</dc:creator>
  <dc:description>Описание местоположения границ</dc:description>
  <cp:lastModifiedBy>админ</cp:lastModifiedBy>
  <cp:revision>2</cp:revision>
  <dcterms:created xsi:type="dcterms:W3CDTF">2025-02-03T08:11:00Z</dcterms:created>
  <dcterms:modified xsi:type="dcterms:W3CDTF">2025-02-03T08:11:00Z</dcterms:modified>
</cp:coreProperties>
</file>